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17BA1" w14:textId="07CBDC3F" w:rsidR="00171CE2" w:rsidRPr="00173AFC" w:rsidRDefault="00C531FF" w:rsidP="00BF7E85">
      <w:pPr>
        <w:pStyle w:val="Heading1"/>
        <w:rPr>
          <w:rFonts w:asciiTheme="minorHAnsi" w:hAnsiTheme="minorHAnsi" w:cstheme="minorHAnsi"/>
          <w:b/>
          <w:bCs/>
          <w:color w:val="000000" w:themeColor="text1"/>
          <w:sz w:val="36"/>
          <w:szCs w:val="36"/>
        </w:rPr>
      </w:pPr>
      <w:r w:rsidRPr="00173AFC">
        <w:rPr>
          <w:rFonts w:asciiTheme="minorHAnsi" w:hAnsiTheme="minorHAnsi" w:cstheme="minorHAnsi"/>
          <w:b/>
          <w:bCs/>
          <w:color w:val="000000" w:themeColor="text1"/>
          <w:sz w:val="36"/>
          <w:szCs w:val="36"/>
        </w:rPr>
        <w:t>Shared Prosperity</w:t>
      </w:r>
      <w:r w:rsidR="00B27E84" w:rsidRPr="00173AFC">
        <w:rPr>
          <w:rFonts w:asciiTheme="minorHAnsi" w:hAnsiTheme="minorHAnsi" w:cstheme="minorHAnsi"/>
          <w:b/>
          <w:bCs/>
          <w:color w:val="000000" w:themeColor="text1"/>
          <w:sz w:val="36"/>
          <w:szCs w:val="36"/>
        </w:rPr>
        <w:t xml:space="preserve"> Fund </w:t>
      </w:r>
      <w:r w:rsidR="00BF7E85" w:rsidRPr="00173AFC">
        <w:rPr>
          <w:rFonts w:asciiTheme="minorHAnsi" w:hAnsiTheme="minorHAnsi" w:cstheme="minorHAnsi"/>
          <w:b/>
          <w:bCs/>
          <w:color w:val="000000" w:themeColor="text1"/>
          <w:sz w:val="36"/>
          <w:szCs w:val="36"/>
        </w:rPr>
        <w:t>20</w:t>
      </w:r>
      <w:r w:rsidR="00B27E84" w:rsidRPr="00173AFC">
        <w:rPr>
          <w:rFonts w:asciiTheme="minorHAnsi" w:hAnsiTheme="minorHAnsi" w:cstheme="minorHAnsi"/>
          <w:b/>
          <w:bCs/>
          <w:color w:val="000000" w:themeColor="text1"/>
          <w:sz w:val="36"/>
          <w:szCs w:val="36"/>
        </w:rPr>
        <w:t>2</w:t>
      </w:r>
      <w:r w:rsidR="00CB4391">
        <w:rPr>
          <w:rFonts w:asciiTheme="minorHAnsi" w:hAnsiTheme="minorHAnsi" w:cstheme="minorHAnsi"/>
          <w:b/>
          <w:bCs/>
          <w:color w:val="000000" w:themeColor="text1"/>
          <w:sz w:val="36"/>
          <w:szCs w:val="36"/>
        </w:rPr>
        <w:t>5</w:t>
      </w:r>
      <w:r w:rsidR="00B27E84" w:rsidRPr="00173AFC">
        <w:rPr>
          <w:rFonts w:asciiTheme="minorHAnsi" w:hAnsiTheme="minorHAnsi" w:cstheme="minorHAnsi"/>
          <w:b/>
          <w:bCs/>
          <w:color w:val="000000" w:themeColor="text1"/>
          <w:sz w:val="36"/>
          <w:szCs w:val="36"/>
        </w:rPr>
        <w:t>–2</w:t>
      </w:r>
      <w:r w:rsidR="00CB4391">
        <w:rPr>
          <w:rFonts w:asciiTheme="minorHAnsi" w:hAnsiTheme="minorHAnsi" w:cstheme="minorHAnsi"/>
          <w:b/>
          <w:bCs/>
          <w:color w:val="000000" w:themeColor="text1"/>
          <w:sz w:val="36"/>
          <w:szCs w:val="36"/>
        </w:rPr>
        <w:t>6</w:t>
      </w:r>
      <w:r w:rsidR="00B27E84" w:rsidRPr="00173AFC">
        <w:rPr>
          <w:rFonts w:asciiTheme="minorHAnsi" w:hAnsiTheme="minorHAnsi" w:cstheme="minorHAnsi"/>
          <w:b/>
          <w:bCs/>
          <w:color w:val="000000" w:themeColor="text1"/>
          <w:sz w:val="36"/>
          <w:szCs w:val="36"/>
        </w:rPr>
        <w:t xml:space="preserve"> </w:t>
      </w:r>
    </w:p>
    <w:p w14:paraId="5B768D8A" w14:textId="5712C1D5" w:rsidR="00990949" w:rsidRPr="00173AFC" w:rsidRDefault="00C3712F" w:rsidP="00BF7E85">
      <w:pPr>
        <w:pStyle w:val="Heading21"/>
        <w:rPr>
          <w:rFonts w:asciiTheme="minorHAnsi" w:hAnsiTheme="minorHAnsi" w:cstheme="minorHAnsi"/>
          <w:bCs/>
          <w:color w:val="000000" w:themeColor="text1"/>
          <w:sz w:val="36"/>
          <w:szCs w:val="36"/>
        </w:rPr>
      </w:pPr>
      <w:r>
        <w:rPr>
          <w:rFonts w:asciiTheme="minorHAnsi" w:hAnsiTheme="minorHAnsi" w:cstheme="minorHAnsi"/>
          <w:bCs/>
          <w:color w:val="000000" w:themeColor="text1"/>
          <w:sz w:val="36"/>
          <w:szCs w:val="36"/>
        </w:rPr>
        <w:t xml:space="preserve">Place Infrastructure Fund - </w:t>
      </w:r>
      <w:r w:rsidR="00DD45EF">
        <w:rPr>
          <w:rFonts w:asciiTheme="minorHAnsi" w:hAnsiTheme="minorHAnsi" w:cstheme="minorHAnsi"/>
          <w:bCs/>
          <w:color w:val="000000" w:themeColor="text1"/>
          <w:sz w:val="36"/>
          <w:szCs w:val="36"/>
        </w:rPr>
        <w:t>Funding Opportunity</w:t>
      </w:r>
    </w:p>
    <w:p w14:paraId="5DD08686" w14:textId="77777777" w:rsidR="00C3712F" w:rsidRDefault="00C3712F" w:rsidP="00C3712F">
      <w:pPr>
        <w:spacing w:after="0"/>
        <w:rPr>
          <w:rFonts w:asciiTheme="minorHAnsi" w:hAnsiTheme="minorHAnsi" w:cstheme="minorHAnsi"/>
          <w:b/>
        </w:rPr>
      </w:pPr>
    </w:p>
    <w:p w14:paraId="78AA1EE2" w14:textId="28083470" w:rsidR="00C3712F" w:rsidRDefault="00C3712F" w:rsidP="00C3712F">
      <w:pPr>
        <w:spacing w:after="0"/>
      </w:pPr>
      <w:r>
        <w:rPr>
          <w:rFonts w:cs="Calibri"/>
          <w:b/>
        </w:rPr>
        <w:t>DEADLINE: Monday 23</w:t>
      </w:r>
      <w:r w:rsidRPr="00C3712F">
        <w:rPr>
          <w:rFonts w:cs="Calibri"/>
          <w:b/>
          <w:vertAlign w:val="superscript"/>
        </w:rPr>
        <w:t>rd</w:t>
      </w:r>
      <w:r>
        <w:rPr>
          <w:rFonts w:cs="Calibri"/>
          <w:b/>
        </w:rPr>
        <w:t xml:space="preserve"> June, 09:00</w:t>
      </w:r>
    </w:p>
    <w:p w14:paraId="316FBF82" w14:textId="77777777" w:rsidR="00C3712F" w:rsidRDefault="00C3712F" w:rsidP="00C3712F">
      <w:pPr>
        <w:spacing w:after="0"/>
        <w:rPr>
          <w:rFonts w:cs="Calibri"/>
          <w:b/>
        </w:rPr>
      </w:pPr>
      <w:r>
        <w:rPr>
          <w:rFonts w:cs="Calibri"/>
          <w:b/>
        </w:rPr>
        <w:t>PLEASE RETURN TO: BIDs@birmingham.gov.uk</w:t>
      </w:r>
    </w:p>
    <w:p w14:paraId="54AC793D" w14:textId="7976CD80" w:rsidR="00C3712F" w:rsidRPr="00173AFC" w:rsidRDefault="00C3712F" w:rsidP="00BF7E85">
      <w:pPr>
        <w:spacing w:after="0"/>
        <w:rPr>
          <w:rStyle w:val="Hyperlink"/>
          <w:rFonts w:asciiTheme="minorHAnsi" w:hAnsiTheme="minorHAnsi" w:cstheme="minorBidi"/>
          <w:b/>
        </w:rPr>
      </w:pPr>
    </w:p>
    <w:p w14:paraId="66D6D288" w14:textId="290A53BC" w:rsidR="00536170" w:rsidRPr="00173AFC" w:rsidRDefault="268EB495" w:rsidP="0027065A">
      <w:pPr>
        <w:rPr>
          <w:rFonts w:asciiTheme="minorHAnsi" w:hAnsiTheme="minorHAnsi" w:cstheme="minorBidi"/>
        </w:rPr>
      </w:pPr>
      <w:r w:rsidRPr="768790E6">
        <w:rPr>
          <w:rFonts w:cs="Calibri"/>
        </w:rPr>
        <w:t>The UK government has set out an ambitious plan for change, focused on 5 national Missions: ambitious, measurable, long-term objectives that provide a driving sense of purpose for the country.</w:t>
      </w:r>
      <w:r w:rsidR="79FFDD23" w:rsidRPr="3044E08A">
        <w:rPr>
          <w:rFonts w:cs="Calibri"/>
        </w:rPr>
        <w:t xml:space="preserve"> </w:t>
      </w:r>
      <w:r w:rsidRPr="768790E6">
        <w:rPr>
          <w:rFonts w:cs="Calibri"/>
        </w:rPr>
        <w:t>The UK Shared Prosperity Fund (UKSPF) proactively supports Mission-delivery: pushing power out to communities everywhere, with a focus to kickstart economic growth and promoting opportunities in all parts of the UK.</w:t>
      </w:r>
      <w:bookmarkStart w:id="0" w:name="_Hlk199503840"/>
      <w:r w:rsidR="009D7B24" w:rsidRPr="0C36BD9E">
        <w:rPr>
          <w:rFonts w:cs="Calibri"/>
        </w:rPr>
        <w:t xml:space="preserve"> </w:t>
      </w:r>
      <w:r w:rsidR="009D7B24" w:rsidRPr="1BA27E40">
        <w:rPr>
          <w:rFonts w:asciiTheme="minorHAnsi" w:hAnsiTheme="minorHAnsi" w:cstheme="minorBidi"/>
        </w:rPr>
        <w:t xml:space="preserve">For more </w:t>
      </w:r>
      <w:r w:rsidR="00FB0E56" w:rsidRPr="1BA27E40">
        <w:rPr>
          <w:rFonts w:asciiTheme="minorHAnsi" w:hAnsiTheme="minorHAnsi" w:cstheme="minorBidi"/>
        </w:rPr>
        <w:t>information,</w:t>
      </w:r>
      <w:r w:rsidR="0011486A" w:rsidRPr="1BA27E40">
        <w:rPr>
          <w:rFonts w:asciiTheme="minorHAnsi" w:hAnsiTheme="minorHAnsi" w:cstheme="minorBidi"/>
        </w:rPr>
        <w:t xml:space="preserve"> please</w:t>
      </w:r>
      <w:r w:rsidR="009D7B24" w:rsidRPr="1BA27E40">
        <w:rPr>
          <w:rFonts w:asciiTheme="minorHAnsi" w:hAnsiTheme="minorHAnsi" w:cstheme="minorBidi"/>
        </w:rPr>
        <w:t xml:space="preserve"> visit</w:t>
      </w:r>
      <w:r w:rsidR="009D7B24" w:rsidRPr="00481136">
        <w:rPr>
          <w:rFonts w:asciiTheme="minorHAnsi" w:hAnsiTheme="minorHAnsi" w:cstheme="minorBidi"/>
          <w:color w:val="000000" w:themeColor="text1"/>
        </w:rPr>
        <w:t xml:space="preserve"> </w:t>
      </w:r>
      <w:hyperlink r:id="rId10">
        <w:r w:rsidR="004144AF" w:rsidRPr="00481136">
          <w:rPr>
            <w:rStyle w:val="Hyperlink"/>
            <w:rFonts w:asciiTheme="minorHAnsi" w:hAnsiTheme="minorHAnsi" w:cstheme="minorBidi"/>
            <w:b/>
            <w:bCs/>
            <w:color w:val="000000" w:themeColor="text1"/>
          </w:rPr>
          <w:t>UKSPF</w:t>
        </w:r>
      </w:hyperlink>
      <w:r w:rsidR="004144AF" w:rsidRPr="00481136">
        <w:rPr>
          <w:color w:val="7030A0"/>
        </w:rPr>
        <w:t xml:space="preserve"> </w:t>
      </w:r>
      <w:r w:rsidR="004144AF">
        <w:t>website</w:t>
      </w:r>
      <w:r w:rsidR="136416A4" w:rsidRPr="55D1D42A">
        <w:rPr>
          <w:rFonts w:asciiTheme="minorHAnsi" w:hAnsiTheme="minorHAnsi" w:cstheme="minorBidi"/>
        </w:rPr>
        <w:t>.</w:t>
      </w:r>
    </w:p>
    <w:p w14:paraId="672554C7" w14:textId="7E92C868" w:rsidR="002551F2" w:rsidRPr="005C7702" w:rsidRDefault="00894FE8" w:rsidP="0027065A">
      <w:pPr>
        <w:tabs>
          <w:tab w:val="num" w:pos="1440"/>
        </w:tabs>
        <w:rPr>
          <w:rFonts w:asciiTheme="minorHAnsi" w:hAnsiTheme="minorHAnsi" w:cstheme="minorBidi"/>
        </w:rPr>
      </w:pPr>
      <w:r w:rsidRPr="70B3BB1B">
        <w:rPr>
          <w:rFonts w:asciiTheme="minorHAnsi" w:hAnsiTheme="minorHAnsi" w:cstheme="minorBidi"/>
        </w:rPr>
        <w:t xml:space="preserve">As part of </w:t>
      </w:r>
      <w:r w:rsidR="3B0DA9B7" w:rsidRPr="70B3BB1B">
        <w:rPr>
          <w:rFonts w:asciiTheme="minorHAnsi" w:hAnsiTheme="minorHAnsi" w:cstheme="minorBidi"/>
        </w:rPr>
        <w:t>Birmingham City Council</w:t>
      </w:r>
      <w:r w:rsidRPr="70B3BB1B">
        <w:rPr>
          <w:rFonts w:asciiTheme="minorHAnsi" w:hAnsiTheme="minorHAnsi" w:cstheme="minorBidi"/>
        </w:rPr>
        <w:t>’s</w:t>
      </w:r>
      <w:r w:rsidR="3B0DA9B7" w:rsidRPr="70B3BB1B">
        <w:rPr>
          <w:rFonts w:asciiTheme="minorHAnsi" w:hAnsiTheme="minorHAnsi" w:cstheme="minorBidi"/>
        </w:rPr>
        <w:t xml:space="preserve"> allocat</w:t>
      </w:r>
      <w:r w:rsidRPr="70B3BB1B">
        <w:rPr>
          <w:rFonts w:asciiTheme="minorHAnsi" w:hAnsiTheme="minorHAnsi" w:cstheme="minorBidi"/>
        </w:rPr>
        <w:t xml:space="preserve">ion, </w:t>
      </w:r>
      <w:r w:rsidR="641726F9" w:rsidRPr="6E471683">
        <w:rPr>
          <w:rFonts w:asciiTheme="minorHAnsi" w:hAnsiTheme="minorHAnsi" w:cstheme="minorBidi"/>
        </w:rPr>
        <w:t xml:space="preserve">the </w:t>
      </w:r>
      <w:r w:rsidR="003C5EBE" w:rsidRPr="36B222DD">
        <w:rPr>
          <w:rFonts w:asciiTheme="minorHAnsi" w:hAnsiTheme="minorHAnsi" w:cstheme="minorBidi"/>
          <w:b/>
        </w:rPr>
        <w:t>Place Infrastructure Fund</w:t>
      </w:r>
      <w:r w:rsidR="00D422E0" w:rsidRPr="70B3BB1B">
        <w:rPr>
          <w:rFonts w:asciiTheme="minorHAnsi" w:hAnsiTheme="minorHAnsi" w:cstheme="minorBidi"/>
        </w:rPr>
        <w:t xml:space="preserve"> </w:t>
      </w:r>
      <w:r w:rsidR="68F52A22" w:rsidRPr="22123299">
        <w:rPr>
          <w:rFonts w:asciiTheme="minorHAnsi" w:hAnsiTheme="minorHAnsi" w:cstheme="minorBidi"/>
        </w:rPr>
        <w:t>within</w:t>
      </w:r>
      <w:r w:rsidR="00D422E0" w:rsidRPr="70B3BB1B">
        <w:rPr>
          <w:rFonts w:asciiTheme="minorHAnsi" w:hAnsiTheme="minorHAnsi" w:cstheme="minorBidi"/>
        </w:rPr>
        <w:t xml:space="preserve"> the </w:t>
      </w:r>
      <w:r w:rsidR="00D422E0" w:rsidRPr="169F1A43">
        <w:rPr>
          <w:rFonts w:asciiTheme="minorHAnsi" w:hAnsiTheme="minorHAnsi" w:cstheme="minorBidi"/>
        </w:rPr>
        <w:t>Communities and Place pillar</w:t>
      </w:r>
      <w:r w:rsidR="41CF5427" w:rsidRPr="22123299">
        <w:rPr>
          <w:rFonts w:asciiTheme="minorHAnsi" w:hAnsiTheme="minorHAnsi" w:cstheme="minorBidi"/>
        </w:rPr>
        <w:t xml:space="preserve"> </w:t>
      </w:r>
      <w:r w:rsidR="41CF5427" w:rsidRPr="7ADC700E">
        <w:rPr>
          <w:rFonts w:asciiTheme="minorHAnsi" w:hAnsiTheme="minorHAnsi" w:cstheme="minorBidi"/>
        </w:rPr>
        <w:t>will support</w:t>
      </w:r>
      <w:r w:rsidR="129C8EE9" w:rsidRPr="5DE68766">
        <w:rPr>
          <w:rFonts w:asciiTheme="minorHAnsi" w:hAnsiTheme="minorHAnsi" w:cstheme="minorBidi"/>
        </w:rPr>
        <w:t xml:space="preserve"> </w:t>
      </w:r>
      <w:r w:rsidR="41CF5427" w:rsidRPr="01488B49">
        <w:rPr>
          <w:rFonts w:asciiTheme="minorHAnsi" w:hAnsiTheme="minorHAnsi" w:cstheme="minorBidi"/>
        </w:rPr>
        <w:t xml:space="preserve">the </w:t>
      </w:r>
      <w:r w:rsidR="129C8EE9" w:rsidRPr="5DE68766">
        <w:rPr>
          <w:rFonts w:asciiTheme="minorHAnsi" w:hAnsiTheme="minorHAnsi" w:cstheme="minorBidi"/>
        </w:rPr>
        <w:t xml:space="preserve">renewal and </w:t>
      </w:r>
      <w:r w:rsidR="70582CC7" w:rsidRPr="3FB95143">
        <w:rPr>
          <w:rFonts w:asciiTheme="minorHAnsi" w:hAnsiTheme="minorHAnsi" w:cstheme="minorBidi"/>
        </w:rPr>
        <w:t>use of</w:t>
      </w:r>
      <w:r w:rsidR="129C8EE9" w:rsidRPr="5DE68766">
        <w:rPr>
          <w:rFonts w:asciiTheme="minorHAnsi" w:hAnsiTheme="minorHAnsi" w:cstheme="minorBidi"/>
        </w:rPr>
        <w:t xml:space="preserve"> under-utilised </w:t>
      </w:r>
      <w:r w:rsidR="129C8EE9" w:rsidRPr="1FE3CE9C">
        <w:rPr>
          <w:rFonts w:asciiTheme="minorHAnsi" w:hAnsiTheme="minorHAnsi" w:cstheme="minorBidi"/>
        </w:rPr>
        <w:t xml:space="preserve">or </w:t>
      </w:r>
      <w:r w:rsidR="129C8EE9" w:rsidRPr="72DA9F3D">
        <w:rPr>
          <w:rFonts w:asciiTheme="minorHAnsi" w:hAnsiTheme="minorHAnsi" w:cstheme="minorBidi"/>
        </w:rPr>
        <w:t>vacant spaces</w:t>
      </w:r>
      <w:r w:rsidR="129C8EE9" w:rsidRPr="5DE68766">
        <w:rPr>
          <w:rFonts w:asciiTheme="minorHAnsi" w:hAnsiTheme="minorHAnsi" w:cstheme="minorBidi"/>
        </w:rPr>
        <w:t xml:space="preserve"> and buildings, both public and privately owned</w:t>
      </w:r>
      <w:r w:rsidR="48054E5F" w:rsidRPr="26595ACB">
        <w:rPr>
          <w:rFonts w:asciiTheme="minorHAnsi" w:hAnsiTheme="minorHAnsi" w:cstheme="minorBidi"/>
        </w:rPr>
        <w:t xml:space="preserve">, across </w:t>
      </w:r>
      <w:r w:rsidR="48054E5F" w:rsidRPr="136A23C0">
        <w:rPr>
          <w:rFonts w:asciiTheme="minorHAnsi" w:hAnsiTheme="minorHAnsi" w:cstheme="minorBidi"/>
        </w:rPr>
        <w:t>local centres</w:t>
      </w:r>
      <w:r w:rsidR="3FA6D4EF" w:rsidRPr="26B2DBC6">
        <w:rPr>
          <w:rFonts w:asciiTheme="minorHAnsi" w:hAnsiTheme="minorHAnsi" w:cstheme="minorBidi"/>
        </w:rPr>
        <w:t xml:space="preserve"> </w:t>
      </w:r>
      <w:r w:rsidR="3FA6D4EF" w:rsidRPr="66D9CACC">
        <w:rPr>
          <w:rFonts w:asciiTheme="minorHAnsi" w:hAnsiTheme="minorHAnsi" w:cstheme="minorBidi"/>
        </w:rPr>
        <w:t xml:space="preserve">and </w:t>
      </w:r>
      <w:r w:rsidR="3FA6D4EF" w:rsidRPr="56F109D9">
        <w:rPr>
          <w:rFonts w:asciiTheme="minorHAnsi" w:hAnsiTheme="minorHAnsi" w:cstheme="minorBidi"/>
        </w:rPr>
        <w:t>neighbourhoods</w:t>
      </w:r>
      <w:r w:rsidR="3FA6D4EF" w:rsidRPr="5B80744D">
        <w:rPr>
          <w:rFonts w:asciiTheme="minorHAnsi" w:hAnsiTheme="minorHAnsi" w:cstheme="minorBidi"/>
        </w:rPr>
        <w:t xml:space="preserve">; </w:t>
      </w:r>
      <w:r w:rsidR="5AC92CBF" w:rsidRPr="06FB38F1">
        <w:rPr>
          <w:rFonts w:asciiTheme="minorHAnsi" w:hAnsiTheme="minorHAnsi" w:cstheme="minorBidi"/>
        </w:rPr>
        <w:t xml:space="preserve">supporting a strong community </w:t>
      </w:r>
      <w:r w:rsidR="5AC92CBF" w:rsidRPr="71D475F0">
        <w:rPr>
          <w:rFonts w:asciiTheme="minorHAnsi" w:hAnsiTheme="minorHAnsi" w:cstheme="minorBidi"/>
        </w:rPr>
        <w:t xml:space="preserve">and social economy </w:t>
      </w:r>
      <w:r w:rsidR="002551F2" w:rsidRPr="70B3BB1B">
        <w:rPr>
          <w:rFonts w:asciiTheme="minorHAnsi" w:hAnsiTheme="minorHAnsi" w:cstheme="minorBidi"/>
        </w:rPr>
        <w:t xml:space="preserve">around and within a </w:t>
      </w:r>
      <w:r w:rsidR="0FE6F991" w:rsidRPr="548376AD">
        <w:rPr>
          <w:rFonts w:asciiTheme="minorHAnsi" w:hAnsiTheme="minorHAnsi" w:cstheme="minorBidi"/>
        </w:rPr>
        <w:t>local centre</w:t>
      </w:r>
      <w:r w:rsidR="005D6CD2">
        <w:rPr>
          <w:rFonts w:asciiTheme="minorHAnsi" w:hAnsiTheme="minorHAnsi" w:cstheme="minorBidi"/>
        </w:rPr>
        <w:t>,</w:t>
      </w:r>
      <w:r w:rsidR="0FE6F991" w:rsidRPr="548376AD">
        <w:rPr>
          <w:rFonts w:asciiTheme="minorHAnsi" w:hAnsiTheme="minorHAnsi" w:cstheme="minorBidi"/>
        </w:rPr>
        <w:t xml:space="preserve"> </w:t>
      </w:r>
      <w:r w:rsidR="0FE6F991" w:rsidRPr="53D55C15">
        <w:rPr>
          <w:rFonts w:asciiTheme="minorHAnsi" w:hAnsiTheme="minorHAnsi" w:cstheme="minorBidi"/>
        </w:rPr>
        <w:t xml:space="preserve">will </w:t>
      </w:r>
      <w:r w:rsidR="002551F2" w:rsidRPr="53D55C15">
        <w:rPr>
          <w:rFonts w:asciiTheme="minorHAnsi" w:hAnsiTheme="minorHAnsi" w:cstheme="minorBidi"/>
        </w:rPr>
        <w:t>hopefully</w:t>
      </w:r>
      <w:r w:rsidR="002551F2" w:rsidRPr="70B3BB1B">
        <w:rPr>
          <w:rFonts w:asciiTheme="minorHAnsi" w:hAnsiTheme="minorHAnsi" w:cstheme="minorBidi"/>
        </w:rPr>
        <w:t xml:space="preserve"> lead to higher footfall, higher use, higher </w:t>
      </w:r>
      <w:r w:rsidR="3035C73D" w:rsidRPr="67FDE33E">
        <w:rPr>
          <w:rFonts w:asciiTheme="minorHAnsi" w:hAnsiTheme="minorHAnsi" w:cstheme="minorBidi"/>
        </w:rPr>
        <w:t xml:space="preserve">pride in place </w:t>
      </w:r>
      <w:r w:rsidR="002551F2" w:rsidRPr="70B3BB1B">
        <w:rPr>
          <w:rFonts w:asciiTheme="minorHAnsi" w:hAnsiTheme="minorHAnsi" w:cstheme="minorBidi"/>
        </w:rPr>
        <w:t>and ultimately a sustainable, desirable centre that residents want to live near and visit.</w:t>
      </w:r>
    </w:p>
    <w:bookmarkEnd w:id="0"/>
    <w:p w14:paraId="37649EE9" w14:textId="49AB4836" w:rsidR="00C3712F" w:rsidRDefault="005C7702" w:rsidP="0027065A">
      <w:pPr>
        <w:tabs>
          <w:tab w:val="num" w:pos="1440"/>
        </w:tabs>
        <w:rPr>
          <w:rFonts w:asciiTheme="minorHAnsi" w:hAnsiTheme="minorHAnsi" w:cstheme="minorBidi"/>
        </w:rPr>
      </w:pPr>
      <w:r w:rsidRPr="6FADBDAB">
        <w:rPr>
          <w:rFonts w:asciiTheme="minorHAnsi" w:hAnsiTheme="minorHAnsi" w:cstheme="minorBidi"/>
        </w:rPr>
        <w:t xml:space="preserve">This </w:t>
      </w:r>
      <w:r w:rsidR="005C6C1B" w:rsidRPr="6FADBDAB">
        <w:rPr>
          <w:rFonts w:asciiTheme="minorHAnsi" w:hAnsiTheme="minorHAnsi" w:cstheme="minorBidi"/>
        </w:rPr>
        <w:t xml:space="preserve">funding opportunity is aimed at </w:t>
      </w:r>
      <w:r w:rsidR="0027065A" w:rsidRPr="6FADBDAB">
        <w:rPr>
          <w:rFonts w:asciiTheme="minorHAnsi" w:hAnsiTheme="minorHAnsi" w:cstheme="minorBidi"/>
        </w:rPr>
        <w:t>capital projects that improve p</w:t>
      </w:r>
      <w:r w:rsidR="7FEF48F7" w:rsidRPr="6FADBDAB">
        <w:rPr>
          <w:rFonts w:asciiTheme="minorHAnsi" w:hAnsiTheme="minorHAnsi" w:cstheme="minorBidi"/>
        </w:rPr>
        <w:t xml:space="preserve">hysical </w:t>
      </w:r>
      <w:r w:rsidR="7FEF48F7" w:rsidRPr="39F366F5">
        <w:rPr>
          <w:rFonts w:asciiTheme="minorHAnsi" w:hAnsiTheme="minorHAnsi" w:cstheme="minorBidi"/>
        </w:rPr>
        <w:t xml:space="preserve">assets like </w:t>
      </w:r>
      <w:r w:rsidR="7FEF48F7" w:rsidRPr="6AA86927">
        <w:rPr>
          <w:rFonts w:asciiTheme="minorHAnsi" w:hAnsiTheme="minorHAnsi" w:cstheme="minorBidi"/>
        </w:rPr>
        <w:t xml:space="preserve">buildings, </w:t>
      </w:r>
      <w:r w:rsidR="7FEF48F7" w:rsidRPr="2CE3415D">
        <w:rPr>
          <w:rFonts w:asciiTheme="minorHAnsi" w:hAnsiTheme="minorHAnsi" w:cstheme="minorBidi"/>
        </w:rPr>
        <w:t xml:space="preserve">rooms, or </w:t>
      </w:r>
      <w:r w:rsidR="7FEF48F7" w:rsidRPr="1421F0A0">
        <w:rPr>
          <w:rFonts w:asciiTheme="minorHAnsi" w:hAnsiTheme="minorHAnsi" w:cstheme="minorBidi"/>
        </w:rPr>
        <w:t xml:space="preserve">part of a public </w:t>
      </w:r>
      <w:r w:rsidR="7FEF48F7" w:rsidRPr="35880297">
        <w:rPr>
          <w:rFonts w:asciiTheme="minorHAnsi" w:hAnsiTheme="minorHAnsi" w:cstheme="minorBidi"/>
        </w:rPr>
        <w:t>space.</w:t>
      </w:r>
      <w:r w:rsidR="0027065A" w:rsidRPr="6FADBDAB">
        <w:rPr>
          <w:rFonts w:asciiTheme="minorHAnsi" w:hAnsiTheme="minorHAnsi" w:cstheme="minorBidi"/>
        </w:rPr>
        <w:t xml:space="preserve"> </w:t>
      </w:r>
      <w:r w:rsidR="00FB4707" w:rsidRPr="6FADBDAB">
        <w:rPr>
          <w:rFonts w:asciiTheme="minorHAnsi" w:hAnsiTheme="minorHAnsi" w:cstheme="minorBidi"/>
        </w:rPr>
        <w:t xml:space="preserve">Funding </w:t>
      </w:r>
      <w:r w:rsidR="000747FA" w:rsidRPr="6FADBDAB">
        <w:rPr>
          <w:rFonts w:asciiTheme="minorHAnsi" w:hAnsiTheme="minorHAnsi" w:cstheme="minorBidi"/>
        </w:rPr>
        <w:t xml:space="preserve">must be spent and evidenced by </w:t>
      </w:r>
      <w:r w:rsidR="00FB4707" w:rsidRPr="6FADBDAB">
        <w:rPr>
          <w:rFonts w:asciiTheme="minorHAnsi" w:hAnsiTheme="minorHAnsi" w:cstheme="minorBidi"/>
        </w:rPr>
        <w:t xml:space="preserve">March </w:t>
      </w:r>
      <w:r w:rsidR="002433A1" w:rsidRPr="6FADBDAB">
        <w:rPr>
          <w:rFonts w:asciiTheme="minorHAnsi" w:hAnsiTheme="minorHAnsi" w:cstheme="minorBidi"/>
        </w:rPr>
        <w:t>20</w:t>
      </w:r>
      <w:r w:rsidR="00FB4707" w:rsidRPr="6FADBDAB">
        <w:rPr>
          <w:rFonts w:asciiTheme="minorHAnsi" w:hAnsiTheme="minorHAnsi" w:cstheme="minorBidi"/>
        </w:rPr>
        <w:t>2</w:t>
      </w:r>
      <w:r w:rsidR="00CB4391" w:rsidRPr="6FADBDAB">
        <w:rPr>
          <w:rFonts w:asciiTheme="minorHAnsi" w:hAnsiTheme="minorHAnsi" w:cstheme="minorBidi"/>
        </w:rPr>
        <w:t>6</w:t>
      </w:r>
      <w:r w:rsidR="00FB4707" w:rsidRPr="6FADBDAB">
        <w:rPr>
          <w:rFonts w:asciiTheme="minorHAnsi" w:hAnsiTheme="minorHAnsi" w:cstheme="minorBidi"/>
        </w:rPr>
        <w:t xml:space="preserve">. </w:t>
      </w:r>
    </w:p>
    <w:p w14:paraId="3BFDFFCC" w14:textId="3CE54BC5" w:rsidR="00C3712F" w:rsidRPr="00C3712F" w:rsidRDefault="00C3712F" w:rsidP="00C3712F">
      <w:pPr>
        <w:pStyle w:val="NoSpacing"/>
        <w:numPr>
          <w:ilvl w:val="0"/>
          <w:numId w:val="6"/>
        </w:numPr>
        <w:rPr>
          <w:highlight w:val="white"/>
        </w:rPr>
      </w:pPr>
      <w:r>
        <w:rPr>
          <w:rFonts w:cs="Calibri"/>
        </w:rPr>
        <w:t xml:space="preserve">There is </w:t>
      </w:r>
      <w:r w:rsidR="003A2018" w:rsidRPr="0293CE6E">
        <w:rPr>
          <w:rFonts w:asciiTheme="minorHAnsi" w:hAnsiTheme="minorHAnsi" w:cstheme="minorBidi"/>
        </w:rPr>
        <w:t>~</w:t>
      </w:r>
      <w:r>
        <w:rPr>
          <w:rFonts w:cs="Calibri"/>
        </w:rPr>
        <w:t xml:space="preserve">£500,000 grant capital funding available in 2025/26. </w:t>
      </w:r>
      <w:r w:rsidRPr="00C3712F">
        <w:t xml:space="preserve">The Council anticipates funding projects of between </w:t>
      </w:r>
      <w:r w:rsidRPr="00C3712F">
        <w:rPr>
          <w:highlight w:val="white"/>
        </w:rPr>
        <w:t>£5,000 and £100,000, with higher value projects required to meet more outputs and outcomes.</w:t>
      </w:r>
    </w:p>
    <w:p w14:paraId="30D22FE6" w14:textId="353F4416" w:rsidR="0027065A" w:rsidRPr="00903E43" w:rsidRDefault="0027065A" w:rsidP="0027065A">
      <w:pPr>
        <w:pStyle w:val="ListParagraph"/>
        <w:numPr>
          <w:ilvl w:val="0"/>
          <w:numId w:val="6"/>
        </w:numPr>
        <w:rPr>
          <w:rFonts w:asciiTheme="minorHAnsi" w:hAnsiTheme="minorHAnsi"/>
        </w:rPr>
      </w:pPr>
      <w:r w:rsidRPr="4742FB87">
        <w:rPr>
          <w:rFonts w:asciiTheme="minorHAnsi" w:hAnsiTheme="minorHAnsi"/>
        </w:rPr>
        <w:t xml:space="preserve">A list of </w:t>
      </w:r>
      <w:r w:rsidR="00CB4391" w:rsidRPr="4742FB87">
        <w:rPr>
          <w:rFonts w:asciiTheme="minorHAnsi" w:hAnsiTheme="minorHAnsi"/>
        </w:rPr>
        <w:t xml:space="preserve">all </w:t>
      </w:r>
      <w:r w:rsidR="0EAEB217" w:rsidRPr="4A4CF335">
        <w:rPr>
          <w:rFonts w:asciiTheme="minorHAnsi" w:hAnsiTheme="minorHAnsi"/>
        </w:rPr>
        <w:t>UK</w:t>
      </w:r>
      <w:r w:rsidRPr="4A4CF335">
        <w:rPr>
          <w:rFonts w:asciiTheme="minorHAnsi" w:hAnsiTheme="minorHAnsi"/>
        </w:rPr>
        <w:t>SPF</w:t>
      </w:r>
      <w:r w:rsidRPr="4742FB87">
        <w:rPr>
          <w:rFonts w:asciiTheme="minorHAnsi" w:hAnsiTheme="minorHAnsi"/>
        </w:rPr>
        <w:t xml:space="preserve"> outputs and outcomes is available in Appendix One. </w:t>
      </w:r>
      <w:r w:rsidR="0024303B" w:rsidRPr="4742FB87">
        <w:rPr>
          <w:rFonts w:asciiTheme="minorHAnsi" w:hAnsiTheme="minorHAnsi"/>
        </w:rPr>
        <w:t xml:space="preserve">We have already prepopulated the tables below with relevant outputs and outcomes for the Place Infrastructure Fund. </w:t>
      </w:r>
      <w:r w:rsidRPr="4742FB87">
        <w:rPr>
          <w:rFonts w:asciiTheme="minorHAnsi" w:hAnsiTheme="minorHAnsi"/>
        </w:rPr>
        <w:t>Proposals must monitor, deliver and provide evidence of at least one of each to be eligible.</w:t>
      </w:r>
    </w:p>
    <w:p w14:paraId="0A844CF2" w14:textId="4989DD13" w:rsidR="0027065A" w:rsidRPr="00903E43" w:rsidRDefault="0027065A" w:rsidP="0027065A">
      <w:pPr>
        <w:pStyle w:val="ListParagraph"/>
        <w:numPr>
          <w:ilvl w:val="0"/>
          <w:numId w:val="6"/>
        </w:numPr>
        <w:rPr>
          <w:rFonts w:asciiTheme="minorHAnsi" w:hAnsiTheme="minorHAnsi"/>
        </w:rPr>
      </w:pPr>
      <w:r w:rsidRPr="0097ABE2">
        <w:rPr>
          <w:rFonts w:asciiTheme="minorHAnsi" w:hAnsiTheme="minorHAnsi"/>
        </w:rPr>
        <w:t xml:space="preserve">All proposals funded through </w:t>
      </w:r>
      <w:r w:rsidR="03396E99" w:rsidRPr="0097ABE2">
        <w:rPr>
          <w:rFonts w:asciiTheme="minorHAnsi" w:hAnsiTheme="minorHAnsi"/>
        </w:rPr>
        <w:t>UK</w:t>
      </w:r>
      <w:r w:rsidRPr="0097ABE2">
        <w:rPr>
          <w:rFonts w:asciiTheme="minorHAnsi" w:hAnsiTheme="minorHAnsi"/>
        </w:rPr>
        <w:t>SPF must be completed, including all monitoring, by March 202</w:t>
      </w:r>
      <w:r w:rsidR="00CB4391" w:rsidRPr="0097ABE2">
        <w:rPr>
          <w:rFonts w:asciiTheme="minorHAnsi" w:hAnsiTheme="minorHAnsi"/>
        </w:rPr>
        <w:t>6</w:t>
      </w:r>
      <w:r w:rsidRPr="0097ABE2">
        <w:rPr>
          <w:rFonts w:asciiTheme="minorHAnsi" w:hAnsiTheme="minorHAnsi"/>
        </w:rPr>
        <w:t>. This is a non-negotiable deadline and spend after this will be ineligible.</w:t>
      </w:r>
    </w:p>
    <w:p w14:paraId="108890D8" w14:textId="31D5EA3B" w:rsidR="0027065A" w:rsidRPr="00903E43" w:rsidRDefault="0027065A" w:rsidP="0027065A">
      <w:pPr>
        <w:pStyle w:val="ListParagraph"/>
        <w:numPr>
          <w:ilvl w:val="0"/>
          <w:numId w:val="6"/>
        </w:numPr>
        <w:rPr>
          <w:rFonts w:asciiTheme="minorHAnsi" w:hAnsiTheme="minorHAnsi" w:cstheme="minorHAnsi"/>
        </w:rPr>
      </w:pPr>
      <w:r w:rsidRPr="00903E43">
        <w:rPr>
          <w:rFonts w:asciiTheme="minorHAnsi" w:hAnsiTheme="minorHAnsi" w:cstheme="minorHAnsi"/>
        </w:rPr>
        <w:t>Projects will be required to follow Birmingham City Council’s procurement, spend and monitoring</w:t>
      </w:r>
      <w:r w:rsidRPr="002A3D15">
        <w:rPr>
          <w:rFonts w:asciiTheme="minorHAnsi" w:hAnsiTheme="minorHAnsi" w:cstheme="minorHAnsi"/>
          <w:color w:val="000000" w:themeColor="text1"/>
        </w:rPr>
        <w:t xml:space="preserve"> </w:t>
      </w:r>
      <w:hyperlink r:id="rId11" w:history="1">
        <w:r w:rsidRPr="00481136">
          <w:rPr>
            <w:rStyle w:val="Hyperlink"/>
            <w:rFonts w:asciiTheme="minorHAnsi" w:hAnsiTheme="minorHAnsi" w:cstheme="minorHAnsi"/>
            <w:b/>
            <w:bCs/>
            <w:color w:val="7030A0"/>
          </w:rPr>
          <w:t>rules</w:t>
        </w:r>
      </w:hyperlink>
      <w:r w:rsidRPr="00481136">
        <w:rPr>
          <w:rFonts w:asciiTheme="minorHAnsi" w:hAnsiTheme="minorHAnsi" w:cstheme="minorHAnsi"/>
          <w:b/>
          <w:bCs/>
          <w:color w:val="7030A0"/>
        </w:rPr>
        <w:t xml:space="preserve"> </w:t>
      </w:r>
      <w:r w:rsidRPr="00903E43">
        <w:rPr>
          <w:rFonts w:asciiTheme="minorHAnsi" w:hAnsiTheme="minorHAnsi" w:cstheme="minorHAnsi"/>
        </w:rPr>
        <w:t>to ensure UKSPF money is spent appropriately</w:t>
      </w:r>
      <w:r>
        <w:rPr>
          <w:rFonts w:asciiTheme="minorHAnsi" w:hAnsiTheme="minorHAnsi" w:cstheme="minorHAnsi"/>
        </w:rPr>
        <w:t>.</w:t>
      </w:r>
    </w:p>
    <w:p w14:paraId="174795A9" w14:textId="2BEF7D41" w:rsidR="0027065A" w:rsidRPr="00903E43" w:rsidRDefault="0027065A" w:rsidP="0027065A">
      <w:pPr>
        <w:pStyle w:val="ListParagraph"/>
        <w:numPr>
          <w:ilvl w:val="0"/>
          <w:numId w:val="6"/>
        </w:numPr>
        <w:rPr>
          <w:rFonts w:asciiTheme="minorHAnsi" w:hAnsiTheme="minorHAnsi"/>
        </w:rPr>
      </w:pPr>
      <w:r w:rsidRPr="393B1FA7">
        <w:rPr>
          <w:rFonts w:asciiTheme="minorHAnsi" w:hAnsiTheme="minorHAnsi"/>
        </w:rPr>
        <w:t xml:space="preserve">Branding and publicity are an essential component of </w:t>
      </w:r>
      <w:r w:rsidR="46BD3E2A" w:rsidRPr="0097ABE2">
        <w:rPr>
          <w:rFonts w:asciiTheme="minorHAnsi" w:hAnsiTheme="minorHAnsi"/>
        </w:rPr>
        <w:t>UK</w:t>
      </w:r>
      <w:r w:rsidRPr="0097ABE2">
        <w:rPr>
          <w:rFonts w:asciiTheme="minorHAnsi" w:hAnsiTheme="minorHAnsi"/>
        </w:rPr>
        <w:t>SPF</w:t>
      </w:r>
      <w:r w:rsidRPr="393B1FA7">
        <w:rPr>
          <w:rFonts w:asciiTheme="minorHAnsi" w:hAnsiTheme="minorHAnsi"/>
        </w:rPr>
        <w:t xml:space="preserve"> and the requirements for logos of partners etc is non-negotiable.</w:t>
      </w:r>
    </w:p>
    <w:p w14:paraId="35A21914" w14:textId="156CD18C" w:rsidR="22F477C3" w:rsidRDefault="0027065A" w:rsidP="00E30121">
      <w:pPr>
        <w:rPr>
          <w:rFonts w:cs="Calibri"/>
        </w:rPr>
      </w:pPr>
      <w:r w:rsidRPr="00E30121">
        <w:rPr>
          <w:rFonts w:asciiTheme="minorHAnsi" w:hAnsiTheme="minorHAnsi" w:cstheme="minorBidi"/>
        </w:rPr>
        <w:t>Applications received will be assessed by a</w:t>
      </w:r>
      <w:r w:rsidR="000747FA" w:rsidRPr="00E30121">
        <w:rPr>
          <w:rFonts w:asciiTheme="minorHAnsi" w:hAnsiTheme="minorHAnsi" w:cstheme="minorBidi"/>
        </w:rPr>
        <w:t xml:space="preserve"> </w:t>
      </w:r>
      <w:r w:rsidRPr="00E30121">
        <w:rPr>
          <w:rFonts w:asciiTheme="minorHAnsi" w:hAnsiTheme="minorHAnsi" w:cstheme="minorBidi"/>
        </w:rPr>
        <w:t xml:space="preserve">panel of Council officers. </w:t>
      </w:r>
      <w:bookmarkStart w:id="1" w:name="_Hlk199503987"/>
      <w:r w:rsidR="000747FA" w:rsidRPr="00E30121">
        <w:rPr>
          <w:rFonts w:asciiTheme="minorHAnsi" w:hAnsiTheme="minorHAnsi" w:cstheme="minorBidi"/>
        </w:rPr>
        <w:t xml:space="preserve">All projects </w:t>
      </w:r>
      <w:r w:rsidRPr="00E30121">
        <w:rPr>
          <w:rFonts w:asciiTheme="minorHAnsi" w:hAnsiTheme="minorHAnsi" w:cstheme="minorBidi"/>
        </w:rPr>
        <w:t xml:space="preserve">will be </w:t>
      </w:r>
      <w:r w:rsidR="000747FA" w:rsidRPr="00E30121">
        <w:rPr>
          <w:rFonts w:asciiTheme="minorHAnsi" w:hAnsiTheme="minorHAnsi" w:cstheme="minorBidi"/>
        </w:rPr>
        <w:t xml:space="preserve">considered against their </w:t>
      </w:r>
      <w:r w:rsidRPr="00E30121">
        <w:rPr>
          <w:rFonts w:asciiTheme="minorHAnsi" w:hAnsiTheme="minorHAnsi" w:cstheme="minorBidi"/>
        </w:rPr>
        <w:t>ability to deliver SPF outputs and outcomes, the likelihood of completion by March 202</w:t>
      </w:r>
      <w:r w:rsidR="00CB4391" w:rsidRPr="00E30121">
        <w:rPr>
          <w:rFonts w:asciiTheme="minorHAnsi" w:hAnsiTheme="minorHAnsi" w:cstheme="minorBidi"/>
        </w:rPr>
        <w:t>6</w:t>
      </w:r>
      <w:r w:rsidRPr="00E30121">
        <w:rPr>
          <w:rFonts w:asciiTheme="minorHAnsi" w:hAnsiTheme="minorHAnsi" w:cstheme="minorBidi"/>
        </w:rPr>
        <w:t>, value for money, the sustainability of the proposal once SPF ceases, and the location proposed work will be undertaken.</w:t>
      </w:r>
      <w:bookmarkEnd w:id="1"/>
      <w:r w:rsidRPr="00E30121">
        <w:rPr>
          <w:rFonts w:asciiTheme="minorHAnsi" w:hAnsiTheme="minorHAnsi" w:cstheme="minorBidi"/>
        </w:rPr>
        <w:t xml:space="preserve"> </w:t>
      </w:r>
      <w:r w:rsidR="22F477C3" w:rsidRPr="419C9C56">
        <w:rPr>
          <w:rFonts w:cs="Calibri"/>
          <w:color w:val="000000" w:themeColor="text1"/>
        </w:rPr>
        <w:t>The level of information provided for the application should be proportionate to the size and complexity of the project proposed.</w:t>
      </w:r>
    </w:p>
    <w:p w14:paraId="3EBC3B3F" w14:textId="77777777" w:rsidR="008E05C6" w:rsidRDefault="008E05C6" w:rsidP="0027065A">
      <w:pPr>
        <w:pStyle w:val="Heading21"/>
        <w:rPr>
          <w:rFonts w:asciiTheme="minorHAnsi" w:hAnsiTheme="minorHAnsi" w:cstheme="minorHAnsi"/>
          <w:bCs/>
          <w:color w:val="000000" w:themeColor="text1"/>
        </w:rPr>
      </w:pPr>
    </w:p>
    <w:p w14:paraId="013A935D" w14:textId="77777777" w:rsidR="008E05C6" w:rsidRDefault="008E05C6" w:rsidP="0027065A">
      <w:pPr>
        <w:pStyle w:val="Heading21"/>
        <w:rPr>
          <w:rFonts w:asciiTheme="minorHAnsi" w:hAnsiTheme="minorHAnsi" w:cstheme="minorHAnsi"/>
          <w:bCs/>
          <w:color w:val="000000" w:themeColor="text1"/>
        </w:rPr>
      </w:pPr>
    </w:p>
    <w:p w14:paraId="4C3AE9D6" w14:textId="77777777" w:rsidR="008E05C6" w:rsidRDefault="008E05C6" w:rsidP="0027065A">
      <w:pPr>
        <w:pStyle w:val="Heading21"/>
        <w:rPr>
          <w:rFonts w:asciiTheme="minorHAnsi" w:hAnsiTheme="minorHAnsi" w:cstheme="minorHAnsi"/>
          <w:bCs/>
          <w:color w:val="000000" w:themeColor="text1"/>
        </w:rPr>
      </w:pPr>
    </w:p>
    <w:p w14:paraId="57A772C1" w14:textId="77777777" w:rsidR="008E05C6" w:rsidRDefault="008E05C6" w:rsidP="0027065A">
      <w:pPr>
        <w:pStyle w:val="Heading21"/>
        <w:rPr>
          <w:rFonts w:asciiTheme="minorHAnsi" w:hAnsiTheme="minorHAnsi" w:cstheme="minorHAnsi"/>
          <w:bCs/>
          <w:color w:val="000000" w:themeColor="text1"/>
        </w:rPr>
      </w:pPr>
    </w:p>
    <w:p w14:paraId="2B895D76" w14:textId="77777777" w:rsidR="008E05C6" w:rsidRDefault="008E05C6" w:rsidP="0027065A">
      <w:pPr>
        <w:pStyle w:val="Heading21"/>
        <w:rPr>
          <w:rFonts w:asciiTheme="minorHAnsi" w:hAnsiTheme="minorHAnsi" w:cstheme="minorHAnsi"/>
          <w:bCs/>
          <w:color w:val="000000" w:themeColor="text1"/>
        </w:rPr>
      </w:pPr>
    </w:p>
    <w:p w14:paraId="778B0E97" w14:textId="77777777" w:rsidR="008E05C6" w:rsidRDefault="008E05C6" w:rsidP="0027065A">
      <w:pPr>
        <w:pStyle w:val="Heading21"/>
        <w:rPr>
          <w:rFonts w:asciiTheme="minorHAnsi" w:hAnsiTheme="minorHAnsi" w:cstheme="minorHAnsi"/>
          <w:bCs/>
          <w:color w:val="000000" w:themeColor="text1"/>
        </w:rPr>
      </w:pPr>
    </w:p>
    <w:p w14:paraId="350F12CA" w14:textId="77777777" w:rsidR="008E05C6" w:rsidRDefault="008E05C6" w:rsidP="0027065A">
      <w:pPr>
        <w:pStyle w:val="Heading21"/>
        <w:rPr>
          <w:rFonts w:asciiTheme="minorHAnsi" w:hAnsiTheme="minorHAnsi" w:cstheme="minorHAnsi"/>
          <w:bCs/>
          <w:color w:val="000000" w:themeColor="text1"/>
        </w:rPr>
      </w:pPr>
    </w:p>
    <w:p w14:paraId="60380B8C" w14:textId="2CBBA0A8" w:rsidR="0027065A" w:rsidRDefault="0027065A" w:rsidP="0027065A">
      <w:pPr>
        <w:pStyle w:val="Heading21"/>
        <w:rPr>
          <w:rFonts w:asciiTheme="minorHAnsi" w:hAnsiTheme="minorHAnsi" w:cstheme="minorHAnsi"/>
          <w:bCs/>
          <w:color w:val="000000" w:themeColor="text1"/>
        </w:rPr>
      </w:pPr>
      <w:r>
        <w:rPr>
          <w:rFonts w:asciiTheme="minorHAnsi" w:hAnsiTheme="minorHAnsi" w:cstheme="minorHAnsi"/>
          <w:bCs/>
          <w:color w:val="000000" w:themeColor="text1"/>
        </w:rPr>
        <w:lastRenderedPageBreak/>
        <w:t>Lead Contact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27"/>
        <w:gridCol w:w="7796"/>
      </w:tblGrid>
      <w:tr w:rsidR="00AD46FF" w:rsidRPr="003A09B7" w14:paraId="5D3DD79F" w14:textId="77777777" w:rsidTr="4EDFB66E">
        <w:trPr>
          <w:cantSplit/>
          <w:tblHeader/>
        </w:trPr>
        <w:tc>
          <w:tcPr>
            <w:tcW w:w="2127" w:type="dxa"/>
            <w:shd w:val="clear" w:color="auto" w:fill="auto"/>
            <w:vAlign w:val="center"/>
          </w:tcPr>
          <w:p w14:paraId="611FD7AB" w14:textId="63599C46" w:rsidR="0027065A" w:rsidRPr="003A09B7" w:rsidRDefault="799814C3" w:rsidP="00CB0597">
            <w:pPr>
              <w:spacing w:after="120" w:line="240" w:lineRule="auto"/>
              <w:rPr>
                <w:rFonts w:asciiTheme="minorHAnsi" w:hAnsiTheme="minorHAnsi" w:cstheme="minorBidi"/>
                <w:b/>
              </w:rPr>
            </w:pPr>
            <w:r w:rsidRPr="4EDFB66E">
              <w:rPr>
                <w:rFonts w:asciiTheme="minorHAnsi" w:hAnsiTheme="minorHAnsi" w:cstheme="minorBidi"/>
                <w:b/>
                <w:bCs/>
              </w:rPr>
              <w:t>N</w:t>
            </w:r>
            <w:r w:rsidR="0027065A" w:rsidRPr="4EDFB66E">
              <w:rPr>
                <w:rFonts w:asciiTheme="minorHAnsi" w:hAnsiTheme="minorHAnsi" w:cstheme="minorBidi"/>
                <w:b/>
                <w:bCs/>
              </w:rPr>
              <w:t>ame</w:t>
            </w:r>
          </w:p>
        </w:tc>
        <w:tc>
          <w:tcPr>
            <w:tcW w:w="7796" w:type="dxa"/>
            <w:shd w:val="clear" w:color="auto" w:fill="auto"/>
            <w:vAlign w:val="center"/>
          </w:tcPr>
          <w:p w14:paraId="1DA1A4D9" w14:textId="77777777" w:rsidR="0027065A" w:rsidRPr="003A09B7" w:rsidRDefault="0027065A" w:rsidP="00570CAB">
            <w:pPr>
              <w:spacing w:after="120" w:line="240" w:lineRule="auto"/>
              <w:rPr>
                <w:rFonts w:asciiTheme="minorHAnsi" w:hAnsiTheme="minorHAnsi" w:cstheme="minorBidi"/>
              </w:rPr>
            </w:pPr>
          </w:p>
        </w:tc>
      </w:tr>
      <w:tr w:rsidR="00AD46FF" w:rsidRPr="003A09B7" w14:paraId="7B203FC2" w14:textId="77777777" w:rsidTr="4EDFB66E">
        <w:trPr>
          <w:cantSplit/>
          <w:tblHeader/>
        </w:trPr>
        <w:tc>
          <w:tcPr>
            <w:tcW w:w="2127" w:type="dxa"/>
            <w:shd w:val="clear" w:color="auto" w:fill="auto"/>
            <w:vAlign w:val="center"/>
          </w:tcPr>
          <w:p w14:paraId="2885D0D8" w14:textId="711881F1" w:rsidR="0027065A" w:rsidRPr="003A09B7" w:rsidRDefault="12C238B0" w:rsidP="00CB0597">
            <w:pPr>
              <w:spacing w:after="120" w:line="240" w:lineRule="auto"/>
              <w:rPr>
                <w:rFonts w:asciiTheme="minorHAnsi" w:hAnsiTheme="minorHAnsi" w:cstheme="minorBidi"/>
                <w:b/>
              </w:rPr>
            </w:pPr>
            <w:r w:rsidRPr="4EDFB66E">
              <w:rPr>
                <w:rFonts w:asciiTheme="minorHAnsi" w:hAnsiTheme="minorHAnsi" w:cstheme="minorBidi"/>
                <w:b/>
                <w:bCs/>
              </w:rPr>
              <w:t>Phone</w:t>
            </w:r>
            <w:r w:rsidR="0027065A" w:rsidRPr="28CFF715">
              <w:rPr>
                <w:rFonts w:asciiTheme="minorHAnsi" w:hAnsiTheme="minorHAnsi" w:cstheme="minorBidi"/>
                <w:b/>
              </w:rPr>
              <w:t xml:space="preserve"> number</w:t>
            </w:r>
          </w:p>
        </w:tc>
        <w:tc>
          <w:tcPr>
            <w:tcW w:w="7796" w:type="dxa"/>
            <w:shd w:val="clear" w:color="auto" w:fill="auto"/>
            <w:vAlign w:val="center"/>
          </w:tcPr>
          <w:p w14:paraId="30A9BF64" w14:textId="77777777" w:rsidR="0027065A" w:rsidRPr="003A09B7" w:rsidRDefault="0027065A" w:rsidP="00570CAB">
            <w:pPr>
              <w:spacing w:after="120" w:line="240" w:lineRule="auto"/>
              <w:rPr>
                <w:rFonts w:asciiTheme="minorHAnsi" w:hAnsiTheme="minorHAnsi" w:cstheme="minorBidi"/>
              </w:rPr>
            </w:pPr>
          </w:p>
        </w:tc>
      </w:tr>
      <w:tr w:rsidR="00AD46FF" w:rsidRPr="003A09B7" w14:paraId="2F2A4307" w14:textId="77777777" w:rsidTr="4EDFB66E">
        <w:trPr>
          <w:cantSplit/>
          <w:tblHeader/>
        </w:trPr>
        <w:tc>
          <w:tcPr>
            <w:tcW w:w="2127" w:type="dxa"/>
            <w:shd w:val="clear" w:color="auto" w:fill="auto"/>
            <w:vAlign w:val="center"/>
          </w:tcPr>
          <w:p w14:paraId="1F3AECEA" w14:textId="6A9CDB44" w:rsidR="0027065A" w:rsidRPr="003A09B7" w:rsidRDefault="1C759689" w:rsidP="00CB0597">
            <w:pPr>
              <w:spacing w:after="120" w:line="240" w:lineRule="auto"/>
              <w:rPr>
                <w:rFonts w:asciiTheme="minorHAnsi" w:hAnsiTheme="minorHAnsi" w:cstheme="minorBidi"/>
                <w:b/>
              </w:rPr>
            </w:pPr>
            <w:r w:rsidRPr="4EDFB66E">
              <w:rPr>
                <w:rFonts w:asciiTheme="minorHAnsi" w:hAnsiTheme="minorHAnsi" w:cstheme="minorBidi"/>
                <w:b/>
                <w:bCs/>
              </w:rPr>
              <w:t>E</w:t>
            </w:r>
            <w:r w:rsidR="0027065A" w:rsidRPr="4EDFB66E">
              <w:rPr>
                <w:rFonts w:asciiTheme="minorHAnsi" w:hAnsiTheme="minorHAnsi" w:cstheme="minorBidi"/>
                <w:b/>
                <w:bCs/>
              </w:rPr>
              <w:t xml:space="preserve">mail </w:t>
            </w:r>
          </w:p>
        </w:tc>
        <w:tc>
          <w:tcPr>
            <w:tcW w:w="7796" w:type="dxa"/>
            <w:shd w:val="clear" w:color="auto" w:fill="auto"/>
            <w:vAlign w:val="center"/>
          </w:tcPr>
          <w:p w14:paraId="329F952A" w14:textId="77777777" w:rsidR="0027065A" w:rsidRPr="003A09B7" w:rsidRDefault="0027065A" w:rsidP="00570CAB">
            <w:pPr>
              <w:spacing w:after="120" w:line="240" w:lineRule="auto"/>
              <w:rPr>
                <w:rFonts w:asciiTheme="minorHAnsi" w:hAnsiTheme="minorHAnsi" w:cstheme="minorBidi"/>
              </w:rPr>
            </w:pPr>
          </w:p>
        </w:tc>
      </w:tr>
      <w:tr w:rsidR="00AD46FF" w:rsidRPr="003A09B7" w14:paraId="342649C7" w14:textId="77777777" w:rsidTr="4EDFB66E">
        <w:trPr>
          <w:cantSplit/>
          <w:tblHeader/>
        </w:trPr>
        <w:tc>
          <w:tcPr>
            <w:tcW w:w="2127" w:type="dxa"/>
            <w:shd w:val="clear" w:color="auto" w:fill="auto"/>
            <w:vAlign w:val="center"/>
          </w:tcPr>
          <w:p w14:paraId="035A240F" w14:textId="660D1657" w:rsidR="0027065A" w:rsidRDefault="00C3712F" w:rsidP="00CB0597">
            <w:pPr>
              <w:spacing w:after="120" w:line="240" w:lineRule="auto"/>
              <w:rPr>
                <w:rFonts w:asciiTheme="minorHAnsi" w:hAnsiTheme="minorHAnsi" w:cstheme="minorBidi"/>
                <w:b/>
              </w:rPr>
            </w:pPr>
            <w:r w:rsidRPr="28CFF715">
              <w:rPr>
                <w:rFonts w:asciiTheme="minorHAnsi" w:hAnsiTheme="minorHAnsi" w:cstheme="minorBidi"/>
                <w:b/>
              </w:rPr>
              <w:t>Organisation</w:t>
            </w:r>
          </w:p>
        </w:tc>
        <w:tc>
          <w:tcPr>
            <w:tcW w:w="7796" w:type="dxa"/>
            <w:shd w:val="clear" w:color="auto" w:fill="auto"/>
            <w:vAlign w:val="center"/>
          </w:tcPr>
          <w:p w14:paraId="342615FD" w14:textId="77777777" w:rsidR="0027065A" w:rsidRPr="003A09B7" w:rsidRDefault="0027065A" w:rsidP="00570CAB">
            <w:pPr>
              <w:spacing w:after="120" w:line="240" w:lineRule="auto"/>
              <w:rPr>
                <w:rFonts w:asciiTheme="minorHAnsi" w:hAnsiTheme="minorHAnsi" w:cstheme="minorBidi"/>
              </w:rPr>
            </w:pPr>
          </w:p>
        </w:tc>
      </w:tr>
      <w:tr w:rsidR="00AD46FF" w:rsidRPr="003A09B7" w14:paraId="3759D6CC" w14:textId="77777777" w:rsidTr="4EDFB66E">
        <w:trPr>
          <w:cantSplit/>
          <w:tblHeader/>
        </w:trPr>
        <w:tc>
          <w:tcPr>
            <w:tcW w:w="2127" w:type="dxa"/>
            <w:shd w:val="clear" w:color="auto" w:fill="auto"/>
            <w:vAlign w:val="center"/>
          </w:tcPr>
          <w:p w14:paraId="78E52455" w14:textId="7D755D48" w:rsidR="00C3712F" w:rsidRDefault="00C3712F" w:rsidP="00CB0597">
            <w:pPr>
              <w:spacing w:after="120" w:line="240" w:lineRule="auto"/>
              <w:rPr>
                <w:rFonts w:asciiTheme="minorHAnsi" w:hAnsiTheme="minorHAnsi" w:cstheme="minorBidi"/>
                <w:b/>
              </w:rPr>
            </w:pPr>
            <w:r w:rsidRPr="28CFF715">
              <w:rPr>
                <w:rFonts w:asciiTheme="minorHAnsi" w:hAnsiTheme="minorHAnsi" w:cstheme="minorBidi"/>
                <w:b/>
              </w:rPr>
              <w:t>Address</w:t>
            </w:r>
          </w:p>
        </w:tc>
        <w:tc>
          <w:tcPr>
            <w:tcW w:w="7796" w:type="dxa"/>
            <w:shd w:val="clear" w:color="auto" w:fill="auto"/>
            <w:vAlign w:val="center"/>
          </w:tcPr>
          <w:p w14:paraId="09AFC65F" w14:textId="77777777" w:rsidR="00C3712F" w:rsidRPr="003A09B7" w:rsidRDefault="00C3712F" w:rsidP="00570CAB">
            <w:pPr>
              <w:spacing w:after="120" w:line="240" w:lineRule="auto"/>
              <w:rPr>
                <w:rFonts w:asciiTheme="minorHAnsi" w:hAnsiTheme="minorHAnsi" w:cstheme="minorBidi"/>
              </w:rPr>
            </w:pPr>
          </w:p>
        </w:tc>
      </w:tr>
      <w:tr w:rsidR="00AD46FF" w:rsidRPr="003A09B7" w14:paraId="314E91CC" w14:textId="77777777" w:rsidTr="4EDFB66E">
        <w:trPr>
          <w:cantSplit/>
          <w:tblHeader/>
        </w:trPr>
        <w:tc>
          <w:tcPr>
            <w:tcW w:w="2127" w:type="dxa"/>
            <w:shd w:val="clear" w:color="auto" w:fill="auto"/>
            <w:vAlign w:val="center"/>
          </w:tcPr>
          <w:p w14:paraId="6171ACA0" w14:textId="66C92A0D" w:rsidR="00C3712F" w:rsidRDefault="00C3712F" w:rsidP="00CB0597">
            <w:pPr>
              <w:spacing w:after="120" w:line="240" w:lineRule="auto"/>
              <w:rPr>
                <w:rFonts w:asciiTheme="minorHAnsi" w:hAnsiTheme="minorHAnsi" w:cstheme="minorBidi"/>
                <w:b/>
              </w:rPr>
            </w:pPr>
            <w:r w:rsidRPr="28CFF715">
              <w:rPr>
                <w:rFonts w:asciiTheme="minorHAnsi" w:hAnsiTheme="minorHAnsi" w:cstheme="minorBidi"/>
                <w:b/>
              </w:rPr>
              <w:t>Company/Charity Number</w:t>
            </w:r>
          </w:p>
        </w:tc>
        <w:tc>
          <w:tcPr>
            <w:tcW w:w="7796" w:type="dxa"/>
            <w:shd w:val="clear" w:color="auto" w:fill="auto"/>
            <w:vAlign w:val="center"/>
          </w:tcPr>
          <w:p w14:paraId="60F8512A" w14:textId="77777777" w:rsidR="00C3712F" w:rsidRPr="003A09B7" w:rsidRDefault="00C3712F" w:rsidP="00570CAB">
            <w:pPr>
              <w:spacing w:after="120" w:line="240" w:lineRule="auto"/>
              <w:rPr>
                <w:rFonts w:asciiTheme="minorHAnsi" w:hAnsiTheme="minorHAnsi" w:cstheme="minorBidi"/>
              </w:rPr>
            </w:pPr>
          </w:p>
        </w:tc>
      </w:tr>
    </w:tbl>
    <w:p w14:paraId="1816DA45" w14:textId="77777777" w:rsidR="008E05C6" w:rsidRDefault="008E05C6" w:rsidP="0027065A">
      <w:pPr>
        <w:pStyle w:val="Heading21"/>
        <w:rPr>
          <w:rFonts w:asciiTheme="minorHAnsi" w:hAnsiTheme="minorHAnsi" w:cstheme="minorHAnsi"/>
          <w:bCs/>
          <w:color w:val="000000" w:themeColor="text1"/>
        </w:rPr>
      </w:pPr>
    </w:p>
    <w:p w14:paraId="4C06F29C" w14:textId="1E50AD58" w:rsidR="0027065A" w:rsidRPr="00FD3CD5" w:rsidRDefault="0027065A" w:rsidP="0027065A">
      <w:pPr>
        <w:pStyle w:val="Heading21"/>
        <w:rPr>
          <w:rFonts w:asciiTheme="minorHAnsi" w:hAnsiTheme="minorHAnsi" w:cstheme="minorHAnsi"/>
          <w:bCs/>
          <w:color w:val="000000" w:themeColor="text1"/>
        </w:rPr>
      </w:pPr>
      <w:r>
        <w:rPr>
          <w:rFonts w:asciiTheme="minorHAnsi" w:hAnsiTheme="minorHAnsi" w:cstheme="minorHAnsi"/>
          <w:bCs/>
          <w:color w:val="000000" w:themeColor="text1"/>
        </w:rPr>
        <w:t>Your</w:t>
      </w:r>
      <w:r w:rsidRPr="00FD3CD5">
        <w:rPr>
          <w:rFonts w:asciiTheme="minorHAnsi" w:hAnsiTheme="minorHAnsi" w:cstheme="minorHAnsi"/>
          <w:bCs/>
          <w:color w:val="000000" w:themeColor="text1"/>
        </w:rPr>
        <w:t xml:space="preserve"> </w:t>
      </w:r>
      <w:r>
        <w:rPr>
          <w:rFonts w:asciiTheme="minorHAnsi" w:hAnsiTheme="minorHAnsi" w:cstheme="minorHAnsi"/>
          <w:bCs/>
          <w:color w:val="000000" w:themeColor="text1"/>
        </w:rPr>
        <w:t>P</w:t>
      </w:r>
      <w:r w:rsidRPr="00FD3CD5">
        <w:rPr>
          <w:rFonts w:asciiTheme="minorHAnsi" w:hAnsiTheme="minorHAnsi" w:cstheme="minorHAnsi"/>
          <w:bCs/>
          <w:color w:val="000000" w:themeColor="text1"/>
        </w:rPr>
        <w:t xml:space="preserve">roposal </w:t>
      </w:r>
    </w:p>
    <w:tbl>
      <w:tblPr>
        <w:tblStyle w:val="TableGrid"/>
        <w:tblW w:w="9918" w:type="dxa"/>
        <w:tblLook w:val="0420" w:firstRow="1" w:lastRow="0" w:firstColumn="0" w:lastColumn="0" w:noHBand="0" w:noVBand="1"/>
      </w:tblPr>
      <w:tblGrid>
        <w:gridCol w:w="2122"/>
        <w:gridCol w:w="7796"/>
      </w:tblGrid>
      <w:tr w:rsidR="0027065A" w:rsidRPr="003A09B7" w14:paraId="234EF9F5" w14:textId="77777777" w:rsidTr="00570CAB">
        <w:trPr>
          <w:cantSplit/>
          <w:tblHeader/>
        </w:trPr>
        <w:tc>
          <w:tcPr>
            <w:tcW w:w="2122" w:type="dxa"/>
            <w:vAlign w:val="center"/>
          </w:tcPr>
          <w:p w14:paraId="3800A764" w14:textId="77777777" w:rsidR="0027065A" w:rsidRPr="003A09B7" w:rsidRDefault="0027065A" w:rsidP="28CFF715">
            <w:pPr>
              <w:spacing w:after="120" w:line="240" w:lineRule="auto"/>
              <w:rPr>
                <w:rFonts w:asciiTheme="minorHAnsi" w:hAnsiTheme="minorHAnsi" w:cstheme="minorBidi"/>
                <w:b/>
              </w:rPr>
            </w:pPr>
            <w:r w:rsidRPr="28CFF715">
              <w:rPr>
                <w:rFonts w:asciiTheme="minorHAnsi" w:hAnsiTheme="minorHAnsi" w:cstheme="minorBidi"/>
                <w:b/>
              </w:rPr>
              <w:t>Proposal Title</w:t>
            </w:r>
          </w:p>
        </w:tc>
        <w:tc>
          <w:tcPr>
            <w:tcW w:w="7796" w:type="dxa"/>
            <w:vAlign w:val="center"/>
          </w:tcPr>
          <w:p w14:paraId="0C2284D8" w14:textId="77777777" w:rsidR="0027065A" w:rsidRPr="00503633" w:rsidRDefault="0027065A" w:rsidP="00570CAB">
            <w:pPr>
              <w:spacing w:after="120" w:line="240" w:lineRule="auto"/>
              <w:rPr>
                <w:rFonts w:asciiTheme="minorHAnsi" w:hAnsiTheme="minorHAnsi" w:cstheme="minorBidi"/>
              </w:rPr>
            </w:pPr>
          </w:p>
        </w:tc>
      </w:tr>
      <w:tr w:rsidR="0027065A" w:rsidRPr="003A09B7" w14:paraId="1D34416B" w14:textId="77777777" w:rsidTr="00570CAB">
        <w:trPr>
          <w:cantSplit/>
          <w:tblHeader/>
        </w:trPr>
        <w:tc>
          <w:tcPr>
            <w:tcW w:w="2122" w:type="dxa"/>
            <w:vAlign w:val="center"/>
          </w:tcPr>
          <w:p w14:paraId="01F5EC3C" w14:textId="77777777" w:rsidR="0027065A" w:rsidRPr="003A09B7" w:rsidRDefault="0027065A" w:rsidP="28CFF715">
            <w:pPr>
              <w:spacing w:after="120" w:line="240" w:lineRule="auto"/>
              <w:rPr>
                <w:rFonts w:asciiTheme="minorHAnsi" w:hAnsiTheme="minorHAnsi" w:cstheme="minorBidi"/>
                <w:b/>
              </w:rPr>
            </w:pPr>
            <w:r w:rsidRPr="28CFF715">
              <w:rPr>
                <w:rFonts w:asciiTheme="minorHAnsi" w:hAnsiTheme="minorHAnsi" w:cstheme="minorBidi"/>
                <w:b/>
              </w:rPr>
              <w:t>Proposal summary</w:t>
            </w:r>
          </w:p>
        </w:tc>
        <w:tc>
          <w:tcPr>
            <w:tcW w:w="7796" w:type="dxa"/>
            <w:vAlign w:val="center"/>
          </w:tcPr>
          <w:p w14:paraId="52745D16" w14:textId="77777777" w:rsidR="0027065A" w:rsidRDefault="0027065A" w:rsidP="00570CAB">
            <w:pPr>
              <w:spacing w:after="120" w:line="240" w:lineRule="auto"/>
              <w:rPr>
                <w:rFonts w:asciiTheme="minorHAnsi" w:hAnsiTheme="minorHAnsi" w:cstheme="minorBidi"/>
              </w:rPr>
            </w:pPr>
          </w:p>
          <w:p w14:paraId="5524040A" w14:textId="77777777" w:rsidR="0027065A" w:rsidRDefault="0027065A" w:rsidP="00570CAB">
            <w:pPr>
              <w:spacing w:after="120" w:line="240" w:lineRule="auto"/>
              <w:rPr>
                <w:rFonts w:asciiTheme="minorHAnsi" w:hAnsiTheme="minorHAnsi" w:cstheme="minorBidi"/>
              </w:rPr>
            </w:pPr>
          </w:p>
          <w:p w14:paraId="61BBC574" w14:textId="77777777" w:rsidR="0027065A" w:rsidRPr="00FA7729" w:rsidRDefault="0027065A" w:rsidP="00570CAB">
            <w:pPr>
              <w:spacing w:after="120" w:line="240" w:lineRule="auto"/>
              <w:rPr>
                <w:rFonts w:asciiTheme="minorHAnsi" w:hAnsiTheme="minorHAnsi" w:cstheme="minorBidi"/>
                <w:i/>
              </w:rPr>
            </w:pPr>
            <w:r w:rsidRPr="00FA7729">
              <w:rPr>
                <w:rFonts w:asciiTheme="minorHAnsi" w:hAnsiTheme="minorHAnsi" w:cstheme="minorBidi"/>
                <w:i/>
                <w:iCs/>
              </w:rPr>
              <w:t xml:space="preserve">Please provide </w:t>
            </w:r>
            <w:r w:rsidRPr="00FA7729">
              <w:rPr>
                <w:rFonts w:asciiTheme="minorHAnsi" w:hAnsiTheme="minorHAnsi" w:cstheme="minorBidi"/>
                <w:i/>
                <w:iCs/>
                <w:color w:val="000000" w:themeColor="text1"/>
              </w:rPr>
              <w:t>a brief summary of the project you wish to be considered.</w:t>
            </w:r>
          </w:p>
          <w:p w14:paraId="7B92DA77" w14:textId="77777777" w:rsidR="0027065A" w:rsidRDefault="0027065A" w:rsidP="00570CAB">
            <w:pPr>
              <w:spacing w:after="120" w:line="240" w:lineRule="auto"/>
              <w:rPr>
                <w:rFonts w:asciiTheme="minorHAnsi" w:hAnsiTheme="minorHAnsi" w:cstheme="minorBidi"/>
              </w:rPr>
            </w:pPr>
          </w:p>
          <w:p w14:paraId="4BD3F394" w14:textId="77777777" w:rsidR="0027065A" w:rsidRPr="00503633" w:rsidRDefault="0027065A" w:rsidP="00570CAB">
            <w:pPr>
              <w:spacing w:after="120" w:line="240" w:lineRule="auto"/>
              <w:rPr>
                <w:rFonts w:asciiTheme="minorHAnsi" w:hAnsiTheme="minorHAnsi" w:cstheme="minorBidi"/>
              </w:rPr>
            </w:pPr>
          </w:p>
        </w:tc>
      </w:tr>
      <w:tr w:rsidR="0027065A" w:rsidRPr="003A09B7" w14:paraId="0EE5B905" w14:textId="77777777" w:rsidTr="00570CAB">
        <w:trPr>
          <w:cantSplit/>
          <w:tblHeader/>
        </w:trPr>
        <w:tc>
          <w:tcPr>
            <w:tcW w:w="2122" w:type="dxa"/>
            <w:vAlign w:val="center"/>
          </w:tcPr>
          <w:p w14:paraId="78BE78BD" w14:textId="77777777" w:rsidR="0027065A" w:rsidRDefault="0027065A" w:rsidP="28CFF715">
            <w:pPr>
              <w:spacing w:after="120" w:line="240" w:lineRule="auto"/>
              <w:rPr>
                <w:rFonts w:asciiTheme="minorHAnsi" w:hAnsiTheme="minorHAnsi" w:cstheme="minorBidi"/>
                <w:b/>
              </w:rPr>
            </w:pPr>
            <w:r w:rsidRPr="28CFF715">
              <w:rPr>
                <w:rFonts w:asciiTheme="minorHAnsi" w:hAnsiTheme="minorHAnsi" w:cstheme="minorBidi"/>
                <w:b/>
              </w:rPr>
              <w:t>Who will deliver the work?</w:t>
            </w:r>
          </w:p>
        </w:tc>
        <w:tc>
          <w:tcPr>
            <w:tcW w:w="7796" w:type="dxa"/>
            <w:vAlign w:val="center"/>
          </w:tcPr>
          <w:p w14:paraId="3E2AE6D1" w14:textId="77777777" w:rsidR="0027065A" w:rsidRDefault="0027065A" w:rsidP="00570CAB">
            <w:pPr>
              <w:spacing w:after="120" w:line="240" w:lineRule="auto"/>
              <w:rPr>
                <w:rFonts w:asciiTheme="minorHAnsi" w:hAnsiTheme="minorHAnsi" w:cstheme="minorBidi"/>
              </w:rPr>
            </w:pPr>
          </w:p>
        </w:tc>
      </w:tr>
      <w:tr w:rsidR="0027065A" w:rsidRPr="003A09B7" w14:paraId="455BDA67" w14:textId="77777777" w:rsidTr="00570CAB">
        <w:trPr>
          <w:cantSplit/>
          <w:tblHeader/>
        </w:trPr>
        <w:tc>
          <w:tcPr>
            <w:tcW w:w="2122" w:type="dxa"/>
            <w:vAlign w:val="center"/>
          </w:tcPr>
          <w:p w14:paraId="1DF7A72C" w14:textId="77777777" w:rsidR="0027065A" w:rsidRDefault="0027065A" w:rsidP="28CFF715">
            <w:pPr>
              <w:spacing w:after="120" w:line="240" w:lineRule="auto"/>
              <w:rPr>
                <w:rFonts w:asciiTheme="minorHAnsi" w:hAnsiTheme="minorHAnsi" w:cstheme="minorBidi"/>
                <w:b/>
              </w:rPr>
            </w:pPr>
            <w:r w:rsidRPr="28CFF715">
              <w:rPr>
                <w:rFonts w:asciiTheme="minorHAnsi" w:hAnsiTheme="minorHAnsi" w:cstheme="minorBidi"/>
                <w:b/>
              </w:rPr>
              <w:t>Estimated start and end date</w:t>
            </w:r>
          </w:p>
        </w:tc>
        <w:tc>
          <w:tcPr>
            <w:tcW w:w="7796" w:type="dxa"/>
            <w:vAlign w:val="center"/>
          </w:tcPr>
          <w:p w14:paraId="40D4F8DC" w14:textId="77777777" w:rsidR="0027065A" w:rsidRDefault="0027065A" w:rsidP="00570CAB">
            <w:pPr>
              <w:spacing w:after="120" w:line="240" w:lineRule="auto"/>
              <w:rPr>
                <w:rFonts w:asciiTheme="minorHAnsi" w:hAnsiTheme="minorHAnsi" w:cstheme="minorBidi"/>
              </w:rPr>
            </w:pPr>
          </w:p>
        </w:tc>
      </w:tr>
      <w:tr w:rsidR="0027065A" w:rsidRPr="003A09B7" w14:paraId="4E7F2541" w14:textId="77777777" w:rsidTr="00570CAB">
        <w:trPr>
          <w:cantSplit/>
          <w:tblHeader/>
        </w:trPr>
        <w:tc>
          <w:tcPr>
            <w:tcW w:w="2122" w:type="dxa"/>
            <w:vAlign w:val="center"/>
          </w:tcPr>
          <w:p w14:paraId="6FD66A05" w14:textId="77777777" w:rsidR="0027065A" w:rsidRPr="003A09B7" w:rsidRDefault="0027065A" w:rsidP="28CFF715">
            <w:pPr>
              <w:spacing w:after="120" w:line="240" w:lineRule="auto"/>
              <w:rPr>
                <w:rFonts w:asciiTheme="minorHAnsi" w:hAnsiTheme="minorHAnsi" w:cstheme="minorBidi"/>
                <w:b/>
              </w:rPr>
            </w:pPr>
            <w:r w:rsidRPr="28CFF715">
              <w:rPr>
                <w:rFonts w:asciiTheme="minorHAnsi" w:hAnsiTheme="minorHAnsi" w:cstheme="minorBidi"/>
                <w:b/>
              </w:rPr>
              <w:t xml:space="preserve">Where will activity take place? </w:t>
            </w:r>
            <w:r w:rsidRPr="008E05C6">
              <w:rPr>
                <w:rFonts w:asciiTheme="minorHAnsi" w:hAnsiTheme="minorHAnsi" w:cstheme="minorBidi"/>
                <w:color w:val="1F4E79" w:themeColor="accent5" w:themeShade="80"/>
              </w:rPr>
              <w:t>(</w:t>
            </w:r>
            <w:hyperlink r:id="rId12">
              <w:r w:rsidRPr="008E05C6">
                <w:rPr>
                  <w:rStyle w:val="Hyperlink"/>
                  <w:color w:val="1F4E79" w:themeColor="accent5" w:themeShade="80"/>
                </w:rPr>
                <w:t>Find your ward</w:t>
              </w:r>
            </w:hyperlink>
            <w:r w:rsidRPr="008E05C6">
              <w:rPr>
                <w:rStyle w:val="Hyperlink"/>
                <w:color w:val="1F4E79" w:themeColor="accent5" w:themeShade="80"/>
              </w:rPr>
              <w:t>)</w:t>
            </w:r>
          </w:p>
        </w:tc>
        <w:tc>
          <w:tcPr>
            <w:tcW w:w="7796" w:type="dxa"/>
            <w:vAlign w:val="center"/>
          </w:tcPr>
          <w:p w14:paraId="2B35EAD8" w14:textId="77777777" w:rsidR="0027065A" w:rsidRPr="00503633" w:rsidRDefault="0027065A" w:rsidP="00570CAB">
            <w:pPr>
              <w:spacing w:after="120" w:line="240" w:lineRule="auto"/>
              <w:rPr>
                <w:rFonts w:asciiTheme="minorHAnsi" w:hAnsiTheme="minorHAnsi" w:cstheme="minorBidi"/>
              </w:rPr>
            </w:pPr>
            <w:r w:rsidRPr="28CFF715">
              <w:rPr>
                <w:rFonts w:asciiTheme="minorHAnsi" w:hAnsiTheme="minorHAnsi" w:cstheme="minorBidi"/>
              </w:rPr>
              <w:t>Ward:</w:t>
            </w:r>
          </w:p>
        </w:tc>
      </w:tr>
    </w:tbl>
    <w:p w14:paraId="7EC4FEB5" w14:textId="77777777" w:rsidR="0027065A" w:rsidRDefault="0027065A" w:rsidP="0027065A">
      <w:pPr>
        <w:spacing w:after="120" w:line="240" w:lineRule="auto"/>
        <w:rPr>
          <w:rFonts w:asciiTheme="minorHAnsi" w:hAnsiTheme="minorHAnsi" w:cstheme="minorBidi"/>
        </w:rPr>
      </w:pPr>
    </w:p>
    <w:p w14:paraId="058084C8" w14:textId="01D19001" w:rsidR="49202939" w:rsidRDefault="1B82F9D5" w:rsidP="43E31AC5">
      <w:pPr>
        <w:pStyle w:val="Heading21"/>
        <w:rPr>
          <w:rFonts w:asciiTheme="minorHAnsi" w:eastAsiaTheme="minorEastAsia" w:hAnsiTheme="minorHAnsi"/>
        </w:rPr>
      </w:pPr>
      <w:r w:rsidRPr="199B95F1">
        <w:rPr>
          <w:rFonts w:asciiTheme="minorHAnsi" w:eastAsiaTheme="minorEastAsia" w:hAnsiTheme="minorHAnsi"/>
        </w:rPr>
        <w:t>Timeline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081"/>
        <w:gridCol w:w="1842"/>
      </w:tblGrid>
      <w:tr w:rsidR="00D57742" w:rsidRPr="003A09B7" w14:paraId="797C4B81" w14:textId="77777777" w:rsidTr="00CD49B6">
        <w:trPr>
          <w:cantSplit/>
        </w:trPr>
        <w:tc>
          <w:tcPr>
            <w:tcW w:w="8081" w:type="dxa"/>
            <w:shd w:val="clear" w:color="auto" w:fill="auto"/>
          </w:tcPr>
          <w:p w14:paraId="666C6C9F" w14:textId="77777777" w:rsidR="0027065A" w:rsidRPr="003A09B7" w:rsidRDefault="0027065A" w:rsidP="00570CAB">
            <w:pPr>
              <w:pStyle w:val="NoSpacing"/>
              <w:tabs>
                <w:tab w:val="left" w:pos="3726"/>
                <w:tab w:val="left" w:pos="4070"/>
              </w:tabs>
              <w:spacing w:after="120"/>
              <w:rPr>
                <w:rFonts w:asciiTheme="minorHAnsi" w:hAnsiTheme="minorHAnsi" w:cstheme="minorBidi"/>
                <w:b/>
              </w:rPr>
            </w:pPr>
            <w:r w:rsidRPr="28CFF715">
              <w:rPr>
                <w:rFonts w:asciiTheme="minorHAnsi" w:hAnsiTheme="minorHAnsi" w:cstheme="minorBidi"/>
                <w:b/>
              </w:rPr>
              <w:t>Project Milestones</w:t>
            </w:r>
          </w:p>
        </w:tc>
        <w:tc>
          <w:tcPr>
            <w:tcW w:w="1842" w:type="dxa"/>
            <w:shd w:val="clear" w:color="auto" w:fill="auto"/>
          </w:tcPr>
          <w:p w14:paraId="68900E2A" w14:textId="77777777" w:rsidR="0027065A" w:rsidRPr="003A09B7" w:rsidRDefault="0027065A" w:rsidP="00570CAB">
            <w:pPr>
              <w:spacing w:after="120" w:line="240" w:lineRule="auto"/>
              <w:rPr>
                <w:rFonts w:asciiTheme="minorHAnsi" w:hAnsiTheme="minorHAnsi" w:cstheme="minorBidi"/>
                <w:b/>
              </w:rPr>
            </w:pPr>
            <w:r w:rsidRPr="28CFF715">
              <w:rPr>
                <w:rFonts w:asciiTheme="minorHAnsi" w:hAnsiTheme="minorHAnsi" w:cstheme="minorBidi"/>
                <w:b/>
              </w:rPr>
              <w:t>Target Month</w:t>
            </w:r>
          </w:p>
        </w:tc>
      </w:tr>
      <w:tr w:rsidR="00D57742" w:rsidRPr="003A09B7" w14:paraId="77AC675D" w14:textId="77777777" w:rsidTr="00CD49B6">
        <w:trPr>
          <w:cantSplit/>
        </w:trPr>
        <w:tc>
          <w:tcPr>
            <w:tcW w:w="8081" w:type="dxa"/>
            <w:shd w:val="clear" w:color="auto" w:fill="auto"/>
          </w:tcPr>
          <w:p w14:paraId="3069836F" w14:textId="77777777" w:rsidR="0027065A" w:rsidRPr="003A09B7" w:rsidRDefault="0027065A" w:rsidP="00570CAB">
            <w:pPr>
              <w:pStyle w:val="NoSpacing"/>
              <w:tabs>
                <w:tab w:val="left" w:pos="3726"/>
                <w:tab w:val="left" w:pos="4070"/>
              </w:tabs>
              <w:spacing w:after="120"/>
              <w:rPr>
                <w:rFonts w:asciiTheme="minorHAnsi" w:hAnsiTheme="minorHAnsi" w:cstheme="minorBidi"/>
                <w:b/>
              </w:rPr>
            </w:pPr>
          </w:p>
        </w:tc>
        <w:tc>
          <w:tcPr>
            <w:tcW w:w="1842" w:type="dxa"/>
            <w:shd w:val="clear" w:color="auto" w:fill="auto"/>
          </w:tcPr>
          <w:p w14:paraId="5AE3FEA2" w14:textId="77777777" w:rsidR="0027065A" w:rsidRPr="003A09B7" w:rsidRDefault="0027065A" w:rsidP="00570CAB">
            <w:pPr>
              <w:spacing w:after="120" w:line="240" w:lineRule="auto"/>
              <w:rPr>
                <w:rFonts w:asciiTheme="minorHAnsi" w:hAnsiTheme="minorHAnsi" w:cstheme="minorBidi"/>
              </w:rPr>
            </w:pPr>
          </w:p>
        </w:tc>
      </w:tr>
      <w:tr w:rsidR="00D57742" w:rsidRPr="003A09B7" w14:paraId="6A5A36C0" w14:textId="77777777" w:rsidTr="00CD49B6">
        <w:trPr>
          <w:cantSplit/>
        </w:trPr>
        <w:tc>
          <w:tcPr>
            <w:tcW w:w="8081" w:type="dxa"/>
            <w:shd w:val="clear" w:color="auto" w:fill="auto"/>
          </w:tcPr>
          <w:p w14:paraId="2C0644CF" w14:textId="77777777" w:rsidR="0027065A" w:rsidRPr="003A09B7" w:rsidRDefault="0027065A" w:rsidP="00570CAB">
            <w:pPr>
              <w:pStyle w:val="NoSpacing"/>
              <w:tabs>
                <w:tab w:val="left" w:pos="3726"/>
                <w:tab w:val="left" w:pos="4070"/>
              </w:tabs>
              <w:spacing w:after="120"/>
              <w:rPr>
                <w:rFonts w:asciiTheme="minorHAnsi" w:hAnsiTheme="minorHAnsi" w:cstheme="minorBidi"/>
                <w:b/>
              </w:rPr>
            </w:pPr>
          </w:p>
        </w:tc>
        <w:tc>
          <w:tcPr>
            <w:tcW w:w="1842" w:type="dxa"/>
            <w:shd w:val="clear" w:color="auto" w:fill="auto"/>
          </w:tcPr>
          <w:p w14:paraId="078A93F1" w14:textId="77777777" w:rsidR="0027065A" w:rsidRPr="003A09B7" w:rsidRDefault="0027065A" w:rsidP="00570CAB">
            <w:pPr>
              <w:spacing w:after="120" w:line="240" w:lineRule="auto"/>
              <w:rPr>
                <w:rFonts w:asciiTheme="minorHAnsi" w:hAnsiTheme="minorHAnsi" w:cstheme="minorBidi"/>
              </w:rPr>
            </w:pPr>
          </w:p>
        </w:tc>
      </w:tr>
      <w:tr w:rsidR="00D57742" w:rsidRPr="003A09B7" w14:paraId="2F69784B" w14:textId="77777777" w:rsidTr="00CD49B6">
        <w:trPr>
          <w:cantSplit/>
        </w:trPr>
        <w:tc>
          <w:tcPr>
            <w:tcW w:w="8081" w:type="dxa"/>
            <w:shd w:val="clear" w:color="auto" w:fill="auto"/>
          </w:tcPr>
          <w:p w14:paraId="21F3586A" w14:textId="77777777" w:rsidR="0027065A" w:rsidRPr="003A09B7" w:rsidRDefault="0027065A" w:rsidP="00570CAB">
            <w:pPr>
              <w:pStyle w:val="NoSpacing"/>
              <w:tabs>
                <w:tab w:val="left" w:pos="3726"/>
                <w:tab w:val="left" w:pos="4070"/>
              </w:tabs>
              <w:spacing w:after="120"/>
              <w:rPr>
                <w:rFonts w:asciiTheme="minorHAnsi" w:hAnsiTheme="minorHAnsi" w:cstheme="minorBidi"/>
                <w:b/>
              </w:rPr>
            </w:pPr>
          </w:p>
        </w:tc>
        <w:tc>
          <w:tcPr>
            <w:tcW w:w="1842" w:type="dxa"/>
            <w:shd w:val="clear" w:color="auto" w:fill="auto"/>
          </w:tcPr>
          <w:p w14:paraId="0F93AD3B" w14:textId="77777777" w:rsidR="0027065A" w:rsidRPr="003A09B7" w:rsidRDefault="0027065A" w:rsidP="00570CAB">
            <w:pPr>
              <w:spacing w:after="120" w:line="240" w:lineRule="auto"/>
              <w:rPr>
                <w:rFonts w:asciiTheme="minorHAnsi" w:hAnsiTheme="minorHAnsi" w:cstheme="minorBidi"/>
              </w:rPr>
            </w:pPr>
          </w:p>
        </w:tc>
      </w:tr>
      <w:tr w:rsidR="00D57742" w:rsidRPr="003A09B7" w14:paraId="5F6A6E60" w14:textId="77777777" w:rsidTr="00CD49B6">
        <w:trPr>
          <w:cantSplit/>
        </w:trPr>
        <w:tc>
          <w:tcPr>
            <w:tcW w:w="8081" w:type="dxa"/>
            <w:shd w:val="clear" w:color="auto" w:fill="auto"/>
          </w:tcPr>
          <w:p w14:paraId="7C389023" w14:textId="77777777" w:rsidR="0027065A" w:rsidRPr="003A09B7" w:rsidRDefault="0027065A" w:rsidP="00570CAB">
            <w:pPr>
              <w:pStyle w:val="NoSpacing"/>
              <w:tabs>
                <w:tab w:val="left" w:pos="3726"/>
                <w:tab w:val="left" w:pos="4070"/>
              </w:tabs>
              <w:spacing w:after="120"/>
              <w:rPr>
                <w:rFonts w:asciiTheme="minorHAnsi" w:hAnsiTheme="minorHAnsi" w:cstheme="minorBidi"/>
                <w:b/>
              </w:rPr>
            </w:pPr>
          </w:p>
        </w:tc>
        <w:tc>
          <w:tcPr>
            <w:tcW w:w="1842" w:type="dxa"/>
            <w:shd w:val="clear" w:color="auto" w:fill="auto"/>
          </w:tcPr>
          <w:p w14:paraId="20FE8614" w14:textId="77777777" w:rsidR="0027065A" w:rsidRPr="003A09B7" w:rsidRDefault="0027065A" w:rsidP="00570CAB">
            <w:pPr>
              <w:spacing w:after="120" w:line="240" w:lineRule="auto"/>
              <w:rPr>
                <w:rFonts w:asciiTheme="minorHAnsi" w:hAnsiTheme="minorHAnsi" w:cstheme="minorBidi"/>
              </w:rPr>
            </w:pPr>
          </w:p>
        </w:tc>
      </w:tr>
    </w:tbl>
    <w:p w14:paraId="7EAD23E4" w14:textId="6680AE77" w:rsidR="0027065A" w:rsidRDefault="0027065A" w:rsidP="66F9A781">
      <w:pPr>
        <w:pStyle w:val="Heading1"/>
        <w:rPr>
          <w:rFonts w:asciiTheme="minorHAnsi" w:eastAsiaTheme="minorEastAsia" w:hAnsiTheme="minorHAnsi" w:cstheme="minorBidi"/>
          <w:b/>
          <w:color w:val="auto"/>
        </w:rPr>
      </w:pPr>
    </w:p>
    <w:p w14:paraId="4C3A48D3" w14:textId="6DE3EBB8" w:rsidR="10F923BE" w:rsidRDefault="353FECD4" w:rsidP="66BBFBD3">
      <w:pPr>
        <w:pStyle w:val="Heading21"/>
        <w:rPr>
          <w:rFonts w:asciiTheme="minorHAnsi" w:eastAsiaTheme="minorEastAsia" w:hAnsiTheme="minorHAnsi"/>
          <w:lang w:eastAsia="en-GB"/>
        </w:rPr>
      </w:pPr>
      <w:r w:rsidRPr="32F6BA99">
        <w:rPr>
          <w:rFonts w:asciiTheme="minorHAnsi" w:eastAsiaTheme="minorEastAsia" w:hAnsiTheme="minorHAnsi"/>
        </w:rPr>
        <w:t>Finance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081"/>
        <w:gridCol w:w="1842"/>
      </w:tblGrid>
      <w:tr w:rsidR="00D57742" w:rsidRPr="003A09B7" w14:paraId="5032D8F9" w14:textId="77777777" w:rsidTr="00CD49B6">
        <w:trPr>
          <w:cantSplit/>
        </w:trPr>
        <w:tc>
          <w:tcPr>
            <w:tcW w:w="8081" w:type="dxa"/>
            <w:shd w:val="clear" w:color="auto" w:fill="auto"/>
          </w:tcPr>
          <w:p w14:paraId="13981028" w14:textId="77777777" w:rsidR="0027065A" w:rsidRPr="003A09B7" w:rsidRDefault="0027065A" w:rsidP="00570CAB">
            <w:pPr>
              <w:pStyle w:val="NoSpacing"/>
              <w:tabs>
                <w:tab w:val="left" w:pos="3726"/>
                <w:tab w:val="left" w:pos="4070"/>
              </w:tabs>
              <w:spacing w:after="120"/>
              <w:rPr>
                <w:rFonts w:asciiTheme="minorHAnsi" w:hAnsiTheme="minorHAnsi" w:cstheme="minorBidi"/>
                <w:b/>
              </w:rPr>
            </w:pPr>
            <w:r w:rsidRPr="66F9A781">
              <w:rPr>
                <w:rFonts w:asciiTheme="minorHAnsi" w:hAnsiTheme="minorHAnsi" w:cstheme="minorBidi"/>
                <w:b/>
              </w:rPr>
              <w:t>Proposal Budget Headings</w:t>
            </w:r>
          </w:p>
        </w:tc>
        <w:tc>
          <w:tcPr>
            <w:tcW w:w="1842" w:type="dxa"/>
            <w:shd w:val="clear" w:color="auto" w:fill="auto"/>
          </w:tcPr>
          <w:p w14:paraId="4BB09437" w14:textId="77777777" w:rsidR="0027065A" w:rsidRPr="003A09B7" w:rsidRDefault="0027065A" w:rsidP="00570CAB">
            <w:pPr>
              <w:spacing w:after="120" w:line="240" w:lineRule="auto"/>
              <w:rPr>
                <w:rFonts w:asciiTheme="minorHAnsi" w:hAnsiTheme="minorHAnsi" w:cstheme="minorBidi"/>
                <w:b/>
              </w:rPr>
            </w:pPr>
            <w:r w:rsidRPr="66F9A781">
              <w:rPr>
                <w:rFonts w:asciiTheme="minorHAnsi" w:hAnsiTheme="minorHAnsi" w:cstheme="minorBidi"/>
                <w:b/>
              </w:rPr>
              <w:t xml:space="preserve">Amount </w:t>
            </w:r>
          </w:p>
        </w:tc>
      </w:tr>
      <w:tr w:rsidR="00D57742" w:rsidRPr="003A09B7" w14:paraId="2BA9AF00" w14:textId="77777777" w:rsidTr="00CD49B6">
        <w:trPr>
          <w:cantSplit/>
        </w:trPr>
        <w:tc>
          <w:tcPr>
            <w:tcW w:w="8081" w:type="dxa"/>
            <w:shd w:val="clear" w:color="auto" w:fill="auto"/>
          </w:tcPr>
          <w:p w14:paraId="49BA9DE0" w14:textId="77777777" w:rsidR="0027065A" w:rsidRPr="003A09B7" w:rsidRDefault="0027065A" w:rsidP="00570CAB">
            <w:pPr>
              <w:pStyle w:val="NoSpacing"/>
              <w:tabs>
                <w:tab w:val="left" w:pos="3726"/>
                <w:tab w:val="left" w:pos="4070"/>
              </w:tabs>
              <w:spacing w:after="120"/>
              <w:rPr>
                <w:rFonts w:asciiTheme="minorHAnsi" w:hAnsiTheme="minorHAnsi" w:cstheme="minorBidi"/>
                <w:b/>
              </w:rPr>
            </w:pPr>
          </w:p>
        </w:tc>
        <w:tc>
          <w:tcPr>
            <w:tcW w:w="1842" w:type="dxa"/>
            <w:shd w:val="clear" w:color="auto" w:fill="auto"/>
          </w:tcPr>
          <w:p w14:paraId="174776EA" w14:textId="77777777" w:rsidR="0027065A" w:rsidRPr="003A09B7" w:rsidRDefault="0027065A" w:rsidP="00570CAB">
            <w:pPr>
              <w:spacing w:after="120" w:line="240" w:lineRule="auto"/>
              <w:rPr>
                <w:rFonts w:asciiTheme="minorHAnsi" w:hAnsiTheme="minorHAnsi" w:cstheme="minorBidi"/>
              </w:rPr>
            </w:pPr>
            <w:r w:rsidRPr="66F9A781">
              <w:rPr>
                <w:rFonts w:asciiTheme="minorHAnsi" w:hAnsiTheme="minorHAnsi" w:cstheme="minorBidi"/>
              </w:rPr>
              <w:t>£</w:t>
            </w:r>
          </w:p>
        </w:tc>
      </w:tr>
      <w:tr w:rsidR="00D57742" w:rsidRPr="003A09B7" w14:paraId="1A6A99E3" w14:textId="77777777" w:rsidTr="00CD49B6">
        <w:trPr>
          <w:cantSplit/>
        </w:trPr>
        <w:tc>
          <w:tcPr>
            <w:tcW w:w="8081" w:type="dxa"/>
            <w:shd w:val="clear" w:color="auto" w:fill="auto"/>
          </w:tcPr>
          <w:p w14:paraId="27AB4B20" w14:textId="77777777" w:rsidR="0027065A" w:rsidRPr="003A09B7" w:rsidRDefault="0027065A" w:rsidP="00570CAB">
            <w:pPr>
              <w:pStyle w:val="NoSpacing"/>
              <w:tabs>
                <w:tab w:val="left" w:pos="3726"/>
                <w:tab w:val="left" w:pos="4070"/>
              </w:tabs>
              <w:spacing w:after="120"/>
              <w:rPr>
                <w:rFonts w:asciiTheme="minorHAnsi" w:hAnsiTheme="minorHAnsi" w:cstheme="minorBidi"/>
                <w:b/>
              </w:rPr>
            </w:pPr>
          </w:p>
        </w:tc>
        <w:tc>
          <w:tcPr>
            <w:tcW w:w="1842" w:type="dxa"/>
            <w:shd w:val="clear" w:color="auto" w:fill="auto"/>
          </w:tcPr>
          <w:p w14:paraId="716DBFF9" w14:textId="77777777" w:rsidR="0027065A" w:rsidRPr="003A09B7" w:rsidRDefault="0027065A" w:rsidP="00570CAB">
            <w:pPr>
              <w:spacing w:after="120" w:line="240" w:lineRule="auto"/>
              <w:rPr>
                <w:rFonts w:asciiTheme="minorHAnsi" w:hAnsiTheme="minorHAnsi" w:cstheme="minorBidi"/>
              </w:rPr>
            </w:pPr>
            <w:r w:rsidRPr="66F9A781">
              <w:rPr>
                <w:rFonts w:asciiTheme="minorHAnsi" w:hAnsiTheme="minorHAnsi" w:cstheme="minorBidi"/>
              </w:rPr>
              <w:t>£</w:t>
            </w:r>
          </w:p>
        </w:tc>
      </w:tr>
      <w:tr w:rsidR="00D57742" w:rsidRPr="003A09B7" w14:paraId="36A46A0A" w14:textId="77777777" w:rsidTr="00CD49B6">
        <w:trPr>
          <w:cantSplit/>
        </w:trPr>
        <w:tc>
          <w:tcPr>
            <w:tcW w:w="8081" w:type="dxa"/>
            <w:shd w:val="clear" w:color="auto" w:fill="auto"/>
          </w:tcPr>
          <w:p w14:paraId="069E58A2" w14:textId="77777777" w:rsidR="0027065A" w:rsidRPr="003A09B7" w:rsidRDefault="0027065A" w:rsidP="00570CAB">
            <w:pPr>
              <w:pStyle w:val="NoSpacing"/>
              <w:tabs>
                <w:tab w:val="left" w:pos="3726"/>
                <w:tab w:val="left" w:pos="4070"/>
              </w:tabs>
              <w:spacing w:after="120"/>
              <w:rPr>
                <w:rFonts w:asciiTheme="minorHAnsi" w:hAnsiTheme="minorHAnsi" w:cstheme="minorBidi"/>
                <w:b/>
              </w:rPr>
            </w:pPr>
          </w:p>
        </w:tc>
        <w:tc>
          <w:tcPr>
            <w:tcW w:w="1842" w:type="dxa"/>
            <w:shd w:val="clear" w:color="auto" w:fill="auto"/>
          </w:tcPr>
          <w:p w14:paraId="03BAF70D" w14:textId="77777777" w:rsidR="0027065A" w:rsidRPr="003A09B7" w:rsidRDefault="0027065A" w:rsidP="00570CAB">
            <w:pPr>
              <w:spacing w:after="120" w:line="240" w:lineRule="auto"/>
              <w:rPr>
                <w:rFonts w:asciiTheme="minorHAnsi" w:hAnsiTheme="minorHAnsi" w:cstheme="minorBidi"/>
              </w:rPr>
            </w:pPr>
            <w:r w:rsidRPr="66F9A781">
              <w:rPr>
                <w:rFonts w:asciiTheme="minorHAnsi" w:hAnsiTheme="minorHAnsi" w:cstheme="minorBidi"/>
              </w:rPr>
              <w:t>£</w:t>
            </w:r>
          </w:p>
        </w:tc>
      </w:tr>
      <w:tr w:rsidR="005A73B3" w:rsidRPr="003A09B7" w14:paraId="5988F185" w14:textId="77777777" w:rsidTr="00CD49B6">
        <w:trPr>
          <w:cantSplit/>
        </w:trPr>
        <w:tc>
          <w:tcPr>
            <w:tcW w:w="8081" w:type="dxa"/>
            <w:shd w:val="clear" w:color="auto" w:fill="F2F2F2" w:themeFill="background1" w:themeFillShade="F2"/>
          </w:tcPr>
          <w:p w14:paraId="5C84E3F0" w14:textId="77777777" w:rsidR="0027065A" w:rsidRPr="003A09B7" w:rsidRDefault="0027065A" w:rsidP="00570CAB">
            <w:pPr>
              <w:pStyle w:val="NoSpacing"/>
              <w:tabs>
                <w:tab w:val="left" w:pos="3726"/>
                <w:tab w:val="left" w:pos="4070"/>
              </w:tabs>
              <w:spacing w:after="120"/>
              <w:rPr>
                <w:rFonts w:asciiTheme="minorHAnsi" w:hAnsiTheme="minorHAnsi" w:cstheme="minorBidi"/>
                <w:b/>
              </w:rPr>
            </w:pPr>
            <w:r w:rsidRPr="66F9A781">
              <w:rPr>
                <w:rFonts w:asciiTheme="minorHAnsi" w:hAnsiTheme="minorHAnsi" w:cstheme="minorBidi"/>
                <w:b/>
              </w:rPr>
              <w:t xml:space="preserve">Total Requested </w:t>
            </w:r>
          </w:p>
        </w:tc>
        <w:tc>
          <w:tcPr>
            <w:tcW w:w="1842" w:type="dxa"/>
            <w:shd w:val="clear" w:color="auto" w:fill="F2F2F2" w:themeFill="background1" w:themeFillShade="F2"/>
          </w:tcPr>
          <w:p w14:paraId="71295403" w14:textId="77777777" w:rsidR="0027065A" w:rsidRPr="003A09B7" w:rsidRDefault="0027065A" w:rsidP="00570CAB">
            <w:pPr>
              <w:spacing w:after="120" w:line="240" w:lineRule="auto"/>
              <w:rPr>
                <w:rFonts w:asciiTheme="minorHAnsi" w:hAnsiTheme="minorHAnsi" w:cstheme="minorBidi"/>
              </w:rPr>
            </w:pPr>
            <w:r w:rsidRPr="66F9A781">
              <w:rPr>
                <w:rFonts w:asciiTheme="minorHAnsi" w:hAnsiTheme="minorHAnsi" w:cstheme="minorBidi"/>
              </w:rPr>
              <w:t>£</w:t>
            </w:r>
          </w:p>
        </w:tc>
      </w:tr>
    </w:tbl>
    <w:p w14:paraId="75A67406" w14:textId="13F2F9C0" w:rsidR="0027065A" w:rsidRDefault="0027065A" w:rsidP="0027065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384"/>
        <w:gridCol w:w="4533"/>
      </w:tblGrid>
      <w:tr w:rsidR="248FF7B1" w14:paraId="445B7B51" w14:textId="77777777" w:rsidTr="248FF7B1">
        <w:trPr>
          <w:trHeight w:val="300"/>
        </w:trPr>
        <w:tc>
          <w:tcPr>
            <w:tcW w:w="5384" w:type="dxa"/>
            <w:shd w:val="clear" w:color="auto" w:fill="auto"/>
          </w:tcPr>
          <w:p w14:paraId="40CAAC49" w14:textId="3D4D1B18" w:rsidR="29B2CE3E" w:rsidRDefault="29B2CE3E" w:rsidP="248FF7B1">
            <w:pPr>
              <w:pStyle w:val="NoSpacing"/>
              <w:tabs>
                <w:tab w:val="left" w:pos="3726"/>
                <w:tab w:val="left" w:pos="4070"/>
              </w:tabs>
              <w:spacing w:after="120" w:line="259" w:lineRule="auto"/>
            </w:pPr>
            <w:r w:rsidRPr="248FF7B1">
              <w:rPr>
                <w:rFonts w:asciiTheme="minorHAnsi" w:hAnsiTheme="minorHAnsi" w:cstheme="minorBidi"/>
                <w:b/>
                <w:bCs/>
              </w:rPr>
              <w:lastRenderedPageBreak/>
              <w:t>Is UKSPF being used to leverage other funding?</w:t>
            </w:r>
          </w:p>
        </w:tc>
        <w:tc>
          <w:tcPr>
            <w:tcW w:w="4533" w:type="dxa"/>
            <w:shd w:val="clear" w:color="auto" w:fill="auto"/>
          </w:tcPr>
          <w:p w14:paraId="0E5ED2D9" w14:textId="77777777" w:rsidR="248FF7B1" w:rsidRDefault="248FF7B1" w:rsidP="248FF7B1">
            <w:pPr>
              <w:spacing w:after="120" w:line="240" w:lineRule="auto"/>
              <w:rPr>
                <w:rFonts w:asciiTheme="minorHAnsi" w:hAnsiTheme="minorHAnsi" w:cstheme="minorBidi"/>
                <w:b/>
                <w:bCs/>
              </w:rPr>
            </w:pPr>
          </w:p>
        </w:tc>
      </w:tr>
    </w:tbl>
    <w:p w14:paraId="0280B79D" w14:textId="46B6EAC6" w:rsidR="2A7F44F2" w:rsidRDefault="2A7F44F2"/>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384"/>
        <w:gridCol w:w="4533"/>
      </w:tblGrid>
      <w:tr w:rsidR="009C0D15" w14:paraId="6463761F" w14:textId="77777777" w:rsidTr="0097ABE2">
        <w:trPr>
          <w:trHeight w:val="300"/>
        </w:trPr>
        <w:tc>
          <w:tcPr>
            <w:tcW w:w="5387" w:type="dxa"/>
            <w:shd w:val="clear" w:color="auto" w:fill="auto"/>
          </w:tcPr>
          <w:p w14:paraId="43CF5637" w14:textId="77777777" w:rsidR="4A814291" w:rsidRDefault="4A814291" w:rsidP="4A814291">
            <w:pPr>
              <w:pStyle w:val="NoSpacing"/>
              <w:tabs>
                <w:tab w:val="left" w:pos="3726"/>
                <w:tab w:val="left" w:pos="4070"/>
              </w:tabs>
              <w:spacing w:after="120"/>
              <w:rPr>
                <w:rFonts w:asciiTheme="minorHAnsi" w:hAnsiTheme="minorHAnsi" w:cstheme="minorBidi"/>
                <w:b/>
                <w:bCs/>
              </w:rPr>
            </w:pPr>
            <w:r w:rsidRPr="4A814291">
              <w:rPr>
                <w:rFonts w:asciiTheme="minorHAnsi" w:hAnsiTheme="minorHAnsi" w:cstheme="minorBidi"/>
                <w:b/>
                <w:bCs/>
              </w:rPr>
              <w:t>Is your organisation VAT registered?</w:t>
            </w:r>
          </w:p>
        </w:tc>
        <w:tc>
          <w:tcPr>
            <w:tcW w:w="4536" w:type="dxa"/>
            <w:shd w:val="clear" w:color="auto" w:fill="auto"/>
          </w:tcPr>
          <w:p w14:paraId="3895D0D8" w14:textId="77777777" w:rsidR="4A814291" w:rsidRDefault="4A814291" w:rsidP="4A814291">
            <w:pPr>
              <w:spacing w:after="120" w:line="240" w:lineRule="auto"/>
              <w:rPr>
                <w:rFonts w:asciiTheme="minorHAnsi" w:hAnsiTheme="minorHAnsi" w:cstheme="minorBidi"/>
                <w:b/>
                <w:bCs/>
              </w:rPr>
            </w:pPr>
          </w:p>
        </w:tc>
      </w:tr>
    </w:tbl>
    <w:p w14:paraId="550C610A" w14:textId="693D19FE" w:rsidR="4A814291" w:rsidRDefault="4A814291"/>
    <w:p w14:paraId="1D29BDB7" w14:textId="77777777" w:rsidR="0027065A" w:rsidRDefault="0027065A" w:rsidP="0027065A">
      <w:pPr>
        <w:pStyle w:val="Heading21"/>
        <w:rPr>
          <w:rFonts w:asciiTheme="minorHAnsi" w:hAnsiTheme="minorHAnsi" w:cstheme="minorHAnsi"/>
          <w:bCs/>
          <w:color w:val="000000" w:themeColor="text1"/>
        </w:rPr>
      </w:pPr>
      <w:r>
        <w:rPr>
          <w:rFonts w:asciiTheme="minorHAnsi" w:hAnsiTheme="minorHAnsi" w:cstheme="minorHAnsi"/>
          <w:bCs/>
          <w:color w:val="000000" w:themeColor="text1"/>
        </w:rPr>
        <w:t>Outputs &amp; Outcomes</w:t>
      </w:r>
    </w:p>
    <w:p w14:paraId="655FCECC" w14:textId="77777777" w:rsidR="0027065A" w:rsidRPr="00EF2E9D" w:rsidRDefault="0027065A" w:rsidP="0027065A">
      <w:r>
        <w:t>In the tables below please indicate which SPF outputs and outcomes your proposal will deliver. Details of these and their definitions can be found at the end of this document in Appendix One.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529"/>
        <w:gridCol w:w="4394"/>
      </w:tblGrid>
      <w:tr w:rsidR="0040367B" w:rsidRPr="003A09B7" w14:paraId="453B0033" w14:textId="77777777" w:rsidTr="0097ABE2">
        <w:trPr>
          <w:cantSplit/>
        </w:trPr>
        <w:tc>
          <w:tcPr>
            <w:tcW w:w="5529" w:type="dxa"/>
            <w:shd w:val="clear" w:color="auto" w:fill="B4C6E7" w:themeFill="accent1" w:themeFillTint="66"/>
            <w:vAlign w:val="center"/>
          </w:tcPr>
          <w:p w14:paraId="278D6697" w14:textId="77777777" w:rsidR="0027065A" w:rsidRPr="003A09B7" w:rsidRDefault="0027065A" w:rsidP="00570CAB">
            <w:pPr>
              <w:pStyle w:val="NoSpacing"/>
              <w:tabs>
                <w:tab w:val="left" w:pos="3726"/>
                <w:tab w:val="left" w:pos="4070"/>
              </w:tabs>
              <w:spacing w:after="120"/>
              <w:rPr>
                <w:rFonts w:asciiTheme="minorHAnsi" w:hAnsiTheme="minorHAnsi" w:cstheme="minorBidi"/>
                <w:b/>
              </w:rPr>
            </w:pPr>
            <w:r w:rsidRPr="6836977E">
              <w:rPr>
                <w:rFonts w:asciiTheme="minorHAnsi" w:hAnsiTheme="minorHAnsi" w:cstheme="minorBidi"/>
                <w:b/>
              </w:rPr>
              <w:t>Proposed Outputs</w:t>
            </w:r>
          </w:p>
        </w:tc>
        <w:tc>
          <w:tcPr>
            <w:tcW w:w="4394" w:type="dxa"/>
            <w:shd w:val="clear" w:color="auto" w:fill="B4C6E7" w:themeFill="accent1" w:themeFillTint="66"/>
            <w:vAlign w:val="center"/>
          </w:tcPr>
          <w:p w14:paraId="76A579B5" w14:textId="77777777" w:rsidR="0027065A" w:rsidRPr="003A09B7" w:rsidRDefault="0027065A" w:rsidP="00570CAB">
            <w:pPr>
              <w:spacing w:after="120" w:line="240" w:lineRule="auto"/>
              <w:rPr>
                <w:rFonts w:asciiTheme="minorHAnsi" w:hAnsiTheme="minorHAnsi" w:cstheme="minorBidi"/>
                <w:b/>
              </w:rPr>
            </w:pPr>
            <w:r w:rsidRPr="6836977E">
              <w:rPr>
                <w:rFonts w:asciiTheme="minorHAnsi" w:hAnsiTheme="minorHAnsi" w:cstheme="minorBidi"/>
                <w:b/>
              </w:rPr>
              <w:t>Estimated Value</w:t>
            </w:r>
          </w:p>
        </w:tc>
      </w:tr>
      <w:tr w:rsidR="002A3D15" w:rsidRPr="003A09B7" w14:paraId="659D1800" w14:textId="77777777" w:rsidTr="0097ABE2">
        <w:trPr>
          <w:cantSplit/>
        </w:trPr>
        <w:tc>
          <w:tcPr>
            <w:tcW w:w="5529" w:type="dxa"/>
            <w:shd w:val="clear" w:color="auto" w:fill="auto"/>
            <w:vAlign w:val="center"/>
          </w:tcPr>
          <w:p w14:paraId="038390A7" w14:textId="654F7874" w:rsidR="0027065A" w:rsidRPr="003A09B7" w:rsidRDefault="00CB0597" w:rsidP="00570CAB">
            <w:pPr>
              <w:pStyle w:val="NoSpacing"/>
              <w:tabs>
                <w:tab w:val="left" w:pos="3726"/>
                <w:tab w:val="left" w:pos="4070"/>
              </w:tabs>
              <w:spacing w:after="120"/>
              <w:rPr>
                <w:rFonts w:asciiTheme="minorHAnsi" w:hAnsiTheme="minorHAnsi" w:cstheme="minorBidi"/>
                <w:b/>
              </w:rPr>
            </w:pPr>
            <w:r w:rsidRPr="6836977E">
              <w:rPr>
                <w:rFonts w:asciiTheme="minorHAnsi" w:hAnsiTheme="minorHAnsi" w:cstheme="minorBidi"/>
                <w:b/>
              </w:rPr>
              <w:t>Number of amenities/facilities created or improved</w:t>
            </w:r>
          </w:p>
        </w:tc>
        <w:tc>
          <w:tcPr>
            <w:tcW w:w="4394" w:type="dxa"/>
            <w:shd w:val="clear" w:color="auto" w:fill="auto"/>
            <w:vAlign w:val="center"/>
          </w:tcPr>
          <w:p w14:paraId="69510E43" w14:textId="77777777" w:rsidR="0027065A" w:rsidRPr="003A09B7" w:rsidRDefault="0027065A" w:rsidP="00570CAB">
            <w:pPr>
              <w:spacing w:after="120" w:line="240" w:lineRule="auto"/>
              <w:rPr>
                <w:rFonts w:asciiTheme="minorHAnsi" w:hAnsiTheme="minorHAnsi" w:cstheme="minorBidi"/>
              </w:rPr>
            </w:pPr>
          </w:p>
        </w:tc>
      </w:tr>
      <w:tr w:rsidR="0040367B" w14:paraId="56A2E512" w14:textId="77777777" w:rsidTr="0097ABE2">
        <w:trPr>
          <w:cantSplit/>
          <w:trHeight w:val="300"/>
        </w:trPr>
        <w:tc>
          <w:tcPr>
            <w:tcW w:w="5529" w:type="dxa"/>
            <w:shd w:val="clear" w:color="auto" w:fill="auto"/>
            <w:vAlign w:val="center"/>
          </w:tcPr>
          <w:p w14:paraId="1B63FB0F" w14:textId="29748539" w:rsidR="20AA0A70" w:rsidRDefault="20AA0A70" w:rsidP="28350E06">
            <w:pPr>
              <w:pStyle w:val="NoSpacing"/>
              <w:rPr>
                <w:rFonts w:cs="Calibri"/>
                <w:b/>
              </w:rPr>
            </w:pPr>
            <w:r w:rsidRPr="28350E06">
              <w:rPr>
                <w:rFonts w:cs="Calibri"/>
                <w:b/>
                <w:color w:val="000000" w:themeColor="text1"/>
              </w:rPr>
              <w:t>Number of tourism, culture or heritage assets created or improved</w:t>
            </w:r>
          </w:p>
        </w:tc>
        <w:tc>
          <w:tcPr>
            <w:tcW w:w="4394" w:type="dxa"/>
            <w:shd w:val="clear" w:color="auto" w:fill="auto"/>
            <w:vAlign w:val="center"/>
          </w:tcPr>
          <w:p w14:paraId="0D7E7788" w14:textId="71245605" w:rsidR="3BFC7C91" w:rsidRDefault="3BFC7C91" w:rsidP="3BFC7C91">
            <w:pPr>
              <w:spacing w:line="240" w:lineRule="auto"/>
              <w:rPr>
                <w:rFonts w:asciiTheme="minorHAnsi" w:hAnsiTheme="minorHAnsi" w:cstheme="minorBidi"/>
              </w:rPr>
            </w:pPr>
          </w:p>
        </w:tc>
      </w:tr>
      <w:tr w:rsidR="005A73B3" w:rsidRPr="003A09B7" w14:paraId="7240BF32" w14:textId="77777777" w:rsidTr="0097ABE2">
        <w:trPr>
          <w:cantSplit/>
        </w:trPr>
        <w:tc>
          <w:tcPr>
            <w:tcW w:w="5529" w:type="dxa"/>
            <w:shd w:val="clear" w:color="auto" w:fill="auto"/>
            <w:vAlign w:val="center"/>
          </w:tcPr>
          <w:p w14:paraId="5EEC5868" w14:textId="3F83C2A2" w:rsidR="27F164E9" w:rsidRPr="27F164E9" w:rsidRDefault="27F164E9" w:rsidP="27F164E9">
            <w:pPr>
              <w:pStyle w:val="NoSpacing"/>
              <w:tabs>
                <w:tab w:val="left" w:pos="3726"/>
                <w:tab w:val="left" w:pos="4070"/>
              </w:tabs>
              <w:spacing w:after="120"/>
              <w:rPr>
                <w:rFonts w:cs="Calibri"/>
                <w:b/>
                <w:bCs/>
                <w:color w:val="000000" w:themeColor="text1"/>
              </w:rPr>
            </w:pPr>
            <w:r w:rsidRPr="27F164E9">
              <w:rPr>
                <w:rFonts w:cs="Calibri"/>
                <w:b/>
                <w:bCs/>
                <w:color w:val="000000" w:themeColor="text1"/>
              </w:rPr>
              <w:t>Number of local events or activities supported</w:t>
            </w:r>
          </w:p>
        </w:tc>
        <w:tc>
          <w:tcPr>
            <w:tcW w:w="4394" w:type="dxa"/>
            <w:shd w:val="clear" w:color="auto" w:fill="auto"/>
            <w:vAlign w:val="center"/>
          </w:tcPr>
          <w:p w14:paraId="0293917B" w14:textId="77777777" w:rsidR="0027065A" w:rsidRPr="003A09B7" w:rsidRDefault="0027065A" w:rsidP="00570CAB">
            <w:pPr>
              <w:spacing w:after="120" w:line="240" w:lineRule="auto"/>
              <w:rPr>
                <w:rFonts w:asciiTheme="minorHAnsi" w:hAnsiTheme="minorHAnsi" w:cstheme="minorBidi"/>
              </w:rPr>
            </w:pPr>
          </w:p>
        </w:tc>
      </w:tr>
      <w:tr w:rsidR="002A3D15" w:rsidRPr="003A09B7" w14:paraId="23080C83" w14:textId="77777777" w:rsidTr="0097ABE2">
        <w:trPr>
          <w:cantSplit/>
        </w:trPr>
        <w:tc>
          <w:tcPr>
            <w:tcW w:w="5529" w:type="dxa"/>
            <w:shd w:val="clear" w:color="auto" w:fill="auto"/>
            <w:vAlign w:val="center"/>
          </w:tcPr>
          <w:p w14:paraId="38F3E51E" w14:textId="16EF41AD" w:rsidR="0027065A" w:rsidRPr="003A09B7" w:rsidRDefault="00CB0597" w:rsidP="00570CAB">
            <w:pPr>
              <w:pStyle w:val="NoSpacing"/>
              <w:tabs>
                <w:tab w:val="left" w:pos="3726"/>
                <w:tab w:val="left" w:pos="4070"/>
              </w:tabs>
              <w:spacing w:after="120"/>
              <w:rPr>
                <w:rFonts w:asciiTheme="minorHAnsi" w:hAnsiTheme="minorHAnsi" w:cstheme="minorBidi"/>
                <w:b/>
              </w:rPr>
            </w:pPr>
            <w:r w:rsidRPr="6836977E">
              <w:rPr>
                <w:rFonts w:asciiTheme="minorHAnsi" w:hAnsiTheme="minorHAnsi" w:cstheme="minorBidi"/>
                <w:b/>
              </w:rPr>
              <w:t>Number of people reached</w:t>
            </w:r>
          </w:p>
        </w:tc>
        <w:tc>
          <w:tcPr>
            <w:tcW w:w="4394" w:type="dxa"/>
            <w:shd w:val="clear" w:color="auto" w:fill="auto"/>
            <w:vAlign w:val="center"/>
          </w:tcPr>
          <w:p w14:paraId="7FA9755A" w14:textId="77777777" w:rsidR="0027065A" w:rsidRPr="003A09B7" w:rsidRDefault="0027065A" w:rsidP="00570CAB">
            <w:pPr>
              <w:spacing w:after="120" w:line="240" w:lineRule="auto"/>
              <w:rPr>
                <w:rFonts w:asciiTheme="minorHAnsi" w:hAnsiTheme="minorHAnsi" w:cstheme="minorBidi"/>
              </w:rPr>
            </w:pPr>
          </w:p>
        </w:tc>
      </w:tr>
    </w:tbl>
    <w:p w14:paraId="43DECED5" w14:textId="6214EB0A" w:rsidR="0027065A" w:rsidRDefault="0027065A" w:rsidP="0027065A"/>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529"/>
        <w:gridCol w:w="4394"/>
      </w:tblGrid>
      <w:tr w:rsidR="0040367B" w:rsidRPr="003A09B7" w14:paraId="1D0C3397" w14:textId="77777777" w:rsidTr="0097ABE2">
        <w:trPr>
          <w:cantSplit/>
        </w:trPr>
        <w:tc>
          <w:tcPr>
            <w:tcW w:w="5529" w:type="dxa"/>
            <w:shd w:val="clear" w:color="auto" w:fill="F7CAAC" w:themeFill="accent2" w:themeFillTint="66"/>
            <w:vAlign w:val="center"/>
          </w:tcPr>
          <w:p w14:paraId="55B1906D" w14:textId="77777777" w:rsidR="0027065A" w:rsidRPr="003A09B7" w:rsidRDefault="0027065A" w:rsidP="00570CAB">
            <w:pPr>
              <w:pStyle w:val="NoSpacing"/>
              <w:tabs>
                <w:tab w:val="left" w:pos="3726"/>
                <w:tab w:val="left" w:pos="4070"/>
              </w:tabs>
              <w:spacing w:after="120"/>
              <w:rPr>
                <w:rFonts w:asciiTheme="minorHAnsi" w:hAnsiTheme="minorHAnsi" w:cstheme="minorBidi"/>
                <w:b/>
              </w:rPr>
            </w:pPr>
            <w:r w:rsidRPr="724CBA62">
              <w:rPr>
                <w:rFonts w:asciiTheme="minorHAnsi" w:hAnsiTheme="minorHAnsi" w:cstheme="minorBidi"/>
                <w:b/>
              </w:rPr>
              <w:t>Proposed Outcomes</w:t>
            </w:r>
          </w:p>
        </w:tc>
        <w:tc>
          <w:tcPr>
            <w:tcW w:w="4394" w:type="dxa"/>
            <w:shd w:val="clear" w:color="auto" w:fill="F7CAAC" w:themeFill="accent2" w:themeFillTint="66"/>
            <w:vAlign w:val="center"/>
          </w:tcPr>
          <w:p w14:paraId="17FE97A4" w14:textId="77777777" w:rsidR="0027065A" w:rsidRPr="003A09B7" w:rsidRDefault="0027065A" w:rsidP="00570CAB">
            <w:pPr>
              <w:spacing w:after="120" w:line="240" w:lineRule="auto"/>
              <w:rPr>
                <w:rFonts w:asciiTheme="minorHAnsi" w:hAnsiTheme="minorHAnsi" w:cstheme="minorBidi"/>
                <w:b/>
              </w:rPr>
            </w:pPr>
            <w:r w:rsidRPr="724CBA62">
              <w:rPr>
                <w:rFonts w:asciiTheme="minorHAnsi" w:hAnsiTheme="minorHAnsi" w:cstheme="minorBidi"/>
                <w:b/>
              </w:rPr>
              <w:t>Estimated Value</w:t>
            </w:r>
          </w:p>
        </w:tc>
      </w:tr>
      <w:tr w:rsidR="0040367B" w:rsidRPr="003A09B7" w14:paraId="1F502566" w14:textId="77777777" w:rsidTr="0097ABE2">
        <w:trPr>
          <w:cantSplit/>
        </w:trPr>
        <w:tc>
          <w:tcPr>
            <w:tcW w:w="5529" w:type="dxa"/>
            <w:shd w:val="clear" w:color="auto" w:fill="auto"/>
            <w:vAlign w:val="center"/>
          </w:tcPr>
          <w:p w14:paraId="7823E67E" w14:textId="3411D8DC" w:rsidR="0027065A" w:rsidRPr="003A09B7" w:rsidRDefault="00CB0597" w:rsidP="00570CAB">
            <w:pPr>
              <w:pStyle w:val="NoSpacing"/>
              <w:tabs>
                <w:tab w:val="left" w:pos="3726"/>
                <w:tab w:val="left" w:pos="4070"/>
              </w:tabs>
              <w:spacing w:after="120"/>
              <w:rPr>
                <w:rFonts w:asciiTheme="minorHAnsi" w:hAnsiTheme="minorHAnsi" w:cstheme="minorBidi"/>
                <w:b/>
              </w:rPr>
            </w:pPr>
            <w:r w:rsidRPr="724CBA62">
              <w:rPr>
                <w:rFonts w:asciiTheme="minorHAnsi" w:hAnsiTheme="minorHAnsi" w:cstheme="minorBidi"/>
                <w:b/>
              </w:rPr>
              <w:t>Increased users of facilities/amenities</w:t>
            </w:r>
          </w:p>
        </w:tc>
        <w:tc>
          <w:tcPr>
            <w:tcW w:w="4394" w:type="dxa"/>
            <w:shd w:val="clear" w:color="auto" w:fill="auto"/>
            <w:vAlign w:val="center"/>
          </w:tcPr>
          <w:p w14:paraId="144E6A49" w14:textId="77777777" w:rsidR="0027065A" w:rsidRPr="003A09B7" w:rsidRDefault="0027065A" w:rsidP="00570CAB">
            <w:pPr>
              <w:spacing w:after="120" w:line="240" w:lineRule="auto"/>
              <w:rPr>
                <w:rFonts w:asciiTheme="minorHAnsi" w:hAnsiTheme="minorHAnsi" w:cstheme="minorBidi"/>
              </w:rPr>
            </w:pPr>
          </w:p>
        </w:tc>
      </w:tr>
      <w:tr w:rsidR="0040367B" w:rsidRPr="003A09B7" w14:paraId="3B37AFF6" w14:textId="77777777" w:rsidTr="0097ABE2">
        <w:trPr>
          <w:cantSplit/>
        </w:trPr>
        <w:tc>
          <w:tcPr>
            <w:tcW w:w="5529" w:type="dxa"/>
            <w:shd w:val="clear" w:color="auto" w:fill="auto"/>
            <w:vAlign w:val="center"/>
          </w:tcPr>
          <w:p w14:paraId="60B77A57" w14:textId="2D743CE5" w:rsidR="0027065A" w:rsidRPr="003A09B7" w:rsidRDefault="00CB0597" w:rsidP="00570CAB">
            <w:pPr>
              <w:pStyle w:val="NoSpacing"/>
              <w:tabs>
                <w:tab w:val="left" w:pos="3726"/>
                <w:tab w:val="left" w:pos="4070"/>
              </w:tabs>
              <w:spacing w:after="120"/>
              <w:rPr>
                <w:rFonts w:asciiTheme="minorHAnsi" w:hAnsiTheme="minorHAnsi" w:cstheme="minorBidi"/>
                <w:b/>
              </w:rPr>
            </w:pPr>
            <w:r w:rsidRPr="724CBA62">
              <w:rPr>
                <w:rFonts w:asciiTheme="minorHAnsi" w:hAnsiTheme="minorHAnsi" w:cstheme="minorBidi"/>
                <w:b/>
              </w:rPr>
              <w:t>Increased visitor numbers</w:t>
            </w:r>
          </w:p>
        </w:tc>
        <w:tc>
          <w:tcPr>
            <w:tcW w:w="4394" w:type="dxa"/>
            <w:shd w:val="clear" w:color="auto" w:fill="auto"/>
            <w:vAlign w:val="center"/>
          </w:tcPr>
          <w:p w14:paraId="79DD55F6" w14:textId="77777777" w:rsidR="0027065A" w:rsidRPr="003A09B7" w:rsidRDefault="0027065A" w:rsidP="00570CAB">
            <w:pPr>
              <w:spacing w:after="120" w:line="240" w:lineRule="auto"/>
              <w:rPr>
                <w:rFonts w:asciiTheme="minorHAnsi" w:hAnsiTheme="minorHAnsi" w:cstheme="minorBidi"/>
              </w:rPr>
            </w:pPr>
          </w:p>
        </w:tc>
      </w:tr>
      <w:tr w:rsidR="0040367B" w:rsidRPr="003A09B7" w14:paraId="725AECE9" w14:textId="77777777" w:rsidTr="0097ABE2">
        <w:trPr>
          <w:cantSplit/>
        </w:trPr>
        <w:tc>
          <w:tcPr>
            <w:tcW w:w="5529" w:type="dxa"/>
            <w:shd w:val="clear" w:color="auto" w:fill="auto"/>
            <w:vAlign w:val="center"/>
          </w:tcPr>
          <w:p w14:paraId="626631ED" w14:textId="073FAFF9" w:rsidR="0027065A" w:rsidRPr="003A09B7" w:rsidRDefault="00CB0597" w:rsidP="00570CAB">
            <w:pPr>
              <w:pStyle w:val="NoSpacing"/>
              <w:tabs>
                <w:tab w:val="left" w:pos="3726"/>
                <w:tab w:val="left" w:pos="4070"/>
              </w:tabs>
              <w:spacing w:after="120"/>
              <w:rPr>
                <w:rFonts w:asciiTheme="minorHAnsi" w:hAnsiTheme="minorHAnsi" w:cstheme="minorBidi"/>
                <w:b/>
              </w:rPr>
            </w:pPr>
            <w:r w:rsidRPr="724CBA62">
              <w:rPr>
                <w:rFonts w:asciiTheme="minorHAnsi" w:hAnsiTheme="minorHAnsi" w:cstheme="minorBidi"/>
                <w:b/>
              </w:rPr>
              <w:t>Improved engagement numbers</w:t>
            </w:r>
          </w:p>
        </w:tc>
        <w:tc>
          <w:tcPr>
            <w:tcW w:w="4394" w:type="dxa"/>
            <w:shd w:val="clear" w:color="auto" w:fill="auto"/>
            <w:vAlign w:val="center"/>
          </w:tcPr>
          <w:p w14:paraId="05964ED5" w14:textId="77777777" w:rsidR="0027065A" w:rsidRPr="003A09B7" w:rsidRDefault="0027065A" w:rsidP="00570CAB">
            <w:pPr>
              <w:spacing w:after="120" w:line="240" w:lineRule="auto"/>
              <w:rPr>
                <w:rFonts w:asciiTheme="minorHAnsi" w:hAnsiTheme="minorHAnsi" w:cstheme="minorBidi"/>
              </w:rPr>
            </w:pPr>
          </w:p>
        </w:tc>
      </w:tr>
      <w:tr w:rsidR="0040367B" w:rsidRPr="003A09B7" w14:paraId="5826E662" w14:textId="77777777" w:rsidTr="0097ABE2">
        <w:trPr>
          <w:cantSplit/>
        </w:trPr>
        <w:tc>
          <w:tcPr>
            <w:tcW w:w="5529" w:type="dxa"/>
            <w:shd w:val="clear" w:color="auto" w:fill="auto"/>
            <w:vAlign w:val="center"/>
          </w:tcPr>
          <w:p w14:paraId="253F94F1" w14:textId="2827C18B" w:rsidR="0027065A" w:rsidRPr="003A09B7" w:rsidRDefault="00CB0597" w:rsidP="00570CAB">
            <w:pPr>
              <w:pStyle w:val="NoSpacing"/>
              <w:tabs>
                <w:tab w:val="left" w:pos="3726"/>
                <w:tab w:val="left" w:pos="4070"/>
              </w:tabs>
              <w:spacing w:after="120"/>
              <w:rPr>
                <w:rFonts w:asciiTheme="minorHAnsi" w:hAnsiTheme="minorHAnsi" w:cstheme="minorBidi"/>
                <w:b/>
              </w:rPr>
            </w:pPr>
            <w:r w:rsidRPr="724CBA62">
              <w:rPr>
                <w:rFonts w:asciiTheme="minorHAnsi" w:hAnsiTheme="minorHAnsi" w:cstheme="minorBidi"/>
                <w:b/>
              </w:rPr>
              <w:t>Number of volunteering opportunities created as a result of support</w:t>
            </w:r>
          </w:p>
        </w:tc>
        <w:tc>
          <w:tcPr>
            <w:tcW w:w="4394" w:type="dxa"/>
            <w:shd w:val="clear" w:color="auto" w:fill="auto"/>
            <w:vAlign w:val="center"/>
          </w:tcPr>
          <w:p w14:paraId="1341A36A" w14:textId="77777777" w:rsidR="0027065A" w:rsidRPr="003A09B7" w:rsidRDefault="0027065A" w:rsidP="00570CAB">
            <w:pPr>
              <w:spacing w:after="120" w:line="240" w:lineRule="auto"/>
              <w:rPr>
                <w:rFonts w:asciiTheme="minorHAnsi" w:hAnsiTheme="minorHAnsi" w:cstheme="minorBidi"/>
              </w:rPr>
            </w:pPr>
          </w:p>
        </w:tc>
      </w:tr>
    </w:tbl>
    <w:p w14:paraId="67612560" w14:textId="77777777" w:rsidR="0027065A" w:rsidRDefault="0027065A" w:rsidP="0027065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917"/>
      </w:tblGrid>
      <w:tr w:rsidR="00D57742" w14:paraId="210B4E89" w14:textId="77777777" w:rsidTr="0097ABE2">
        <w:trPr>
          <w:trHeight w:val="300"/>
        </w:trPr>
        <w:tc>
          <w:tcPr>
            <w:tcW w:w="9923" w:type="dxa"/>
            <w:shd w:val="clear" w:color="auto" w:fill="FFE599" w:themeFill="accent4" w:themeFillTint="66"/>
            <w:vAlign w:val="center"/>
          </w:tcPr>
          <w:p w14:paraId="3C17055E" w14:textId="6053462A" w:rsidR="5D2983E7" w:rsidRDefault="1AA3D0BD">
            <w:pPr>
              <w:rPr>
                <w:b/>
              </w:rPr>
            </w:pPr>
            <w:r w:rsidRPr="7F37E052">
              <w:rPr>
                <w:b/>
              </w:rPr>
              <w:t>Are there any additional outputs or outcomes that your project could deliver? If so, please list them below</w:t>
            </w:r>
            <w:r w:rsidRPr="4E51E7D3">
              <w:rPr>
                <w:b/>
                <w:bCs/>
              </w:rPr>
              <w:t xml:space="preserve"> </w:t>
            </w:r>
            <w:r w:rsidRPr="0C77CE2D">
              <w:rPr>
                <w:b/>
                <w:bCs/>
              </w:rPr>
              <w:t xml:space="preserve">(refer to </w:t>
            </w:r>
            <w:r w:rsidRPr="50A7D46C">
              <w:rPr>
                <w:b/>
                <w:bCs/>
              </w:rPr>
              <w:t>Appendix One for details)</w:t>
            </w:r>
          </w:p>
        </w:tc>
      </w:tr>
      <w:tr w:rsidR="00212D5E" w14:paraId="4792F32D" w14:textId="77777777" w:rsidTr="0097ABE2">
        <w:trPr>
          <w:trHeight w:val="300"/>
        </w:trPr>
        <w:tc>
          <w:tcPr>
            <w:tcW w:w="9923" w:type="dxa"/>
            <w:shd w:val="clear" w:color="auto" w:fill="auto"/>
          </w:tcPr>
          <w:p w14:paraId="207F2A7D" w14:textId="7F8CDE7A" w:rsidR="65254290" w:rsidRDefault="65254290" w:rsidP="65254290">
            <w:pPr>
              <w:pStyle w:val="NoSpacing"/>
              <w:tabs>
                <w:tab w:val="left" w:pos="3726"/>
                <w:tab w:val="left" w:pos="4070"/>
              </w:tabs>
              <w:spacing w:after="120"/>
              <w:rPr>
                <w:rFonts w:asciiTheme="minorHAnsi" w:hAnsiTheme="minorHAnsi" w:cstheme="minorBidi"/>
                <w:b/>
                <w:color w:val="FF0000"/>
              </w:rPr>
            </w:pPr>
          </w:p>
          <w:p w14:paraId="2A57DEEB" w14:textId="763BBD4F" w:rsidR="65254290" w:rsidRDefault="65254290" w:rsidP="65254290">
            <w:pPr>
              <w:pStyle w:val="NoSpacing"/>
              <w:tabs>
                <w:tab w:val="left" w:pos="3726"/>
                <w:tab w:val="left" w:pos="4070"/>
              </w:tabs>
              <w:spacing w:after="120"/>
              <w:rPr>
                <w:rFonts w:asciiTheme="minorHAnsi" w:hAnsiTheme="minorHAnsi" w:cstheme="minorBidi"/>
                <w:b/>
                <w:bCs/>
              </w:rPr>
            </w:pPr>
          </w:p>
          <w:p w14:paraId="22EAB077" w14:textId="7BE4F9E1" w:rsidR="46886B99" w:rsidRDefault="46886B99" w:rsidP="46886B99">
            <w:pPr>
              <w:pStyle w:val="NoSpacing"/>
              <w:tabs>
                <w:tab w:val="left" w:pos="3726"/>
                <w:tab w:val="left" w:pos="4070"/>
              </w:tabs>
              <w:spacing w:after="120"/>
              <w:rPr>
                <w:rFonts w:asciiTheme="minorHAnsi" w:hAnsiTheme="minorHAnsi" w:cstheme="minorBidi"/>
                <w:b/>
                <w:bCs/>
              </w:rPr>
            </w:pPr>
          </w:p>
        </w:tc>
      </w:tr>
    </w:tbl>
    <w:p w14:paraId="5DE229AC" w14:textId="09021332" w:rsidR="1B533DED" w:rsidRDefault="1B533DED"/>
    <w:p w14:paraId="6D45B589" w14:textId="41631DF3" w:rsidR="14623A05" w:rsidRDefault="14623A05"/>
    <w:p w14:paraId="01ED4D3D" w14:textId="620D46EE" w:rsidR="14623A05" w:rsidRDefault="14623A05"/>
    <w:p w14:paraId="6CE62271" w14:textId="77777777" w:rsidR="000747FA" w:rsidRDefault="000747FA" w:rsidP="0027065A"/>
    <w:p w14:paraId="14E3C3AC" w14:textId="77777777" w:rsidR="0027065A" w:rsidRDefault="0027065A" w:rsidP="0027065A"/>
    <w:p w14:paraId="3C6776F0" w14:textId="77777777" w:rsidR="0027065A" w:rsidRDefault="0027065A" w:rsidP="0027065A"/>
    <w:p w14:paraId="128E63B6" w14:textId="77777777" w:rsidR="0027065A" w:rsidRDefault="0027065A" w:rsidP="0027065A"/>
    <w:p w14:paraId="51D0D61B" w14:textId="77777777" w:rsidR="0027065A" w:rsidRDefault="0027065A" w:rsidP="0027065A"/>
    <w:p w14:paraId="06A76FB5" w14:textId="77777777" w:rsidR="0027065A" w:rsidRDefault="0027065A" w:rsidP="0027065A"/>
    <w:p w14:paraId="052EB57B" w14:textId="77777777" w:rsidR="0027065A" w:rsidRDefault="0027065A" w:rsidP="69B1D871">
      <w:pPr>
        <w:pStyle w:val="Heading21"/>
        <w:rPr>
          <w:rFonts w:asciiTheme="minorHAnsi" w:eastAsiaTheme="minorEastAsia" w:hAnsiTheme="minorHAnsi"/>
        </w:rPr>
      </w:pPr>
      <w:r w:rsidRPr="2800BB73">
        <w:rPr>
          <w:rFonts w:asciiTheme="minorHAnsi" w:eastAsiaTheme="minorEastAsia" w:hAnsiTheme="minorHAnsi"/>
        </w:rPr>
        <w:t>Frequently Asked Questions</w:t>
      </w:r>
    </w:p>
    <w:p w14:paraId="6BF4F5BD" w14:textId="77777777" w:rsidR="0027065A" w:rsidRDefault="0027065A" w:rsidP="0027065A">
      <w:pPr>
        <w:rPr>
          <w:b/>
          <w:bCs/>
        </w:rPr>
      </w:pPr>
      <w:bookmarkStart w:id="2" w:name="_Hlk199504161"/>
      <w:r w:rsidRPr="004C69A3">
        <w:rPr>
          <w:b/>
          <w:bCs/>
        </w:rPr>
        <w:t>What is UK Shared Prosperity Fund</w:t>
      </w:r>
      <w:r>
        <w:rPr>
          <w:b/>
          <w:bCs/>
        </w:rPr>
        <w:t>?</w:t>
      </w:r>
    </w:p>
    <w:p w14:paraId="2F844D7F" w14:textId="5313564B" w:rsidR="0027065A" w:rsidRPr="00454EFA" w:rsidRDefault="0027065A" w:rsidP="0027065A">
      <w:r w:rsidRPr="00454EFA">
        <w:t xml:space="preserve">More information on SPF </w:t>
      </w:r>
      <w:r>
        <w:t xml:space="preserve">can be found by visiting the </w:t>
      </w:r>
      <w:r w:rsidRPr="00454EFA">
        <w:t>Council</w:t>
      </w:r>
      <w:r>
        <w:t>’s</w:t>
      </w:r>
      <w:r w:rsidRPr="00454EFA">
        <w:t xml:space="preserve"> UK Shared Prosperity Fund</w:t>
      </w:r>
      <w:hyperlink r:id="rId13" w:history="1">
        <w:r w:rsidRPr="00454EFA">
          <w:rPr>
            <w:rStyle w:val="Hyperlink"/>
          </w:rPr>
          <w:t xml:space="preserve"> page</w:t>
        </w:r>
      </w:hyperlink>
      <w:r w:rsidRPr="00454EFA">
        <w:t xml:space="preserve"> </w:t>
      </w:r>
      <w:r>
        <w:t xml:space="preserve">or the UK Shared Prosperity Fund prospectus </w:t>
      </w:r>
      <w:hyperlink r:id="rId14" w:anchor="introduction" w:history="1">
        <w:r w:rsidRPr="00AF27D2">
          <w:rPr>
            <w:rStyle w:val="Hyperlink"/>
          </w:rPr>
          <w:t>page</w:t>
        </w:r>
      </w:hyperlink>
      <w:r>
        <w:rPr>
          <w:rStyle w:val="Hyperlink"/>
        </w:rPr>
        <w:t>.</w:t>
      </w:r>
    </w:p>
    <w:p w14:paraId="2AB09868" w14:textId="77777777" w:rsidR="0027065A" w:rsidRDefault="0027065A" w:rsidP="0027065A">
      <w:pPr>
        <w:rPr>
          <w:b/>
          <w:bCs/>
        </w:rPr>
      </w:pPr>
      <w:r w:rsidRPr="00C34D0D">
        <w:rPr>
          <w:b/>
          <w:bCs/>
        </w:rPr>
        <w:t>What kind of projects are you looking for?</w:t>
      </w:r>
    </w:p>
    <w:p w14:paraId="53D38FCB" w14:textId="30574522" w:rsidR="0027065A" w:rsidRDefault="0027065A" w:rsidP="0027065A">
      <w:pPr>
        <w:rPr>
          <w:b/>
          <w:bCs/>
        </w:rPr>
      </w:pPr>
      <w:r>
        <w:rPr>
          <w:rFonts w:asciiTheme="minorHAnsi" w:hAnsiTheme="minorHAnsi" w:cstheme="minorHAnsi"/>
        </w:rPr>
        <w:t xml:space="preserve">We are looking to support projects that can make Birmingham a great </w:t>
      </w:r>
      <w:r w:rsidRPr="00173AFC">
        <w:rPr>
          <w:rFonts w:asciiTheme="minorHAnsi" w:hAnsiTheme="minorHAnsi" w:cstheme="minorHAnsi"/>
        </w:rPr>
        <w:t>place to live, work and visit.</w:t>
      </w:r>
      <w:r>
        <w:rPr>
          <w:rFonts w:asciiTheme="minorHAnsi" w:hAnsiTheme="minorHAnsi" w:cstheme="minorHAnsi"/>
        </w:rPr>
        <w:t xml:space="preserve"> We welcome ideas and initiatives that support SPF outcomes, and we are open-minded about the types of projects that can deliver these and benefit Birmingham, its residents, businesses and visitors. We are looking to support projects that can remain sustainable after March 202</w:t>
      </w:r>
      <w:r w:rsidR="00C3712F">
        <w:rPr>
          <w:rFonts w:asciiTheme="minorHAnsi" w:hAnsiTheme="minorHAnsi" w:cstheme="minorHAnsi"/>
        </w:rPr>
        <w:t>6</w:t>
      </w:r>
      <w:r>
        <w:rPr>
          <w:rFonts w:asciiTheme="minorHAnsi" w:hAnsiTheme="minorHAnsi" w:cstheme="minorHAnsi"/>
        </w:rPr>
        <w:t xml:space="preserve"> and can grow for the social, cultural and/or commercial benefit of Birmingham.</w:t>
      </w:r>
    </w:p>
    <w:p w14:paraId="5785194D" w14:textId="77777777" w:rsidR="0027065A" w:rsidRPr="006A5F2C" w:rsidRDefault="0027065A" w:rsidP="0027065A">
      <w:pPr>
        <w:rPr>
          <w:b/>
          <w:bCs/>
        </w:rPr>
      </w:pPr>
      <w:r w:rsidRPr="006A5F2C">
        <w:rPr>
          <w:b/>
          <w:bCs/>
        </w:rPr>
        <w:t>Can I bid for an existing project?</w:t>
      </w:r>
    </w:p>
    <w:p w14:paraId="2828790A" w14:textId="4F88A9E7" w:rsidR="0027065A" w:rsidRPr="000E1A26" w:rsidRDefault="0027065A" w:rsidP="0027065A">
      <w:r w:rsidRPr="000E1A26">
        <w:t xml:space="preserve">Yes, you can bid for an existing project, however, the funding must support activity that bridges a gap </w:t>
      </w:r>
      <w:r w:rsidR="34FD5D83">
        <w:t>or moves an opp</w:t>
      </w:r>
      <w:r w:rsidR="4D863829">
        <w:t>o</w:t>
      </w:r>
      <w:r w:rsidR="34FD5D83">
        <w:t>rtunity for improved</w:t>
      </w:r>
      <w:r w:rsidRPr="000E1A26">
        <w:t xml:space="preserve"> local provision </w:t>
      </w:r>
      <w:r w:rsidR="659FFD52">
        <w:t xml:space="preserve">forward </w:t>
      </w:r>
      <w:r w:rsidRPr="000E1A26">
        <w:t xml:space="preserve">and meets </w:t>
      </w:r>
      <w:r w:rsidR="73979BDC">
        <w:t>UK</w:t>
      </w:r>
      <w:r>
        <w:t>SPF</w:t>
      </w:r>
      <w:r w:rsidRPr="000E1A26">
        <w:t xml:space="preserve"> outputs and outcomes.</w:t>
      </w:r>
    </w:p>
    <w:p w14:paraId="33B834D9" w14:textId="77777777" w:rsidR="0027065A" w:rsidRPr="006A5F2C" w:rsidRDefault="0027065A" w:rsidP="0027065A">
      <w:pPr>
        <w:rPr>
          <w:b/>
          <w:bCs/>
        </w:rPr>
      </w:pPr>
      <w:r w:rsidRPr="006A5F2C">
        <w:rPr>
          <w:b/>
          <w:bCs/>
        </w:rPr>
        <w:t>Is match funding required?</w:t>
      </w:r>
    </w:p>
    <w:p w14:paraId="3CD035DC" w14:textId="77777777" w:rsidR="0027065A" w:rsidRPr="000E1A26" w:rsidRDefault="0027065A" w:rsidP="0027065A">
      <w:r w:rsidRPr="000E1A26">
        <w:t>Match funding is not required, but SPF funding can act as match funding for external funding, or the application form allows space to explain if any external match funding has been secured for the UKSPF funding.</w:t>
      </w:r>
    </w:p>
    <w:p w14:paraId="0A1F564A" w14:textId="0DC123AB" w:rsidR="0027065A" w:rsidRDefault="0027065A" w:rsidP="0027065A">
      <w:pPr>
        <w:rPr>
          <w:b/>
          <w:bCs/>
        </w:rPr>
      </w:pPr>
      <w:r w:rsidRPr="00121F8E">
        <w:rPr>
          <w:b/>
          <w:bCs/>
        </w:rPr>
        <w:t>What are the outputs and outcomes?</w:t>
      </w:r>
    </w:p>
    <w:p w14:paraId="6F3E1505" w14:textId="77777777" w:rsidR="0027065A" w:rsidRDefault="0027065A" w:rsidP="0027065A">
      <w:r w:rsidRPr="00834686">
        <w:t xml:space="preserve">More information on outputs and outcomes of UKSPF </w:t>
      </w:r>
      <w:r>
        <w:t>can be found in appendix one.</w:t>
      </w:r>
    </w:p>
    <w:p w14:paraId="1FB3E758" w14:textId="77EA0BF9" w:rsidR="00AD46FF" w:rsidRPr="008D5AD4" w:rsidRDefault="00B65CFD" w:rsidP="0027065A">
      <w:pPr>
        <w:rPr>
          <w:b/>
          <w:bCs/>
        </w:rPr>
      </w:pPr>
      <w:r w:rsidRPr="008D5AD4">
        <w:rPr>
          <w:b/>
          <w:bCs/>
        </w:rPr>
        <w:t>Using AI</w:t>
      </w:r>
      <w:r w:rsidR="00EB079A" w:rsidRPr="008D5AD4">
        <w:rPr>
          <w:b/>
          <w:bCs/>
        </w:rPr>
        <w:t xml:space="preserve"> to </w:t>
      </w:r>
      <w:r w:rsidR="005C4526" w:rsidRPr="008D5AD4">
        <w:rPr>
          <w:b/>
          <w:bCs/>
        </w:rPr>
        <w:t>write content</w:t>
      </w:r>
      <w:r w:rsidR="008D5AD4" w:rsidRPr="008D5AD4">
        <w:rPr>
          <w:b/>
          <w:bCs/>
        </w:rPr>
        <w:t>?</w:t>
      </w:r>
    </w:p>
    <w:p w14:paraId="50179A6E" w14:textId="77777777" w:rsidR="00C56C66" w:rsidRDefault="00C56C66" w:rsidP="00C56C66">
      <w:pPr>
        <w:spacing w:after="0"/>
        <w:rPr>
          <w:rFonts w:asciiTheme="minorHAnsi" w:hAnsiTheme="minorHAnsi" w:cstheme="minorBidi"/>
        </w:rPr>
      </w:pPr>
      <w:r w:rsidRPr="079C6469">
        <w:rPr>
          <w:rFonts w:asciiTheme="minorHAnsi" w:eastAsiaTheme="minorEastAsia" w:hAnsiTheme="minorHAnsi" w:cstheme="minorBidi"/>
        </w:rPr>
        <w:t>We do not discourage the use of artificial intelligence (AI) in funding applications. However, it is important that your submission reflects your organisation’s authentic voice and clearly communicates your intentions, ensuring that any AI-generated content is meaningfully adapted to your context.</w:t>
      </w:r>
      <w:r w:rsidRPr="6DE80566">
        <w:rPr>
          <w:rFonts w:asciiTheme="minorHAnsi" w:hAnsiTheme="minorHAnsi" w:cstheme="minorBidi"/>
        </w:rPr>
        <w:t xml:space="preserve"> </w:t>
      </w:r>
    </w:p>
    <w:p w14:paraId="3FE71A78" w14:textId="77777777" w:rsidR="00AD46FF" w:rsidRDefault="00AD46FF" w:rsidP="0027065A"/>
    <w:bookmarkEnd w:id="2"/>
    <w:p w14:paraId="5F3A7F3D" w14:textId="77777777" w:rsidR="0027065A" w:rsidRDefault="0027065A" w:rsidP="0027065A">
      <w:pPr>
        <w:rPr>
          <w:b/>
          <w:bCs/>
          <w:sz w:val="28"/>
          <w:szCs w:val="28"/>
        </w:rPr>
      </w:pPr>
    </w:p>
    <w:p w14:paraId="292EAC5D" w14:textId="6837561A" w:rsidR="0027065A" w:rsidRPr="00B02601" w:rsidRDefault="0027065A" w:rsidP="37323A50">
      <w:pPr>
        <w:pStyle w:val="Heading21"/>
        <w:rPr>
          <w:rFonts w:asciiTheme="minorHAnsi" w:eastAsiaTheme="minorEastAsia" w:hAnsiTheme="minorHAnsi"/>
        </w:rPr>
      </w:pPr>
      <w:r w:rsidRPr="37323A50">
        <w:t>Appendix One</w:t>
      </w:r>
    </w:p>
    <w:p w14:paraId="7E972301" w14:textId="77777777" w:rsidR="0027065A" w:rsidRDefault="0027065A" w:rsidP="0027065A">
      <w:pPr>
        <w:pStyle w:val="Heading31"/>
      </w:pPr>
      <w:r>
        <w:t>SPF Output and Outcome definitions</w:t>
      </w:r>
    </w:p>
    <w:bookmarkStart w:id="3" w:name="_Hlk199504176"/>
    <w:p w14:paraId="0726D88D" w14:textId="65F452EB" w:rsidR="0027065A" w:rsidRPr="00E33D44" w:rsidRDefault="008E05C6" w:rsidP="0027065A">
      <w:pPr>
        <w:rPr>
          <w:rFonts w:asciiTheme="minorHAnsi" w:hAnsiTheme="minorHAnsi" w:cstheme="minorHAnsi"/>
        </w:rPr>
      </w:pPr>
      <w:r>
        <w:rPr>
          <w:rFonts w:asciiTheme="minorHAnsi" w:hAnsiTheme="minorHAnsi" w:cstheme="minorHAnsi"/>
        </w:rPr>
        <w:object w:dxaOrig="1504" w:dyaOrig="982" w14:anchorId="62D5B2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cel document with a list of UKSPF outptus and outcomes for 2025/26" style="width:74.95pt;height:48.75pt;mso-position-vertical:absolute" o:ole="">
            <v:imagedata r:id="rId15" o:title=""/>
          </v:shape>
          <o:OLEObject Type="Embed" ProgID="Excel.Sheet.12" ShapeID="_x0000_i1025" DrawAspect="Icon" ObjectID="_1813480515" r:id="rId16"/>
        </w:object>
      </w:r>
      <w:bookmarkEnd w:id="3"/>
    </w:p>
    <w:p w14:paraId="616E75BD" w14:textId="6164C42B" w:rsidR="005D246D" w:rsidRPr="005D246D" w:rsidRDefault="005D246D" w:rsidP="0027065A">
      <w:pPr>
        <w:rPr>
          <w:rFonts w:asciiTheme="minorHAnsi" w:hAnsiTheme="minorHAnsi" w:cstheme="minorHAnsi"/>
          <w:b/>
          <w:bCs/>
        </w:rPr>
      </w:pPr>
    </w:p>
    <w:sectPr w:rsidR="005D246D" w:rsidRPr="005D246D" w:rsidSect="006A2181">
      <w:headerReference w:type="default" r:id="rId17"/>
      <w:footerReference w:type="even" r:id="rId18"/>
      <w:footerReference w:type="default" r:id="rId19"/>
      <w:footerReference w:type="first" r:id="rId20"/>
      <w:type w:val="continuous"/>
      <w:pgSz w:w="11906" w:h="16838"/>
      <w:pgMar w:top="567" w:right="991" w:bottom="851" w:left="993"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E3739" w14:textId="77777777" w:rsidR="000C30F1" w:rsidRDefault="000C30F1">
      <w:pPr>
        <w:spacing w:after="0" w:line="240" w:lineRule="auto"/>
      </w:pPr>
      <w:r>
        <w:separator/>
      </w:r>
    </w:p>
  </w:endnote>
  <w:endnote w:type="continuationSeparator" w:id="0">
    <w:p w14:paraId="3690127E" w14:textId="77777777" w:rsidR="000C30F1" w:rsidRDefault="000C30F1">
      <w:pPr>
        <w:spacing w:after="0" w:line="240" w:lineRule="auto"/>
      </w:pPr>
      <w:r>
        <w:continuationSeparator/>
      </w:r>
    </w:p>
  </w:endnote>
  <w:endnote w:type="continuationNotice" w:id="1">
    <w:p w14:paraId="49B9590A" w14:textId="77777777" w:rsidR="00EE46BF" w:rsidRDefault="00EE4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F130" w14:textId="5626BA78" w:rsidR="00C74B74" w:rsidRDefault="00C74B74">
    <w:pPr>
      <w:pStyle w:val="Footer"/>
    </w:pPr>
    <w:r>
      <w:rPr>
        <w:noProof/>
      </w:rPr>
      <mc:AlternateContent>
        <mc:Choice Requires="wps">
          <w:drawing>
            <wp:anchor distT="0" distB="0" distL="0" distR="0" simplePos="0" relativeHeight="251658241" behindDoc="0" locked="0" layoutInCell="1" allowOverlap="1" wp14:anchorId="26CC5F44" wp14:editId="5EB32EB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8D2AA" w14:textId="45B6B619" w:rsidR="00C74B74" w:rsidRPr="00C74B74" w:rsidRDefault="00C74B74" w:rsidP="00C74B74">
                          <w:pPr>
                            <w:spacing w:after="0"/>
                            <w:rPr>
                              <w:rFonts w:cs="Calibri"/>
                              <w:noProof/>
                              <w:color w:val="000000"/>
                              <w:sz w:val="20"/>
                              <w:szCs w:val="20"/>
                            </w:rPr>
                          </w:pPr>
                          <w:r w:rsidRPr="00C74B7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CC5F4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5F8D2AA" w14:textId="45B6B619" w:rsidR="00C74B74" w:rsidRPr="00C74B74" w:rsidRDefault="00C74B74" w:rsidP="00C74B74">
                    <w:pPr>
                      <w:spacing w:after="0"/>
                      <w:rPr>
                        <w:rFonts w:cs="Calibri"/>
                        <w:noProof/>
                        <w:color w:val="000000"/>
                        <w:sz w:val="20"/>
                        <w:szCs w:val="20"/>
                      </w:rPr>
                    </w:pPr>
                    <w:r w:rsidRPr="00C74B74">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E8B1F" w14:textId="4AB78189" w:rsidR="00DA58C4" w:rsidRDefault="00C74B74">
    <w:pPr>
      <w:pStyle w:val="Footer"/>
    </w:pPr>
    <w:r>
      <w:rPr>
        <w:noProof/>
      </w:rPr>
      <mc:AlternateContent>
        <mc:Choice Requires="wps">
          <w:drawing>
            <wp:anchor distT="0" distB="0" distL="0" distR="0" simplePos="0" relativeHeight="251658242" behindDoc="0" locked="0" layoutInCell="1" allowOverlap="1" wp14:anchorId="7CF14FD7" wp14:editId="02C6043D">
              <wp:simplePos x="630820" y="9994739"/>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16349" w14:textId="677AAEED" w:rsidR="00C74B74" w:rsidRPr="00C74B74" w:rsidRDefault="00C74B74" w:rsidP="00C74B74">
                          <w:pPr>
                            <w:spacing w:after="0"/>
                            <w:rPr>
                              <w:rFonts w:cs="Calibri"/>
                              <w:noProof/>
                              <w:color w:val="000000"/>
                              <w:sz w:val="20"/>
                              <w:szCs w:val="20"/>
                            </w:rPr>
                          </w:pPr>
                          <w:r w:rsidRPr="00C74B7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F14FD7"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0F16349" w14:textId="677AAEED" w:rsidR="00C74B74" w:rsidRPr="00C74B74" w:rsidRDefault="00C74B74" w:rsidP="00C74B74">
                    <w:pPr>
                      <w:spacing w:after="0"/>
                      <w:rPr>
                        <w:rFonts w:cs="Calibri"/>
                        <w:noProof/>
                        <w:color w:val="000000"/>
                        <w:sz w:val="20"/>
                        <w:szCs w:val="20"/>
                      </w:rPr>
                    </w:pPr>
                    <w:r w:rsidRPr="00C74B74">
                      <w:rPr>
                        <w:rFonts w:cs="Calibri"/>
                        <w:noProof/>
                        <w:color w:val="000000"/>
                        <w:sz w:val="20"/>
                        <w:szCs w:val="20"/>
                      </w:rPr>
                      <w:t>OFFICIAL</w:t>
                    </w:r>
                  </w:p>
                </w:txbxContent>
              </v:textbox>
              <w10:wrap anchorx="page" anchory="page"/>
            </v:shape>
          </w:pict>
        </mc:Fallback>
      </mc:AlternateContent>
    </w:r>
    <w:r w:rsidR="009F17D9">
      <w:tab/>
      <w:t xml:space="preserve">Page </w:t>
    </w:r>
    <w:r w:rsidR="009F17D9">
      <w:rPr>
        <w:b/>
        <w:bCs/>
        <w:sz w:val="24"/>
        <w:szCs w:val="24"/>
      </w:rPr>
      <w:fldChar w:fldCharType="begin"/>
    </w:r>
    <w:r w:rsidR="009F17D9">
      <w:rPr>
        <w:b/>
        <w:bCs/>
      </w:rPr>
      <w:instrText xml:space="preserve"> PAGE </w:instrText>
    </w:r>
    <w:r w:rsidR="009F17D9">
      <w:rPr>
        <w:b/>
        <w:bCs/>
        <w:sz w:val="24"/>
        <w:szCs w:val="24"/>
      </w:rPr>
      <w:fldChar w:fldCharType="separate"/>
    </w:r>
    <w:r w:rsidR="009F17D9">
      <w:rPr>
        <w:b/>
        <w:bCs/>
        <w:noProof/>
      </w:rPr>
      <w:t>1</w:t>
    </w:r>
    <w:r w:rsidR="009F17D9">
      <w:rPr>
        <w:b/>
        <w:bCs/>
        <w:sz w:val="24"/>
        <w:szCs w:val="24"/>
      </w:rPr>
      <w:fldChar w:fldCharType="end"/>
    </w:r>
    <w:r w:rsidR="009F17D9">
      <w:t xml:space="preserve"> of </w:t>
    </w:r>
    <w:r w:rsidR="009F17D9">
      <w:rPr>
        <w:b/>
        <w:bCs/>
        <w:sz w:val="24"/>
        <w:szCs w:val="24"/>
      </w:rPr>
      <w:fldChar w:fldCharType="begin"/>
    </w:r>
    <w:r w:rsidR="009F17D9">
      <w:rPr>
        <w:b/>
        <w:bCs/>
      </w:rPr>
      <w:instrText xml:space="preserve"> NUMPAGES  </w:instrText>
    </w:r>
    <w:r w:rsidR="009F17D9">
      <w:rPr>
        <w:b/>
        <w:bCs/>
        <w:sz w:val="24"/>
        <w:szCs w:val="24"/>
      </w:rPr>
      <w:fldChar w:fldCharType="separate"/>
    </w:r>
    <w:r w:rsidR="009F17D9">
      <w:rPr>
        <w:b/>
        <w:bCs/>
        <w:noProof/>
      </w:rPr>
      <w:t>2</w:t>
    </w:r>
    <w:r w:rsidR="009F17D9">
      <w:rPr>
        <w:b/>
        <w:bCs/>
        <w:sz w:val="24"/>
        <w:szCs w:val="24"/>
      </w:rPr>
      <w:fldChar w:fldCharType="end"/>
    </w:r>
  </w:p>
  <w:p w14:paraId="2BBC0A51" w14:textId="77777777" w:rsidR="00DA58C4" w:rsidRDefault="00DA5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8606" w14:textId="4A1F0B1B" w:rsidR="00C74B74" w:rsidRDefault="00C74B74">
    <w:pPr>
      <w:pStyle w:val="Footer"/>
    </w:pPr>
    <w:r>
      <w:rPr>
        <w:noProof/>
      </w:rPr>
      <mc:AlternateContent>
        <mc:Choice Requires="wps">
          <w:drawing>
            <wp:anchor distT="0" distB="0" distL="0" distR="0" simplePos="0" relativeHeight="251658240" behindDoc="0" locked="0" layoutInCell="1" allowOverlap="1" wp14:anchorId="23F9E1A7" wp14:editId="71092727">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95DABA" w14:textId="78F51D75" w:rsidR="00C74B74" w:rsidRPr="00C74B74" w:rsidRDefault="00C74B74" w:rsidP="00C74B74">
                          <w:pPr>
                            <w:spacing w:after="0"/>
                            <w:rPr>
                              <w:rFonts w:cs="Calibri"/>
                              <w:noProof/>
                              <w:color w:val="000000"/>
                              <w:sz w:val="20"/>
                              <w:szCs w:val="20"/>
                            </w:rPr>
                          </w:pPr>
                          <w:r w:rsidRPr="00C74B7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F9E1A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D95DABA" w14:textId="78F51D75" w:rsidR="00C74B74" w:rsidRPr="00C74B74" w:rsidRDefault="00C74B74" w:rsidP="00C74B74">
                    <w:pPr>
                      <w:spacing w:after="0"/>
                      <w:rPr>
                        <w:rFonts w:cs="Calibri"/>
                        <w:noProof/>
                        <w:color w:val="000000"/>
                        <w:sz w:val="20"/>
                        <w:szCs w:val="20"/>
                      </w:rPr>
                    </w:pPr>
                    <w:r w:rsidRPr="00C74B74">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0E249" w14:textId="77777777" w:rsidR="000C30F1" w:rsidRDefault="000C30F1">
      <w:pPr>
        <w:spacing w:after="0" w:line="240" w:lineRule="auto"/>
      </w:pPr>
      <w:r>
        <w:separator/>
      </w:r>
    </w:p>
  </w:footnote>
  <w:footnote w:type="continuationSeparator" w:id="0">
    <w:p w14:paraId="5046A955" w14:textId="77777777" w:rsidR="000C30F1" w:rsidRDefault="000C30F1">
      <w:pPr>
        <w:spacing w:after="0" w:line="240" w:lineRule="auto"/>
      </w:pPr>
      <w:r>
        <w:continuationSeparator/>
      </w:r>
    </w:p>
  </w:footnote>
  <w:footnote w:type="continuationNotice" w:id="1">
    <w:p w14:paraId="09E908A8" w14:textId="77777777" w:rsidR="00EE46BF" w:rsidRDefault="00EE46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138EC" w14:textId="5A8D486C" w:rsidR="00BF7E85" w:rsidRDefault="00C3712F">
    <w:pPr>
      <w:pStyle w:val="Header"/>
    </w:pPr>
    <w:r>
      <w:rPr>
        <w:noProof/>
      </w:rPr>
      <w:drawing>
        <wp:inline distT="0" distB="0" distL="0" distR="0" wp14:anchorId="79204E71" wp14:editId="41E54611">
          <wp:extent cx="4343400" cy="396240"/>
          <wp:effectExtent l="0" t="0" r="0" b="3810"/>
          <wp:docPr id="1264811283" name="Picture 1" descr="UKSPF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11283" name="Picture 1" descr="UKSPF Logos"/>
                  <pic:cNvPicPr/>
                </pic:nvPicPr>
                <pic:blipFill>
                  <a:blip r:embed="rId1">
                    <a:extLst>
                      <a:ext uri="{28A0092B-C50C-407E-A947-70E740481C1C}">
                        <a14:useLocalDpi xmlns:a14="http://schemas.microsoft.com/office/drawing/2010/main" val="0"/>
                      </a:ext>
                    </a:extLst>
                  </a:blip>
                  <a:stretch>
                    <a:fillRect/>
                  </a:stretch>
                </pic:blipFill>
                <pic:spPr>
                  <a:xfrm>
                    <a:off x="0" y="0"/>
                    <a:ext cx="4343400" cy="396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9E5"/>
    <w:multiLevelType w:val="hybridMultilevel"/>
    <w:tmpl w:val="8F52C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2362D"/>
    <w:multiLevelType w:val="hybridMultilevel"/>
    <w:tmpl w:val="56D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A6B49"/>
    <w:multiLevelType w:val="hybridMultilevel"/>
    <w:tmpl w:val="51A46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8D7203"/>
    <w:multiLevelType w:val="multilevel"/>
    <w:tmpl w:val="6A76BA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7036440"/>
    <w:multiLevelType w:val="hybridMultilevel"/>
    <w:tmpl w:val="67FA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F4FEC"/>
    <w:multiLevelType w:val="hybridMultilevel"/>
    <w:tmpl w:val="AC0CF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AC172D"/>
    <w:multiLevelType w:val="hybridMultilevel"/>
    <w:tmpl w:val="AEEE6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A12C23"/>
    <w:multiLevelType w:val="hybridMultilevel"/>
    <w:tmpl w:val="D1C4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0D7EE0"/>
    <w:multiLevelType w:val="hybridMultilevel"/>
    <w:tmpl w:val="99E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5250453"/>
    <w:multiLevelType w:val="hybridMultilevel"/>
    <w:tmpl w:val="46B895E8"/>
    <w:lvl w:ilvl="0" w:tplc="08090001">
      <w:start w:val="1"/>
      <w:numFmt w:val="bullet"/>
      <w:lvlText w:val=""/>
      <w:lvlJc w:val="left"/>
      <w:pPr>
        <w:ind w:left="1976" w:hanging="360"/>
      </w:pPr>
      <w:rPr>
        <w:rFonts w:ascii="Symbol" w:hAnsi="Symbol" w:hint="default"/>
      </w:rPr>
    </w:lvl>
    <w:lvl w:ilvl="1" w:tplc="08090003" w:tentative="1">
      <w:start w:val="1"/>
      <w:numFmt w:val="bullet"/>
      <w:lvlText w:val="o"/>
      <w:lvlJc w:val="left"/>
      <w:pPr>
        <w:ind w:left="2696" w:hanging="360"/>
      </w:pPr>
      <w:rPr>
        <w:rFonts w:ascii="Courier New" w:hAnsi="Courier New" w:cs="Courier New" w:hint="default"/>
      </w:rPr>
    </w:lvl>
    <w:lvl w:ilvl="2" w:tplc="08090005" w:tentative="1">
      <w:start w:val="1"/>
      <w:numFmt w:val="bullet"/>
      <w:lvlText w:val=""/>
      <w:lvlJc w:val="left"/>
      <w:pPr>
        <w:ind w:left="3416" w:hanging="360"/>
      </w:pPr>
      <w:rPr>
        <w:rFonts w:ascii="Wingdings" w:hAnsi="Wingdings" w:hint="default"/>
      </w:rPr>
    </w:lvl>
    <w:lvl w:ilvl="3" w:tplc="08090001" w:tentative="1">
      <w:start w:val="1"/>
      <w:numFmt w:val="bullet"/>
      <w:lvlText w:val=""/>
      <w:lvlJc w:val="left"/>
      <w:pPr>
        <w:ind w:left="4136" w:hanging="360"/>
      </w:pPr>
      <w:rPr>
        <w:rFonts w:ascii="Symbol" w:hAnsi="Symbol" w:hint="default"/>
      </w:rPr>
    </w:lvl>
    <w:lvl w:ilvl="4" w:tplc="08090003" w:tentative="1">
      <w:start w:val="1"/>
      <w:numFmt w:val="bullet"/>
      <w:lvlText w:val="o"/>
      <w:lvlJc w:val="left"/>
      <w:pPr>
        <w:ind w:left="4856" w:hanging="360"/>
      </w:pPr>
      <w:rPr>
        <w:rFonts w:ascii="Courier New" w:hAnsi="Courier New" w:cs="Courier New" w:hint="default"/>
      </w:rPr>
    </w:lvl>
    <w:lvl w:ilvl="5" w:tplc="08090005" w:tentative="1">
      <w:start w:val="1"/>
      <w:numFmt w:val="bullet"/>
      <w:lvlText w:val=""/>
      <w:lvlJc w:val="left"/>
      <w:pPr>
        <w:ind w:left="5576" w:hanging="360"/>
      </w:pPr>
      <w:rPr>
        <w:rFonts w:ascii="Wingdings" w:hAnsi="Wingdings" w:hint="default"/>
      </w:rPr>
    </w:lvl>
    <w:lvl w:ilvl="6" w:tplc="08090001" w:tentative="1">
      <w:start w:val="1"/>
      <w:numFmt w:val="bullet"/>
      <w:lvlText w:val=""/>
      <w:lvlJc w:val="left"/>
      <w:pPr>
        <w:ind w:left="6296" w:hanging="360"/>
      </w:pPr>
      <w:rPr>
        <w:rFonts w:ascii="Symbol" w:hAnsi="Symbol" w:hint="default"/>
      </w:rPr>
    </w:lvl>
    <w:lvl w:ilvl="7" w:tplc="08090003" w:tentative="1">
      <w:start w:val="1"/>
      <w:numFmt w:val="bullet"/>
      <w:lvlText w:val="o"/>
      <w:lvlJc w:val="left"/>
      <w:pPr>
        <w:ind w:left="7016" w:hanging="360"/>
      </w:pPr>
      <w:rPr>
        <w:rFonts w:ascii="Courier New" w:hAnsi="Courier New" w:cs="Courier New" w:hint="default"/>
      </w:rPr>
    </w:lvl>
    <w:lvl w:ilvl="8" w:tplc="08090005" w:tentative="1">
      <w:start w:val="1"/>
      <w:numFmt w:val="bullet"/>
      <w:lvlText w:val=""/>
      <w:lvlJc w:val="left"/>
      <w:pPr>
        <w:ind w:left="7736" w:hanging="360"/>
      </w:pPr>
      <w:rPr>
        <w:rFonts w:ascii="Wingdings" w:hAnsi="Wingdings" w:hint="default"/>
      </w:rPr>
    </w:lvl>
  </w:abstractNum>
  <w:abstractNum w:abstractNumId="10" w15:restartNumberingAfterBreak="0">
    <w:nsid w:val="65707013"/>
    <w:multiLevelType w:val="hybridMultilevel"/>
    <w:tmpl w:val="82206352"/>
    <w:lvl w:ilvl="0" w:tplc="ABA8E846">
      <w:start w:val="1"/>
      <w:numFmt w:val="bullet"/>
      <w:lvlText w:val=""/>
      <w:lvlJc w:val="left"/>
      <w:pPr>
        <w:ind w:left="720" w:hanging="360"/>
      </w:pPr>
      <w:rPr>
        <w:rFonts w:ascii="Symbol" w:hAnsi="Symbol" w:hint="default"/>
      </w:rPr>
    </w:lvl>
    <w:lvl w:ilvl="1" w:tplc="86FA994C">
      <w:start w:val="1"/>
      <w:numFmt w:val="bullet"/>
      <w:lvlText w:val="o"/>
      <w:lvlJc w:val="left"/>
      <w:pPr>
        <w:ind w:left="1440" w:hanging="360"/>
      </w:pPr>
      <w:rPr>
        <w:rFonts w:ascii="Courier New" w:hAnsi="Courier New" w:hint="default"/>
      </w:rPr>
    </w:lvl>
    <w:lvl w:ilvl="2" w:tplc="A538DFDA">
      <w:start w:val="1"/>
      <w:numFmt w:val="bullet"/>
      <w:lvlText w:val=""/>
      <w:lvlJc w:val="left"/>
      <w:pPr>
        <w:ind w:left="2160" w:hanging="360"/>
      </w:pPr>
      <w:rPr>
        <w:rFonts w:ascii="Wingdings" w:hAnsi="Wingdings" w:hint="default"/>
      </w:rPr>
    </w:lvl>
    <w:lvl w:ilvl="3" w:tplc="4196A2CE">
      <w:start w:val="1"/>
      <w:numFmt w:val="bullet"/>
      <w:lvlText w:val=""/>
      <w:lvlJc w:val="left"/>
      <w:pPr>
        <w:ind w:left="2880" w:hanging="360"/>
      </w:pPr>
      <w:rPr>
        <w:rFonts w:ascii="Symbol" w:hAnsi="Symbol" w:hint="default"/>
      </w:rPr>
    </w:lvl>
    <w:lvl w:ilvl="4" w:tplc="5F023886">
      <w:start w:val="1"/>
      <w:numFmt w:val="bullet"/>
      <w:lvlText w:val="o"/>
      <w:lvlJc w:val="left"/>
      <w:pPr>
        <w:ind w:left="3600" w:hanging="360"/>
      </w:pPr>
      <w:rPr>
        <w:rFonts w:ascii="Courier New" w:hAnsi="Courier New" w:hint="default"/>
      </w:rPr>
    </w:lvl>
    <w:lvl w:ilvl="5" w:tplc="D8106E7C">
      <w:start w:val="1"/>
      <w:numFmt w:val="bullet"/>
      <w:lvlText w:val=""/>
      <w:lvlJc w:val="left"/>
      <w:pPr>
        <w:ind w:left="4320" w:hanging="360"/>
      </w:pPr>
      <w:rPr>
        <w:rFonts w:ascii="Wingdings" w:hAnsi="Wingdings" w:hint="default"/>
      </w:rPr>
    </w:lvl>
    <w:lvl w:ilvl="6" w:tplc="F3F48150">
      <w:start w:val="1"/>
      <w:numFmt w:val="bullet"/>
      <w:lvlText w:val=""/>
      <w:lvlJc w:val="left"/>
      <w:pPr>
        <w:ind w:left="5040" w:hanging="360"/>
      </w:pPr>
      <w:rPr>
        <w:rFonts w:ascii="Symbol" w:hAnsi="Symbol" w:hint="default"/>
      </w:rPr>
    </w:lvl>
    <w:lvl w:ilvl="7" w:tplc="528E9BC8">
      <w:start w:val="1"/>
      <w:numFmt w:val="bullet"/>
      <w:lvlText w:val="o"/>
      <w:lvlJc w:val="left"/>
      <w:pPr>
        <w:ind w:left="5760" w:hanging="360"/>
      </w:pPr>
      <w:rPr>
        <w:rFonts w:ascii="Courier New" w:hAnsi="Courier New" w:hint="default"/>
      </w:rPr>
    </w:lvl>
    <w:lvl w:ilvl="8" w:tplc="B472F418">
      <w:start w:val="1"/>
      <w:numFmt w:val="bullet"/>
      <w:lvlText w:val=""/>
      <w:lvlJc w:val="left"/>
      <w:pPr>
        <w:ind w:left="6480" w:hanging="360"/>
      </w:pPr>
      <w:rPr>
        <w:rFonts w:ascii="Wingdings" w:hAnsi="Wingdings" w:hint="default"/>
      </w:rPr>
    </w:lvl>
  </w:abstractNum>
  <w:abstractNum w:abstractNumId="11" w15:restartNumberingAfterBreak="0">
    <w:nsid w:val="71965CBF"/>
    <w:multiLevelType w:val="hybridMultilevel"/>
    <w:tmpl w:val="1904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740289"/>
    <w:multiLevelType w:val="hybridMultilevel"/>
    <w:tmpl w:val="C896E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D46B4"/>
    <w:multiLevelType w:val="hybridMultilevel"/>
    <w:tmpl w:val="534E406A"/>
    <w:lvl w:ilvl="0" w:tplc="B2C00CB2">
      <w:start w:val="1"/>
      <w:numFmt w:val="bullet"/>
      <w:lvlText w:val="•"/>
      <w:lvlJc w:val="left"/>
      <w:pPr>
        <w:tabs>
          <w:tab w:val="num" w:pos="720"/>
        </w:tabs>
        <w:ind w:left="720" w:hanging="360"/>
      </w:pPr>
      <w:rPr>
        <w:rFonts w:ascii="Arial" w:hAnsi="Arial" w:hint="default"/>
      </w:rPr>
    </w:lvl>
    <w:lvl w:ilvl="1" w:tplc="797AB998">
      <w:start w:val="1"/>
      <w:numFmt w:val="bullet"/>
      <w:lvlText w:val="•"/>
      <w:lvlJc w:val="left"/>
      <w:pPr>
        <w:tabs>
          <w:tab w:val="num" w:pos="1440"/>
        </w:tabs>
        <w:ind w:left="1440" w:hanging="360"/>
      </w:pPr>
      <w:rPr>
        <w:rFonts w:ascii="Arial" w:hAnsi="Arial" w:hint="default"/>
      </w:rPr>
    </w:lvl>
    <w:lvl w:ilvl="2" w:tplc="79A04B1C" w:tentative="1">
      <w:start w:val="1"/>
      <w:numFmt w:val="bullet"/>
      <w:lvlText w:val="•"/>
      <w:lvlJc w:val="left"/>
      <w:pPr>
        <w:tabs>
          <w:tab w:val="num" w:pos="2160"/>
        </w:tabs>
        <w:ind w:left="2160" w:hanging="360"/>
      </w:pPr>
      <w:rPr>
        <w:rFonts w:ascii="Arial" w:hAnsi="Arial" w:hint="default"/>
      </w:rPr>
    </w:lvl>
    <w:lvl w:ilvl="3" w:tplc="FBC2E992" w:tentative="1">
      <w:start w:val="1"/>
      <w:numFmt w:val="bullet"/>
      <w:lvlText w:val="•"/>
      <w:lvlJc w:val="left"/>
      <w:pPr>
        <w:tabs>
          <w:tab w:val="num" w:pos="2880"/>
        </w:tabs>
        <w:ind w:left="2880" w:hanging="360"/>
      </w:pPr>
      <w:rPr>
        <w:rFonts w:ascii="Arial" w:hAnsi="Arial" w:hint="default"/>
      </w:rPr>
    </w:lvl>
    <w:lvl w:ilvl="4" w:tplc="2666A186" w:tentative="1">
      <w:start w:val="1"/>
      <w:numFmt w:val="bullet"/>
      <w:lvlText w:val="•"/>
      <w:lvlJc w:val="left"/>
      <w:pPr>
        <w:tabs>
          <w:tab w:val="num" w:pos="3600"/>
        </w:tabs>
        <w:ind w:left="3600" w:hanging="360"/>
      </w:pPr>
      <w:rPr>
        <w:rFonts w:ascii="Arial" w:hAnsi="Arial" w:hint="default"/>
      </w:rPr>
    </w:lvl>
    <w:lvl w:ilvl="5" w:tplc="373EA846" w:tentative="1">
      <w:start w:val="1"/>
      <w:numFmt w:val="bullet"/>
      <w:lvlText w:val="•"/>
      <w:lvlJc w:val="left"/>
      <w:pPr>
        <w:tabs>
          <w:tab w:val="num" w:pos="4320"/>
        </w:tabs>
        <w:ind w:left="4320" w:hanging="360"/>
      </w:pPr>
      <w:rPr>
        <w:rFonts w:ascii="Arial" w:hAnsi="Arial" w:hint="default"/>
      </w:rPr>
    </w:lvl>
    <w:lvl w:ilvl="6" w:tplc="050CDEA4" w:tentative="1">
      <w:start w:val="1"/>
      <w:numFmt w:val="bullet"/>
      <w:lvlText w:val="•"/>
      <w:lvlJc w:val="left"/>
      <w:pPr>
        <w:tabs>
          <w:tab w:val="num" w:pos="5040"/>
        </w:tabs>
        <w:ind w:left="5040" w:hanging="360"/>
      </w:pPr>
      <w:rPr>
        <w:rFonts w:ascii="Arial" w:hAnsi="Arial" w:hint="default"/>
      </w:rPr>
    </w:lvl>
    <w:lvl w:ilvl="7" w:tplc="EBFA9F02" w:tentative="1">
      <w:start w:val="1"/>
      <w:numFmt w:val="bullet"/>
      <w:lvlText w:val="•"/>
      <w:lvlJc w:val="left"/>
      <w:pPr>
        <w:tabs>
          <w:tab w:val="num" w:pos="5760"/>
        </w:tabs>
        <w:ind w:left="5760" w:hanging="360"/>
      </w:pPr>
      <w:rPr>
        <w:rFonts w:ascii="Arial" w:hAnsi="Arial" w:hint="default"/>
      </w:rPr>
    </w:lvl>
    <w:lvl w:ilvl="8" w:tplc="B3D0BB24" w:tentative="1">
      <w:start w:val="1"/>
      <w:numFmt w:val="bullet"/>
      <w:lvlText w:val="•"/>
      <w:lvlJc w:val="left"/>
      <w:pPr>
        <w:tabs>
          <w:tab w:val="num" w:pos="6480"/>
        </w:tabs>
        <w:ind w:left="6480" w:hanging="360"/>
      </w:pPr>
      <w:rPr>
        <w:rFonts w:ascii="Arial" w:hAnsi="Arial" w:hint="default"/>
      </w:rPr>
    </w:lvl>
  </w:abstractNum>
  <w:num w:numId="1" w16cid:durableId="1506823326">
    <w:abstractNumId w:val="10"/>
  </w:num>
  <w:num w:numId="2" w16cid:durableId="309555318">
    <w:abstractNumId w:val="1"/>
  </w:num>
  <w:num w:numId="3" w16cid:durableId="1648127937">
    <w:abstractNumId w:val="9"/>
  </w:num>
  <w:num w:numId="4" w16cid:durableId="1215242593">
    <w:abstractNumId w:val="5"/>
  </w:num>
  <w:num w:numId="5" w16cid:durableId="21056264">
    <w:abstractNumId w:val="13"/>
  </w:num>
  <w:num w:numId="6" w16cid:durableId="708839446">
    <w:abstractNumId w:val="11"/>
  </w:num>
  <w:num w:numId="7" w16cid:durableId="255484899">
    <w:abstractNumId w:val="8"/>
  </w:num>
  <w:num w:numId="8" w16cid:durableId="521558112">
    <w:abstractNumId w:val="4"/>
  </w:num>
  <w:num w:numId="9" w16cid:durableId="1065571641">
    <w:abstractNumId w:val="7"/>
  </w:num>
  <w:num w:numId="10" w16cid:durableId="1578903864">
    <w:abstractNumId w:val="0"/>
  </w:num>
  <w:num w:numId="11" w16cid:durableId="1157452930">
    <w:abstractNumId w:val="6"/>
  </w:num>
  <w:num w:numId="12" w16cid:durableId="1609897624">
    <w:abstractNumId w:val="12"/>
  </w:num>
  <w:num w:numId="13" w16cid:durableId="1392466436">
    <w:abstractNumId w:val="2"/>
  </w:num>
  <w:num w:numId="14" w16cid:durableId="628901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MxqfzpIMbdFiIvMo2K1sh8gQW/XQoTspAXgCuDckTJGr/8FwHGjM0gH2FzAqj/7o"/>
  </w:docVars>
  <w:rsids>
    <w:rsidRoot w:val="00990949"/>
    <w:rsid w:val="00001F51"/>
    <w:rsid w:val="000054F3"/>
    <w:rsid w:val="000057E2"/>
    <w:rsid w:val="00006312"/>
    <w:rsid w:val="000075D6"/>
    <w:rsid w:val="0001061A"/>
    <w:rsid w:val="00010F81"/>
    <w:rsid w:val="0001129D"/>
    <w:rsid w:val="00012DD1"/>
    <w:rsid w:val="00013508"/>
    <w:rsid w:val="000138BA"/>
    <w:rsid w:val="00015D2A"/>
    <w:rsid w:val="00015E9C"/>
    <w:rsid w:val="0002205B"/>
    <w:rsid w:val="00023750"/>
    <w:rsid w:val="00024152"/>
    <w:rsid w:val="00024F0F"/>
    <w:rsid w:val="00024F2C"/>
    <w:rsid w:val="0002585A"/>
    <w:rsid w:val="00026A74"/>
    <w:rsid w:val="000278EE"/>
    <w:rsid w:val="0003107C"/>
    <w:rsid w:val="00035DB8"/>
    <w:rsid w:val="00036AC7"/>
    <w:rsid w:val="000375EB"/>
    <w:rsid w:val="00042BFE"/>
    <w:rsid w:val="000433BE"/>
    <w:rsid w:val="00045D17"/>
    <w:rsid w:val="000475C0"/>
    <w:rsid w:val="000517C1"/>
    <w:rsid w:val="000529EA"/>
    <w:rsid w:val="000539C2"/>
    <w:rsid w:val="00053D53"/>
    <w:rsid w:val="00064B6F"/>
    <w:rsid w:val="00065C8E"/>
    <w:rsid w:val="0007001E"/>
    <w:rsid w:val="0007098A"/>
    <w:rsid w:val="00070D54"/>
    <w:rsid w:val="000710A1"/>
    <w:rsid w:val="000713CF"/>
    <w:rsid w:val="000716DA"/>
    <w:rsid w:val="0007239E"/>
    <w:rsid w:val="00072B31"/>
    <w:rsid w:val="00073207"/>
    <w:rsid w:val="000747FA"/>
    <w:rsid w:val="000751E0"/>
    <w:rsid w:val="000757CF"/>
    <w:rsid w:val="00081353"/>
    <w:rsid w:val="00087665"/>
    <w:rsid w:val="00090DE1"/>
    <w:rsid w:val="00091115"/>
    <w:rsid w:val="000916FE"/>
    <w:rsid w:val="00092D95"/>
    <w:rsid w:val="00092E9C"/>
    <w:rsid w:val="00093759"/>
    <w:rsid w:val="0009633F"/>
    <w:rsid w:val="00096375"/>
    <w:rsid w:val="00096443"/>
    <w:rsid w:val="00096D41"/>
    <w:rsid w:val="00097778"/>
    <w:rsid w:val="00097C4A"/>
    <w:rsid w:val="000A3478"/>
    <w:rsid w:val="000A594C"/>
    <w:rsid w:val="000A5F24"/>
    <w:rsid w:val="000A5FBE"/>
    <w:rsid w:val="000A6F01"/>
    <w:rsid w:val="000AEC33"/>
    <w:rsid w:val="000B1EC0"/>
    <w:rsid w:val="000B2B2B"/>
    <w:rsid w:val="000C30F1"/>
    <w:rsid w:val="000C4AA0"/>
    <w:rsid w:val="000C4F3F"/>
    <w:rsid w:val="000C58A6"/>
    <w:rsid w:val="000C693A"/>
    <w:rsid w:val="000D2126"/>
    <w:rsid w:val="000D29EC"/>
    <w:rsid w:val="000D2E21"/>
    <w:rsid w:val="000D6BB8"/>
    <w:rsid w:val="000E275B"/>
    <w:rsid w:val="000E429D"/>
    <w:rsid w:val="000E4E2A"/>
    <w:rsid w:val="000E75A4"/>
    <w:rsid w:val="000F1ACA"/>
    <w:rsid w:val="000F2158"/>
    <w:rsid w:val="000F7D43"/>
    <w:rsid w:val="0010552C"/>
    <w:rsid w:val="00105596"/>
    <w:rsid w:val="001115A5"/>
    <w:rsid w:val="0011471E"/>
    <w:rsid w:val="0011486A"/>
    <w:rsid w:val="00115F8E"/>
    <w:rsid w:val="00116860"/>
    <w:rsid w:val="001251DE"/>
    <w:rsid w:val="00126183"/>
    <w:rsid w:val="00126499"/>
    <w:rsid w:val="00127100"/>
    <w:rsid w:val="0012742F"/>
    <w:rsid w:val="00127685"/>
    <w:rsid w:val="001279EB"/>
    <w:rsid w:val="00130727"/>
    <w:rsid w:val="00130C15"/>
    <w:rsid w:val="00130F18"/>
    <w:rsid w:val="00134772"/>
    <w:rsid w:val="00135D8D"/>
    <w:rsid w:val="00136589"/>
    <w:rsid w:val="00141576"/>
    <w:rsid w:val="00146C52"/>
    <w:rsid w:val="00152A1F"/>
    <w:rsid w:val="001562C8"/>
    <w:rsid w:val="00160059"/>
    <w:rsid w:val="00161993"/>
    <w:rsid w:val="001636C4"/>
    <w:rsid w:val="0016425C"/>
    <w:rsid w:val="00164C28"/>
    <w:rsid w:val="0016523C"/>
    <w:rsid w:val="0016602B"/>
    <w:rsid w:val="00166B03"/>
    <w:rsid w:val="0017081F"/>
    <w:rsid w:val="00170FBA"/>
    <w:rsid w:val="00171A0E"/>
    <w:rsid w:val="00171CE2"/>
    <w:rsid w:val="0017207F"/>
    <w:rsid w:val="00173AFC"/>
    <w:rsid w:val="00176E82"/>
    <w:rsid w:val="001815F5"/>
    <w:rsid w:val="0018584A"/>
    <w:rsid w:val="00185992"/>
    <w:rsid w:val="00186CA5"/>
    <w:rsid w:val="001878D0"/>
    <w:rsid w:val="0019115D"/>
    <w:rsid w:val="00191193"/>
    <w:rsid w:val="00191194"/>
    <w:rsid w:val="0019144A"/>
    <w:rsid w:val="00192809"/>
    <w:rsid w:val="00192AB6"/>
    <w:rsid w:val="00195855"/>
    <w:rsid w:val="00195EC5"/>
    <w:rsid w:val="00197F3C"/>
    <w:rsid w:val="001A0E32"/>
    <w:rsid w:val="001A5A23"/>
    <w:rsid w:val="001A6F7F"/>
    <w:rsid w:val="001B1E9B"/>
    <w:rsid w:val="001B39A9"/>
    <w:rsid w:val="001B3DD7"/>
    <w:rsid w:val="001B773D"/>
    <w:rsid w:val="001C0CBA"/>
    <w:rsid w:val="001C501C"/>
    <w:rsid w:val="001D46DA"/>
    <w:rsid w:val="001D49FE"/>
    <w:rsid w:val="001E1830"/>
    <w:rsid w:val="001E41C0"/>
    <w:rsid w:val="001E77E3"/>
    <w:rsid w:val="001E7F0B"/>
    <w:rsid w:val="001F1849"/>
    <w:rsid w:val="001F19FD"/>
    <w:rsid w:val="001F2B03"/>
    <w:rsid w:val="0020404D"/>
    <w:rsid w:val="00204376"/>
    <w:rsid w:val="00206FFE"/>
    <w:rsid w:val="002110FB"/>
    <w:rsid w:val="0021168A"/>
    <w:rsid w:val="00212040"/>
    <w:rsid w:val="00212826"/>
    <w:rsid w:val="00212D5E"/>
    <w:rsid w:val="00213242"/>
    <w:rsid w:val="002133FC"/>
    <w:rsid w:val="00220C9D"/>
    <w:rsid w:val="002214E3"/>
    <w:rsid w:val="002241BF"/>
    <w:rsid w:val="00227F66"/>
    <w:rsid w:val="00230040"/>
    <w:rsid w:val="0023061C"/>
    <w:rsid w:val="00232EA0"/>
    <w:rsid w:val="0023392F"/>
    <w:rsid w:val="00234A8C"/>
    <w:rsid w:val="00234DD5"/>
    <w:rsid w:val="00235DE2"/>
    <w:rsid w:val="0024207D"/>
    <w:rsid w:val="0024303B"/>
    <w:rsid w:val="002433A1"/>
    <w:rsid w:val="00243636"/>
    <w:rsid w:val="002551F2"/>
    <w:rsid w:val="00261CF2"/>
    <w:rsid w:val="0026245A"/>
    <w:rsid w:val="0027065A"/>
    <w:rsid w:val="002720AC"/>
    <w:rsid w:val="00272B27"/>
    <w:rsid w:val="00273583"/>
    <w:rsid w:val="002764E6"/>
    <w:rsid w:val="0027690E"/>
    <w:rsid w:val="00276914"/>
    <w:rsid w:val="00277788"/>
    <w:rsid w:val="002813D2"/>
    <w:rsid w:val="00290702"/>
    <w:rsid w:val="00290A04"/>
    <w:rsid w:val="00290C21"/>
    <w:rsid w:val="0029139F"/>
    <w:rsid w:val="0029356A"/>
    <w:rsid w:val="00293764"/>
    <w:rsid w:val="00293CDA"/>
    <w:rsid w:val="0029538E"/>
    <w:rsid w:val="00296B4B"/>
    <w:rsid w:val="002A0553"/>
    <w:rsid w:val="002A1284"/>
    <w:rsid w:val="002A3D15"/>
    <w:rsid w:val="002A71CD"/>
    <w:rsid w:val="002B2D77"/>
    <w:rsid w:val="002B47CC"/>
    <w:rsid w:val="002B4F2E"/>
    <w:rsid w:val="002C35A1"/>
    <w:rsid w:val="002C4426"/>
    <w:rsid w:val="002C4BA2"/>
    <w:rsid w:val="002C7ACB"/>
    <w:rsid w:val="002C7EFA"/>
    <w:rsid w:val="002D145E"/>
    <w:rsid w:val="002D1CD5"/>
    <w:rsid w:val="002D1D44"/>
    <w:rsid w:val="002D2EBC"/>
    <w:rsid w:val="002D673E"/>
    <w:rsid w:val="002E0A8F"/>
    <w:rsid w:val="002E1AFF"/>
    <w:rsid w:val="002E229D"/>
    <w:rsid w:val="002E4056"/>
    <w:rsid w:val="002E4A0E"/>
    <w:rsid w:val="002E5188"/>
    <w:rsid w:val="002E5428"/>
    <w:rsid w:val="002E56F0"/>
    <w:rsid w:val="002E6641"/>
    <w:rsid w:val="002E66CD"/>
    <w:rsid w:val="002F2EC1"/>
    <w:rsid w:val="002F4750"/>
    <w:rsid w:val="002F68E3"/>
    <w:rsid w:val="00307446"/>
    <w:rsid w:val="00310868"/>
    <w:rsid w:val="00311553"/>
    <w:rsid w:val="003126D2"/>
    <w:rsid w:val="00313902"/>
    <w:rsid w:val="00314FD7"/>
    <w:rsid w:val="00316B92"/>
    <w:rsid w:val="00317BC7"/>
    <w:rsid w:val="0032019B"/>
    <w:rsid w:val="00321726"/>
    <w:rsid w:val="00322A89"/>
    <w:rsid w:val="00322B3E"/>
    <w:rsid w:val="00323D93"/>
    <w:rsid w:val="00325F64"/>
    <w:rsid w:val="00327053"/>
    <w:rsid w:val="00330C41"/>
    <w:rsid w:val="0033279B"/>
    <w:rsid w:val="00334986"/>
    <w:rsid w:val="0033558C"/>
    <w:rsid w:val="00335835"/>
    <w:rsid w:val="00335F1E"/>
    <w:rsid w:val="00336F99"/>
    <w:rsid w:val="003372AC"/>
    <w:rsid w:val="00337FF7"/>
    <w:rsid w:val="003422D1"/>
    <w:rsid w:val="003433F2"/>
    <w:rsid w:val="003439AE"/>
    <w:rsid w:val="00343C1D"/>
    <w:rsid w:val="00345281"/>
    <w:rsid w:val="003466C5"/>
    <w:rsid w:val="00347D79"/>
    <w:rsid w:val="00356CF2"/>
    <w:rsid w:val="003618A8"/>
    <w:rsid w:val="0036564D"/>
    <w:rsid w:val="00367250"/>
    <w:rsid w:val="00372CAF"/>
    <w:rsid w:val="00375EC9"/>
    <w:rsid w:val="00377CDF"/>
    <w:rsid w:val="00381001"/>
    <w:rsid w:val="00382608"/>
    <w:rsid w:val="003853B1"/>
    <w:rsid w:val="00385D17"/>
    <w:rsid w:val="00393BEF"/>
    <w:rsid w:val="00394F19"/>
    <w:rsid w:val="003968D0"/>
    <w:rsid w:val="003A09B7"/>
    <w:rsid w:val="003A2018"/>
    <w:rsid w:val="003A453B"/>
    <w:rsid w:val="003A4EE8"/>
    <w:rsid w:val="003A7CB4"/>
    <w:rsid w:val="003A7ED0"/>
    <w:rsid w:val="003B4E8C"/>
    <w:rsid w:val="003C0A28"/>
    <w:rsid w:val="003C1C81"/>
    <w:rsid w:val="003C3BF7"/>
    <w:rsid w:val="003C4ABD"/>
    <w:rsid w:val="003C5EBE"/>
    <w:rsid w:val="003C7BF0"/>
    <w:rsid w:val="003D15CE"/>
    <w:rsid w:val="003D1B9D"/>
    <w:rsid w:val="003D3C76"/>
    <w:rsid w:val="003D4802"/>
    <w:rsid w:val="003D6713"/>
    <w:rsid w:val="003D7EC9"/>
    <w:rsid w:val="003E21BE"/>
    <w:rsid w:val="003E2B28"/>
    <w:rsid w:val="003E3F3D"/>
    <w:rsid w:val="003E4B4C"/>
    <w:rsid w:val="003E6F62"/>
    <w:rsid w:val="003E761E"/>
    <w:rsid w:val="003F1552"/>
    <w:rsid w:val="003F1F94"/>
    <w:rsid w:val="003F3A49"/>
    <w:rsid w:val="003F681C"/>
    <w:rsid w:val="003F7600"/>
    <w:rsid w:val="003F7708"/>
    <w:rsid w:val="0040107E"/>
    <w:rsid w:val="004017A4"/>
    <w:rsid w:val="00401A93"/>
    <w:rsid w:val="004030CF"/>
    <w:rsid w:val="0040364B"/>
    <w:rsid w:val="0040367B"/>
    <w:rsid w:val="00404523"/>
    <w:rsid w:val="00406CE1"/>
    <w:rsid w:val="00407189"/>
    <w:rsid w:val="0041017A"/>
    <w:rsid w:val="004104CD"/>
    <w:rsid w:val="004144AF"/>
    <w:rsid w:val="0041772B"/>
    <w:rsid w:val="00420D55"/>
    <w:rsid w:val="004224C3"/>
    <w:rsid w:val="0042274E"/>
    <w:rsid w:val="0042301A"/>
    <w:rsid w:val="00427AE6"/>
    <w:rsid w:val="00431157"/>
    <w:rsid w:val="004315D3"/>
    <w:rsid w:val="0043334C"/>
    <w:rsid w:val="00440F40"/>
    <w:rsid w:val="00446C25"/>
    <w:rsid w:val="0045011D"/>
    <w:rsid w:val="00450BD8"/>
    <w:rsid w:val="004564C2"/>
    <w:rsid w:val="00457125"/>
    <w:rsid w:val="00457786"/>
    <w:rsid w:val="004622A4"/>
    <w:rsid w:val="00462EA3"/>
    <w:rsid w:val="004636DB"/>
    <w:rsid w:val="004647D9"/>
    <w:rsid w:val="0047068F"/>
    <w:rsid w:val="0047416B"/>
    <w:rsid w:val="004760E4"/>
    <w:rsid w:val="0047640E"/>
    <w:rsid w:val="00480044"/>
    <w:rsid w:val="0048007D"/>
    <w:rsid w:val="004802B3"/>
    <w:rsid w:val="00480FD9"/>
    <w:rsid w:val="00481136"/>
    <w:rsid w:val="0048279D"/>
    <w:rsid w:val="004829A6"/>
    <w:rsid w:val="00486671"/>
    <w:rsid w:val="00486D6A"/>
    <w:rsid w:val="00487102"/>
    <w:rsid w:val="0049026D"/>
    <w:rsid w:val="004916D7"/>
    <w:rsid w:val="004936FC"/>
    <w:rsid w:val="0049572F"/>
    <w:rsid w:val="00496C59"/>
    <w:rsid w:val="00497C44"/>
    <w:rsid w:val="004A129A"/>
    <w:rsid w:val="004A387A"/>
    <w:rsid w:val="004A7D46"/>
    <w:rsid w:val="004B2332"/>
    <w:rsid w:val="004B27AF"/>
    <w:rsid w:val="004B342D"/>
    <w:rsid w:val="004B5044"/>
    <w:rsid w:val="004B6A8D"/>
    <w:rsid w:val="004C41CF"/>
    <w:rsid w:val="004C6207"/>
    <w:rsid w:val="004C6DAB"/>
    <w:rsid w:val="004C738B"/>
    <w:rsid w:val="004C7E36"/>
    <w:rsid w:val="004D0327"/>
    <w:rsid w:val="004D10C9"/>
    <w:rsid w:val="004D37FA"/>
    <w:rsid w:val="004D40CD"/>
    <w:rsid w:val="004D45D9"/>
    <w:rsid w:val="004E71E2"/>
    <w:rsid w:val="004E7890"/>
    <w:rsid w:val="004F2496"/>
    <w:rsid w:val="004F3D24"/>
    <w:rsid w:val="004F6811"/>
    <w:rsid w:val="004F71AA"/>
    <w:rsid w:val="00501F20"/>
    <w:rsid w:val="00502E89"/>
    <w:rsid w:val="00503633"/>
    <w:rsid w:val="00506BCC"/>
    <w:rsid w:val="00507187"/>
    <w:rsid w:val="005137E8"/>
    <w:rsid w:val="00513824"/>
    <w:rsid w:val="00516C36"/>
    <w:rsid w:val="005175CC"/>
    <w:rsid w:val="00517C68"/>
    <w:rsid w:val="00520040"/>
    <w:rsid w:val="00521086"/>
    <w:rsid w:val="0052148F"/>
    <w:rsid w:val="005300F1"/>
    <w:rsid w:val="00530208"/>
    <w:rsid w:val="00530B01"/>
    <w:rsid w:val="0053110D"/>
    <w:rsid w:val="005324AF"/>
    <w:rsid w:val="00532F6B"/>
    <w:rsid w:val="0053612A"/>
    <w:rsid w:val="00536170"/>
    <w:rsid w:val="00537755"/>
    <w:rsid w:val="00537DFA"/>
    <w:rsid w:val="005432BF"/>
    <w:rsid w:val="00545C2F"/>
    <w:rsid w:val="00552F70"/>
    <w:rsid w:val="0055614D"/>
    <w:rsid w:val="00556C76"/>
    <w:rsid w:val="005605D2"/>
    <w:rsid w:val="005638FE"/>
    <w:rsid w:val="0056436A"/>
    <w:rsid w:val="00564A14"/>
    <w:rsid w:val="0056558C"/>
    <w:rsid w:val="005668A6"/>
    <w:rsid w:val="00566AE0"/>
    <w:rsid w:val="00567C0B"/>
    <w:rsid w:val="005720FC"/>
    <w:rsid w:val="00572900"/>
    <w:rsid w:val="00574323"/>
    <w:rsid w:val="00577CD1"/>
    <w:rsid w:val="00580C58"/>
    <w:rsid w:val="0058312F"/>
    <w:rsid w:val="005841D0"/>
    <w:rsid w:val="0058434F"/>
    <w:rsid w:val="00586D2C"/>
    <w:rsid w:val="0058744C"/>
    <w:rsid w:val="00587B4C"/>
    <w:rsid w:val="00591420"/>
    <w:rsid w:val="005951A3"/>
    <w:rsid w:val="005954BD"/>
    <w:rsid w:val="005A06FA"/>
    <w:rsid w:val="005A3994"/>
    <w:rsid w:val="005A73B3"/>
    <w:rsid w:val="005B229C"/>
    <w:rsid w:val="005B4220"/>
    <w:rsid w:val="005B4CD2"/>
    <w:rsid w:val="005B6D6C"/>
    <w:rsid w:val="005C4526"/>
    <w:rsid w:val="005C6C1B"/>
    <w:rsid w:val="005C7702"/>
    <w:rsid w:val="005C7CB1"/>
    <w:rsid w:val="005D14A8"/>
    <w:rsid w:val="005D246D"/>
    <w:rsid w:val="005D3C96"/>
    <w:rsid w:val="005D6CD2"/>
    <w:rsid w:val="005E488C"/>
    <w:rsid w:val="005E5001"/>
    <w:rsid w:val="005F407E"/>
    <w:rsid w:val="005F507D"/>
    <w:rsid w:val="005F6E1A"/>
    <w:rsid w:val="005F7EF2"/>
    <w:rsid w:val="006016C3"/>
    <w:rsid w:val="00601A92"/>
    <w:rsid w:val="00605F15"/>
    <w:rsid w:val="006074D6"/>
    <w:rsid w:val="00617D38"/>
    <w:rsid w:val="00620EC9"/>
    <w:rsid w:val="006218F1"/>
    <w:rsid w:val="006218F8"/>
    <w:rsid w:val="00625BF4"/>
    <w:rsid w:val="0062670D"/>
    <w:rsid w:val="00626E55"/>
    <w:rsid w:val="00633DC6"/>
    <w:rsid w:val="00633EF9"/>
    <w:rsid w:val="00640813"/>
    <w:rsid w:val="00640AF1"/>
    <w:rsid w:val="0064162F"/>
    <w:rsid w:val="00645258"/>
    <w:rsid w:val="00645A6E"/>
    <w:rsid w:val="006471E2"/>
    <w:rsid w:val="0065084C"/>
    <w:rsid w:val="00650BC3"/>
    <w:rsid w:val="00654A13"/>
    <w:rsid w:val="00654D8A"/>
    <w:rsid w:val="00660A09"/>
    <w:rsid w:val="00664519"/>
    <w:rsid w:val="00667527"/>
    <w:rsid w:val="006701A2"/>
    <w:rsid w:val="00670AC6"/>
    <w:rsid w:val="0067150F"/>
    <w:rsid w:val="00672549"/>
    <w:rsid w:val="006738B6"/>
    <w:rsid w:val="00673F65"/>
    <w:rsid w:val="00675129"/>
    <w:rsid w:val="006756ED"/>
    <w:rsid w:val="00677AE3"/>
    <w:rsid w:val="006840A4"/>
    <w:rsid w:val="00684D3A"/>
    <w:rsid w:val="0068701F"/>
    <w:rsid w:val="0068707A"/>
    <w:rsid w:val="00693AD6"/>
    <w:rsid w:val="00696553"/>
    <w:rsid w:val="00697F6E"/>
    <w:rsid w:val="006A1E5D"/>
    <w:rsid w:val="006A2181"/>
    <w:rsid w:val="006A2F11"/>
    <w:rsid w:val="006A4AD1"/>
    <w:rsid w:val="006A4F37"/>
    <w:rsid w:val="006B22D5"/>
    <w:rsid w:val="006B433D"/>
    <w:rsid w:val="006C07CA"/>
    <w:rsid w:val="006C1BF4"/>
    <w:rsid w:val="006C1C0A"/>
    <w:rsid w:val="006C3CF3"/>
    <w:rsid w:val="006C50C6"/>
    <w:rsid w:val="006C6EC3"/>
    <w:rsid w:val="006C7B9E"/>
    <w:rsid w:val="006D0A42"/>
    <w:rsid w:val="006D2EF9"/>
    <w:rsid w:val="006D3AD7"/>
    <w:rsid w:val="006D5C80"/>
    <w:rsid w:val="006E14FF"/>
    <w:rsid w:val="006E2B4B"/>
    <w:rsid w:val="006E4527"/>
    <w:rsid w:val="006F10DC"/>
    <w:rsid w:val="006F275E"/>
    <w:rsid w:val="006F2ABA"/>
    <w:rsid w:val="006F3293"/>
    <w:rsid w:val="006F4617"/>
    <w:rsid w:val="006F6971"/>
    <w:rsid w:val="006F6E05"/>
    <w:rsid w:val="0070458B"/>
    <w:rsid w:val="00706E41"/>
    <w:rsid w:val="00710FCC"/>
    <w:rsid w:val="00711283"/>
    <w:rsid w:val="0071182B"/>
    <w:rsid w:val="007134BA"/>
    <w:rsid w:val="00713C1C"/>
    <w:rsid w:val="007162CC"/>
    <w:rsid w:val="00720F65"/>
    <w:rsid w:val="00726DB2"/>
    <w:rsid w:val="00744608"/>
    <w:rsid w:val="0075331D"/>
    <w:rsid w:val="007560F6"/>
    <w:rsid w:val="00757D83"/>
    <w:rsid w:val="0076237D"/>
    <w:rsid w:val="0076349E"/>
    <w:rsid w:val="007643FE"/>
    <w:rsid w:val="00772E46"/>
    <w:rsid w:val="00773043"/>
    <w:rsid w:val="00775628"/>
    <w:rsid w:val="00776E9E"/>
    <w:rsid w:val="00777106"/>
    <w:rsid w:val="00777F32"/>
    <w:rsid w:val="007830A8"/>
    <w:rsid w:val="00783113"/>
    <w:rsid w:val="00784EAF"/>
    <w:rsid w:val="00786128"/>
    <w:rsid w:val="007866D8"/>
    <w:rsid w:val="00791DB0"/>
    <w:rsid w:val="00792656"/>
    <w:rsid w:val="00793E73"/>
    <w:rsid w:val="0079728C"/>
    <w:rsid w:val="00797446"/>
    <w:rsid w:val="007A1131"/>
    <w:rsid w:val="007A5A83"/>
    <w:rsid w:val="007A7C0D"/>
    <w:rsid w:val="007A7C29"/>
    <w:rsid w:val="007B2F6B"/>
    <w:rsid w:val="007B3739"/>
    <w:rsid w:val="007B4282"/>
    <w:rsid w:val="007B7B56"/>
    <w:rsid w:val="007C165F"/>
    <w:rsid w:val="007C372F"/>
    <w:rsid w:val="007C3A7F"/>
    <w:rsid w:val="007C4E1A"/>
    <w:rsid w:val="007C6A55"/>
    <w:rsid w:val="007C7446"/>
    <w:rsid w:val="007D081D"/>
    <w:rsid w:val="007D224E"/>
    <w:rsid w:val="007D484C"/>
    <w:rsid w:val="007D55BC"/>
    <w:rsid w:val="007D55D8"/>
    <w:rsid w:val="007D72FD"/>
    <w:rsid w:val="007E0BD2"/>
    <w:rsid w:val="007E0D2E"/>
    <w:rsid w:val="007E574D"/>
    <w:rsid w:val="007F0502"/>
    <w:rsid w:val="007F271B"/>
    <w:rsid w:val="0080106B"/>
    <w:rsid w:val="0080186B"/>
    <w:rsid w:val="00802D57"/>
    <w:rsid w:val="008034B5"/>
    <w:rsid w:val="00804195"/>
    <w:rsid w:val="008050BE"/>
    <w:rsid w:val="00805CA0"/>
    <w:rsid w:val="008068AF"/>
    <w:rsid w:val="00810E7A"/>
    <w:rsid w:val="00816F47"/>
    <w:rsid w:val="008179ED"/>
    <w:rsid w:val="00820D8C"/>
    <w:rsid w:val="00820F1B"/>
    <w:rsid w:val="00820F6A"/>
    <w:rsid w:val="00824261"/>
    <w:rsid w:val="00824EAC"/>
    <w:rsid w:val="00826B6E"/>
    <w:rsid w:val="00835170"/>
    <w:rsid w:val="008352D1"/>
    <w:rsid w:val="00836626"/>
    <w:rsid w:val="00837EFC"/>
    <w:rsid w:val="00843BDB"/>
    <w:rsid w:val="008454A6"/>
    <w:rsid w:val="00845C12"/>
    <w:rsid w:val="00851D6D"/>
    <w:rsid w:val="008521C0"/>
    <w:rsid w:val="008542ED"/>
    <w:rsid w:val="00854BB1"/>
    <w:rsid w:val="008558D9"/>
    <w:rsid w:val="008608F1"/>
    <w:rsid w:val="00861AD9"/>
    <w:rsid w:val="00864B8D"/>
    <w:rsid w:val="00865B31"/>
    <w:rsid w:val="0086641A"/>
    <w:rsid w:val="00866D3C"/>
    <w:rsid w:val="0087742D"/>
    <w:rsid w:val="00881E15"/>
    <w:rsid w:val="0088764C"/>
    <w:rsid w:val="00890D7E"/>
    <w:rsid w:val="008911B2"/>
    <w:rsid w:val="00891C90"/>
    <w:rsid w:val="00894003"/>
    <w:rsid w:val="00894135"/>
    <w:rsid w:val="00894FE8"/>
    <w:rsid w:val="00895664"/>
    <w:rsid w:val="00896D83"/>
    <w:rsid w:val="008A1542"/>
    <w:rsid w:val="008A2976"/>
    <w:rsid w:val="008A3E71"/>
    <w:rsid w:val="008A58A0"/>
    <w:rsid w:val="008ABD76"/>
    <w:rsid w:val="008B16D1"/>
    <w:rsid w:val="008B4881"/>
    <w:rsid w:val="008B53B8"/>
    <w:rsid w:val="008B5E8A"/>
    <w:rsid w:val="008B76F7"/>
    <w:rsid w:val="008C046A"/>
    <w:rsid w:val="008C2ECB"/>
    <w:rsid w:val="008C2FC2"/>
    <w:rsid w:val="008C45AB"/>
    <w:rsid w:val="008C471C"/>
    <w:rsid w:val="008C53EA"/>
    <w:rsid w:val="008C5404"/>
    <w:rsid w:val="008C56DC"/>
    <w:rsid w:val="008C672A"/>
    <w:rsid w:val="008D15C3"/>
    <w:rsid w:val="008D324F"/>
    <w:rsid w:val="008D34E4"/>
    <w:rsid w:val="008D34E9"/>
    <w:rsid w:val="008D5AD4"/>
    <w:rsid w:val="008D70E9"/>
    <w:rsid w:val="008E05C6"/>
    <w:rsid w:val="008E0DDA"/>
    <w:rsid w:val="008E337F"/>
    <w:rsid w:val="008E61F5"/>
    <w:rsid w:val="008E659F"/>
    <w:rsid w:val="008E70F1"/>
    <w:rsid w:val="008F0065"/>
    <w:rsid w:val="008F04BF"/>
    <w:rsid w:val="008F058C"/>
    <w:rsid w:val="008F0BDE"/>
    <w:rsid w:val="008F3747"/>
    <w:rsid w:val="008F3D37"/>
    <w:rsid w:val="008F4928"/>
    <w:rsid w:val="008F5046"/>
    <w:rsid w:val="008F68EE"/>
    <w:rsid w:val="008F7DAF"/>
    <w:rsid w:val="009054F5"/>
    <w:rsid w:val="009069F9"/>
    <w:rsid w:val="009119BD"/>
    <w:rsid w:val="00914A14"/>
    <w:rsid w:val="00914F01"/>
    <w:rsid w:val="00915FDB"/>
    <w:rsid w:val="0091624A"/>
    <w:rsid w:val="00922814"/>
    <w:rsid w:val="0092325C"/>
    <w:rsid w:val="0092338C"/>
    <w:rsid w:val="009239C8"/>
    <w:rsid w:val="00923A91"/>
    <w:rsid w:val="00932115"/>
    <w:rsid w:val="00932F23"/>
    <w:rsid w:val="00935E85"/>
    <w:rsid w:val="009368DA"/>
    <w:rsid w:val="00937DFF"/>
    <w:rsid w:val="00940008"/>
    <w:rsid w:val="0094278D"/>
    <w:rsid w:val="00942F70"/>
    <w:rsid w:val="00944ADD"/>
    <w:rsid w:val="0094694E"/>
    <w:rsid w:val="009512C0"/>
    <w:rsid w:val="009531BD"/>
    <w:rsid w:val="00953EE6"/>
    <w:rsid w:val="00955553"/>
    <w:rsid w:val="00956ABC"/>
    <w:rsid w:val="00956DEC"/>
    <w:rsid w:val="009702E2"/>
    <w:rsid w:val="00970C45"/>
    <w:rsid w:val="00971B7C"/>
    <w:rsid w:val="009724FB"/>
    <w:rsid w:val="0097747E"/>
    <w:rsid w:val="0097ABE2"/>
    <w:rsid w:val="0098270C"/>
    <w:rsid w:val="0098717F"/>
    <w:rsid w:val="00990949"/>
    <w:rsid w:val="00996B49"/>
    <w:rsid w:val="00997E88"/>
    <w:rsid w:val="009A0C44"/>
    <w:rsid w:val="009A22E3"/>
    <w:rsid w:val="009A22F6"/>
    <w:rsid w:val="009A4D38"/>
    <w:rsid w:val="009B2B41"/>
    <w:rsid w:val="009B6145"/>
    <w:rsid w:val="009B6B47"/>
    <w:rsid w:val="009C0D15"/>
    <w:rsid w:val="009C0DFD"/>
    <w:rsid w:val="009C13AA"/>
    <w:rsid w:val="009C25EF"/>
    <w:rsid w:val="009C4EC1"/>
    <w:rsid w:val="009C7815"/>
    <w:rsid w:val="009D077E"/>
    <w:rsid w:val="009D35CB"/>
    <w:rsid w:val="009D783D"/>
    <w:rsid w:val="009D7B24"/>
    <w:rsid w:val="009E0688"/>
    <w:rsid w:val="009E0FB4"/>
    <w:rsid w:val="009E1B3A"/>
    <w:rsid w:val="009E1C65"/>
    <w:rsid w:val="009E3FDD"/>
    <w:rsid w:val="009E632F"/>
    <w:rsid w:val="009F02C8"/>
    <w:rsid w:val="009F17D9"/>
    <w:rsid w:val="009F1B54"/>
    <w:rsid w:val="009F360A"/>
    <w:rsid w:val="009F3AAC"/>
    <w:rsid w:val="009F5F1D"/>
    <w:rsid w:val="00A00842"/>
    <w:rsid w:val="00A12B52"/>
    <w:rsid w:val="00A12E92"/>
    <w:rsid w:val="00A21AB1"/>
    <w:rsid w:val="00A22784"/>
    <w:rsid w:val="00A2313C"/>
    <w:rsid w:val="00A24115"/>
    <w:rsid w:val="00A24AC7"/>
    <w:rsid w:val="00A26C69"/>
    <w:rsid w:val="00A26CE6"/>
    <w:rsid w:val="00A27223"/>
    <w:rsid w:val="00A30FD9"/>
    <w:rsid w:val="00A36291"/>
    <w:rsid w:val="00A3664F"/>
    <w:rsid w:val="00A37450"/>
    <w:rsid w:val="00A37E39"/>
    <w:rsid w:val="00A423F6"/>
    <w:rsid w:val="00A43E3F"/>
    <w:rsid w:val="00A47012"/>
    <w:rsid w:val="00A47844"/>
    <w:rsid w:val="00A503EE"/>
    <w:rsid w:val="00A54C6A"/>
    <w:rsid w:val="00A56EE4"/>
    <w:rsid w:val="00A6061E"/>
    <w:rsid w:val="00A60AF4"/>
    <w:rsid w:val="00A62364"/>
    <w:rsid w:val="00A62480"/>
    <w:rsid w:val="00A643B2"/>
    <w:rsid w:val="00A66BB8"/>
    <w:rsid w:val="00A677D4"/>
    <w:rsid w:val="00A70B73"/>
    <w:rsid w:val="00A83BCA"/>
    <w:rsid w:val="00A929CF"/>
    <w:rsid w:val="00A94A16"/>
    <w:rsid w:val="00A96A3E"/>
    <w:rsid w:val="00A976B6"/>
    <w:rsid w:val="00AA1AF6"/>
    <w:rsid w:val="00AA1B71"/>
    <w:rsid w:val="00AA31E6"/>
    <w:rsid w:val="00AB2275"/>
    <w:rsid w:val="00AB3764"/>
    <w:rsid w:val="00AB4556"/>
    <w:rsid w:val="00AB5369"/>
    <w:rsid w:val="00AB6B1D"/>
    <w:rsid w:val="00AC2B36"/>
    <w:rsid w:val="00AC3247"/>
    <w:rsid w:val="00AC3B54"/>
    <w:rsid w:val="00AC3B61"/>
    <w:rsid w:val="00AC66D6"/>
    <w:rsid w:val="00AD46FF"/>
    <w:rsid w:val="00AD47ED"/>
    <w:rsid w:val="00AE0A95"/>
    <w:rsid w:val="00AE0F0D"/>
    <w:rsid w:val="00AE3064"/>
    <w:rsid w:val="00AF07BD"/>
    <w:rsid w:val="00AF25B0"/>
    <w:rsid w:val="00AF62D4"/>
    <w:rsid w:val="00AF6A3F"/>
    <w:rsid w:val="00AF70E4"/>
    <w:rsid w:val="00AF7AC9"/>
    <w:rsid w:val="00B0010B"/>
    <w:rsid w:val="00B02A7F"/>
    <w:rsid w:val="00B0430A"/>
    <w:rsid w:val="00B052B3"/>
    <w:rsid w:val="00B12CEE"/>
    <w:rsid w:val="00B13315"/>
    <w:rsid w:val="00B16B3C"/>
    <w:rsid w:val="00B16C79"/>
    <w:rsid w:val="00B210A4"/>
    <w:rsid w:val="00B21AF6"/>
    <w:rsid w:val="00B22FEB"/>
    <w:rsid w:val="00B24C68"/>
    <w:rsid w:val="00B25066"/>
    <w:rsid w:val="00B27E84"/>
    <w:rsid w:val="00B30668"/>
    <w:rsid w:val="00B31BCD"/>
    <w:rsid w:val="00B32D65"/>
    <w:rsid w:val="00B35D34"/>
    <w:rsid w:val="00B36D15"/>
    <w:rsid w:val="00B416CA"/>
    <w:rsid w:val="00B41EDD"/>
    <w:rsid w:val="00B444D3"/>
    <w:rsid w:val="00B46976"/>
    <w:rsid w:val="00B469A2"/>
    <w:rsid w:val="00B542EE"/>
    <w:rsid w:val="00B54F29"/>
    <w:rsid w:val="00B55106"/>
    <w:rsid w:val="00B6204E"/>
    <w:rsid w:val="00B62745"/>
    <w:rsid w:val="00B62A2F"/>
    <w:rsid w:val="00B64D95"/>
    <w:rsid w:val="00B65CFD"/>
    <w:rsid w:val="00B65E5E"/>
    <w:rsid w:val="00B704FA"/>
    <w:rsid w:val="00B70F4E"/>
    <w:rsid w:val="00B71C32"/>
    <w:rsid w:val="00B7272C"/>
    <w:rsid w:val="00B7308A"/>
    <w:rsid w:val="00B73128"/>
    <w:rsid w:val="00B7523D"/>
    <w:rsid w:val="00B77A8F"/>
    <w:rsid w:val="00B800D9"/>
    <w:rsid w:val="00B815CB"/>
    <w:rsid w:val="00B82A95"/>
    <w:rsid w:val="00B843C6"/>
    <w:rsid w:val="00B85097"/>
    <w:rsid w:val="00B87C18"/>
    <w:rsid w:val="00B87F93"/>
    <w:rsid w:val="00B921D7"/>
    <w:rsid w:val="00B9345C"/>
    <w:rsid w:val="00B93F37"/>
    <w:rsid w:val="00B94A55"/>
    <w:rsid w:val="00B95C6C"/>
    <w:rsid w:val="00BA2EA2"/>
    <w:rsid w:val="00BA581A"/>
    <w:rsid w:val="00BA59E0"/>
    <w:rsid w:val="00BA77A1"/>
    <w:rsid w:val="00BA7A1C"/>
    <w:rsid w:val="00BB117F"/>
    <w:rsid w:val="00BB17AC"/>
    <w:rsid w:val="00BB2C3F"/>
    <w:rsid w:val="00BB3544"/>
    <w:rsid w:val="00BC033A"/>
    <w:rsid w:val="00BC0D49"/>
    <w:rsid w:val="00BC174C"/>
    <w:rsid w:val="00BC1DE5"/>
    <w:rsid w:val="00BD6B25"/>
    <w:rsid w:val="00BD72A9"/>
    <w:rsid w:val="00BD7BBE"/>
    <w:rsid w:val="00BD7FE0"/>
    <w:rsid w:val="00BE0DCE"/>
    <w:rsid w:val="00BE19BD"/>
    <w:rsid w:val="00BE29B6"/>
    <w:rsid w:val="00BE7897"/>
    <w:rsid w:val="00BF123B"/>
    <w:rsid w:val="00BF2771"/>
    <w:rsid w:val="00BF4FF0"/>
    <w:rsid w:val="00BF58EE"/>
    <w:rsid w:val="00BF7E85"/>
    <w:rsid w:val="00C0266A"/>
    <w:rsid w:val="00C06764"/>
    <w:rsid w:val="00C0695C"/>
    <w:rsid w:val="00C06EDC"/>
    <w:rsid w:val="00C07510"/>
    <w:rsid w:val="00C1151B"/>
    <w:rsid w:val="00C12B53"/>
    <w:rsid w:val="00C139D7"/>
    <w:rsid w:val="00C14534"/>
    <w:rsid w:val="00C15BEE"/>
    <w:rsid w:val="00C17E72"/>
    <w:rsid w:val="00C21500"/>
    <w:rsid w:val="00C24C14"/>
    <w:rsid w:val="00C272E1"/>
    <w:rsid w:val="00C27692"/>
    <w:rsid w:val="00C336AA"/>
    <w:rsid w:val="00C3535E"/>
    <w:rsid w:val="00C3712F"/>
    <w:rsid w:val="00C377C3"/>
    <w:rsid w:val="00C437BE"/>
    <w:rsid w:val="00C43A93"/>
    <w:rsid w:val="00C44418"/>
    <w:rsid w:val="00C44513"/>
    <w:rsid w:val="00C531FF"/>
    <w:rsid w:val="00C53501"/>
    <w:rsid w:val="00C54810"/>
    <w:rsid w:val="00C55A53"/>
    <w:rsid w:val="00C55E04"/>
    <w:rsid w:val="00C56C66"/>
    <w:rsid w:val="00C60B18"/>
    <w:rsid w:val="00C62E36"/>
    <w:rsid w:val="00C635F5"/>
    <w:rsid w:val="00C65391"/>
    <w:rsid w:val="00C715AC"/>
    <w:rsid w:val="00C72970"/>
    <w:rsid w:val="00C72C8D"/>
    <w:rsid w:val="00C74567"/>
    <w:rsid w:val="00C74B74"/>
    <w:rsid w:val="00C75AAE"/>
    <w:rsid w:val="00C77CFE"/>
    <w:rsid w:val="00C80A6E"/>
    <w:rsid w:val="00C811EE"/>
    <w:rsid w:val="00C81AB1"/>
    <w:rsid w:val="00C82A54"/>
    <w:rsid w:val="00C8587B"/>
    <w:rsid w:val="00C96EDC"/>
    <w:rsid w:val="00C97FF2"/>
    <w:rsid w:val="00CA1915"/>
    <w:rsid w:val="00CA4FA7"/>
    <w:rsid w:val="00CB0597"/>
    <w:rsid w:val="00CB1542"/>
    <w:rsid w:val="00CB1828"/>
    <w:rsid w:val="00CB30FF"/>
    <w:rsid w:val="00CB4391"/>
    <w:rsid w:val="00CB6D5A"/>
    <w:rsid w:val="00CB773D"/>
    <w:rsid w:val="00CC152B"/>
    <w:rsid w:val="00CC16C0"/>
    <w:rsid w:val="00CC2410"/>
    <w:rsid w:val="00CC26B1"/>
    <w:rsid w:val="00CC722B"/>
    <w:rsid w:val="00CD011C"/>
    <w:rsid w:val="00CD27A9"/>
    <w:rsid w:val="00CD49B6"/>
    <w:rsid w:val="00CE133D"/>
    <w:rsid w:val="00CE1BF6"/>
    <w:rsid w:val="00CE6398"/>
    <w:rsid w:val="00CE69A4"/>
    <w:rsid w:val="00CE777D"/>
    <w:rsid w:val="00CF35E0"/>
    <w:rsid w:val="00CF44D2"/>
    <w:rsid w:val="00D005BB"/>
    <w:rsid w:val="00D037C8"/>
    <w:rsid w:val="00D14FDD"/>
    <w:rsid w:val="00D20F1D"/>
    <w:rsid w:val="00D2215E"/>
    <w:rsid w:val="00D249BF"/>
    <w:rsid w:val="00D27726"/>
    <w:rsid w:val="00D278D8"/>
    <w:rsid w:val="00D27E8E"/>
    <w:rsid w:val="00D315F3"/>
    <w:rsid w:val="00D358BE"/>
    <w:rsid w:val="00D3639C"/>
    <w:rsid w:val="00D41EDD"/>
    <w:rsid w:val="00D422E0"/>
    <w:rsid w:val="00D52966"/>
    <w:rsid w:val="00D531A3"/>
    <w:rsid w:val="00D53741"/>
    <w:rsid w:val="00D54879"/>
    <w:rsid w:val="00D57742"/>
    <w:rsid w:val="00D609C4"/>
    <w:rsid w:val="00D72CAF"/>
    <w:rsid w:val="00D73747"/>
    <w:rsid w:val="00D7388F"/>
    <w:rsid w:val="00D73FE0"/>
    <w:rsid w:val="00D80582"/>
    <w:rsid w:val="00D80B12"/>
    <w:rsid w:val="00D8163D"/>
    <w:rsid w:val="00D8181D"/>
    <w:rsid w:val="00D840EC"/>
    <w:rsid w:val="00D855E7"/>
    <w:rsid w:val="00D87107"/>
    <w:rsid w:val="00D87590"/>
    <w:rsid w:val="00D9014E"/>
    <w:rsid w:val="00D90374"/>
    <w:rsid w:val="00D903E1"/>
    <w:rsid w:val="00D90699"/>
    <w:rsid w:val="00D9098E"/>
    <w:rsid w:val="00D90C58"/>
    <w:rsid w:val="00D91842"/>
    <w:rsid w:val="00D91D46"/>
    <w:rsid w:val="00D92D06"/>
    <w:rsid w:val="00D9604D"/>
    <w:rsid w:val="00D9752A"/>
    <w:rsid w:val="00DA58C4"/>
    <w:rsid w:val="00DA6576"/>
    <w:rsid w:val="00DA6B97"/>
    <w:rsid w:val="00DB24F9"/>
    <w:rsid w:val="00DB6BAD"/>
    <w:rsid w:val="00DD246E"/>
    <w:rsid w:val="00DD45EF"/>
    <w:rsid w:val="00DD4A12"/>
    <w:rsid w:val="00DD6856"/>
    <w:rsid w:val="00DD7271"/>
    <w:rsid w:val="00DD7AF0"/>
    <w:rsid w:val="00DE3A2A"/>
    <w:rsid w:val="00DE3B25"/>
    <w:rsid w:val="00DE4F71"/>
    <w:rsid w:val="00DE5AB9"/>
    <w:rsid w:val="00DE5E1A"/>
    <w:rsid w:val="00DF03FD"/>
    <w:rsid w:val="00DF2F11"/>
    <w:rsid w:val="00DF358D"/>
    <w:rsid w:val="00DF4594"/>
    <w:rsid w:val="00DF5EDC"/>
    <w:rsid w:val="00DF617A"/>
    <w:rsid w:val="00E0010A"/>
    <w:rsid w:val="00E02272"/>
    <w:rsid w:val="00E04682"/>
    <w:rsid w:val="00E061AE"/>
    <w:rsid w:val="00E11D71"/>
    <w:rsid w:val="00E13C4D"/>
    <w:rsid w:val="00E15ABF"/>
    <w:rsid w:val="00E20458"/>
    <w:rsid w:val="00E2064F"/>
    <w:rsid w:val="00E2303A"/>
    <w:rsid w:val="00E23519"/>
    <w:rsid w:val="00E23DBB"/>
    <w:rsid w:val="00E30121"/>
    <w:rsid w:val="00E35827"/>
    <w:rsid w:val="00E35A25"/>
    <w:rsid w:val="00E373F1"/>
    <w:rsid w:val="00E37597"/>
    <w:rsid w:val="00E4173B"/>
    <w:rsid w:val="00E4493F"/>
    <w:rsid w:val="00E46201"/>
    <w:rsid w:val="00E46CA7"/>
    <w:rsid w:val="00E50AF9"/>
    <w:rsid w:val="00E521CF"/>
    <w:rsid w:val="00E53554"/>
    <w:rsid w:val="00E56C91"/>
    <w:rsid w:val="00E627EB"/>
    <w:rsid w:val="00E678CF"/>
    <w:rsid w:val="00E67BF5"/>
    <w:rsid w:val="00E76285"/>
    <w:rsid w:val="00E80E3E"/>
    <w:rsid w:val="00E827B0"/>
    <w:rsid w:val="00E831D1"/>
    <w:rsid w:val="00E8688A"/>
    <w:rsid w:val="00E90298"/>
    <w:rsid w:val="00E903A0"/>
    <w:rsid w:val="00E90D4C"/>
    <w:rsid w:val="00E92E9E"/>
    <w:rsid w:val="00E96D41"/>
    <w:rsid w:val="00EA3634"/>
    <w:rsid w:val="00EA671C"/>
    <w:rsid w:val="00EB079A"/>
    <w:rsid w:val="00EB36E9"/>
    <w:rsid w:val="00EB3A1A"/>
    <w:rsid w:val="00EB3E9C"/>
    <w:rsid w:val="00EB4B8F"/>
    <w:rsid w:val="00EC053C"/>
    <w:rsid w:val="00EC1AA5"/>
    <w:rsid w:val="00EC1F03"/>
    <w:rsid w:val="00EE11B4"/>
    <w:rsid w:val="00EE2493"/>
    <w:rsid w:val="00EE43B8"/>
    <w:rsid w:val="00EE46BF"/>
    <w:rsid w:val="00EE6809"/>
    <w:rsid w:val="00EF037A"/>
    <w:rsid w:val="00EF1851"/>
    <w:rsid w:val="00EF5600"/>
    <w:rsid w:val="00EF5A00"/>
    <w:rsid w:val="00EF5BB8"/>
    <w:rsid w:val="00F03F79"/>
    <w:rsid w:val="00F04095"/>
    <w:rsid w:val="00F04AF9"/>
    <w:rsid w:val="00F05DE8"/>
    <w:rsid w:val="00F065ED"/>
    <w:rsid w:val="00F06EFB"/>
    <w:rsid w:val="00F10774"/>
    <w:rsid w:val="00F11476"/>
    <w:rsid w:val="00F122BF"/>
    <w:rsid w:val="00F1281C"/>
    <w:rsid w:val="00F150FB"/>
    <w:rsid w:val="00F16327"/>
    <w:rsid w:val="00F17B9F"/>
    <w:rsid w:val="00F20146"/>
    <w:rsid w:val="00F206F8"/>
    <w:rsid w:val="00F21818"/>
    <w:rsid w:val="00F21B6A"/>
    <w:rsid w:val="00F24078"/>
    <w:rsid w:val="00F2411B"/>
    <w:rsid w:val="00F2565C"/>
    <w:rsid w:val="00F323DE"/>
    <w:rsid w:val="00F4515F"/>
    <w:rsid w:val="00F47467"/>
    <w:rsid w:val="00F50CEA"/>
    <w:rsid w:val="00F51039"/>
    <w:rsid w:val="00F5368A"/>
    <w:rsid w:val="00F54909"/>
    <w:rsid w:val="00F55906"/>
    <w:rsid w:val="00F603FD"/>
    <w:rsid w:val="00F65263"/>
    <w:rsid w:val="00F72FEF"/>
    <w:rsid w:val="00F75629"/>
    <w:rsid w:val="00F8592C"/>
    <w:rsid w:val="00F86497"/>
    <w:rsid w:val="00F86CD1"/>
    <w:rsid w:val="00F87ACE"/>
    <w:rsid w:val="00F92FAA"/>
    <w:rsid w:val="00F930AB"/>
    <w:rsid w:val="00F9332F"/>
    <w:rsid w:val="00F95093"/>
    <w:rsid w:val="00F96455"/>
    <w:rsid w:val="00F97E97"/>
    <w:rsid w:val="00FA0E58"/>
    <w:rsid w:val="00FA17EC"/>
    <w:rsid w:val="00FA2AD3"/>
    <w:rsid w:val="00FA347C"/>
    <w:rsid w:val="00FA490F"/>
    <w:rsid w:val="00FB0E3F"/>
    <w:rsid w:val="00FB0E56"/>
    <w:rsid w:val="00FB4707"/>
    <w:rsid w:val="00FB520D"/>
    <w:rsid w:val="00FB5484"/>
    <w:rsid w:val="00FB6883"/>
    <w:rsid w:val="00FC2406"/>
    <w:rsid w:val="00FC2B87"/>
    <w:rsid w:val="00FC30A0"/>
    <w:rsid w:val="00FC6895"/>
    <w:rsid w:val="00FD177B"/>
    <w:rsid w:val="00FD2459"/>
    <w:rsid w:val="00FD3CD5"/>
    <w:rsid w:val="00FD58BC"/>
    <w:rsid w:val="00FD5962"/>
    <w:rsid w:val="00FE07AE"/>
    <w:rsid w:val="00FE1B04"/>
    <w:rsid w:val="00FE4999"/>
    <w:rsid w:val="00FE7663"/>
    <w:rsid w:val="00FF46B3"/>
    <w:rsid w:val="00FF4CA6"/>
    <w:rsid w:val="01488B49"/>
    <w:rsid w:val="0159BD16"/>
    <w:rsid w:val="01969A3C"/>
    <w:rsid w:val="02029710"/>
    <w:rsid w:val="028EB6A2"/>
    <w:rsid w:val="0293CE6E"/>
    <w:rsid w:val="02967D0D"/>
    <w:rsid w:val="02C121D0"/>
    <w:rsid w:val="03396E99"/>
    <w:rsid w:val="034553F2"/>
    <w:rsid w:val="036F07C2"/>
    <w:rsid w:val="038C426C"/>
    <w:rsid w:val="03C1687B"/>
    <w:rsid w:val="04772226"/>
    <w:rsid w:val="06FB38F1"/>
    <w:rsid w:val="079C6469"/>
    <w:rsid w:val="07C731E6"/>
    <w:rsid w:val="083314A7"/>
    <w:rsid w:val="089EA040"/>
    <w:rsid w:val="093146D4"/>
    <w:rsid w:val="0A31FA21"/>
    <w:rsid w:val="0ACE5457"/>
    <w:rsid w:val="0ADFECCC"/>
    <w:rsid w:val="0BB03B15"/>
    <w:rsid w:val="0C36BD9E"/>
    <w:rsid w:val="0C77CE2D"/>
    <w:rsid w:val="0CF03BD8"/>
    <w:rsid w:val="0D79BCD3"/>
    <w:rsid w:val="0EAEB217"/>
    <w:rsid w:val="0EBAA7B7"/>
    <w:rsid w:val="0ECAA2C5"/>
    <w:rsid w:val="0FE6F991"/>
    <w:rsid w:val="101AE076"/>
    <w:rsid w:val="10E1EB3E"/>
    <w:rsid w:val="10F923BE"/>
    <w:rsid w:val="123E5F43"/>
    <w:rsid w:val="129C8EE9"/>
    <w:rsid w:val="12C238B0"/>
    <w:rsid w:val="136416A4"/>
    <w:rsid w:val="136A23C0"/>
    <w:rsid w:val="13C6BC95"/>
    <w:rsid w:val="13D08D53"/>
    <w:rsid w:val="1421F0A0"/>
    <w:rsid w:val="144AF7E6"/>
    <w:rsid w:val="14623A05"/>
    <w:rsid w:val="14DB0FAC"/>
    <w:rsid w:val="14FAB9D2"/>
    <w:rsid w:val="14FFE705"/>
    <w:rsid w:val="15F4D114"/>
    <w:rsid w:val="160B4DF6"/>
    <w:rsid w:val="169F1A43"/>
    <w:rsid w:val="170DBDA1"/>
    <w:rsid w:val="17587E67"/>
    <w:rsid w:val="1854D258"/>
    <w:rsid w:val="199B95F1"/>
    <w:rsid w:val="19D9F4D6"/>
    <w:rsid w:val="19F7A649"/>
    <w:rsid w:val="1A18660B"/>
    <w:rsid w:val="1A4DE207"/>
    <w:rsid w:val="1AA3D0BD"/>
    <w:rsid w:val="1AE4CADD"/>
    <w:rsid w:val="1B533DED"/>
    <w:rsid w:val="1B82F9D5"/>
    <w:rsid w:val="1BA27E40"/>
    <w:rsid w:val="1BC67735"/>
    <w:rsid w:val="1BEDB238"/>
    <w:rsid w:val="1BF6F310"/>
    <w:rsid w:val="1BFC96FF"/>
    <w:rsid w:val="1C4711DE"/>
    <w:rsid w:val="1C759689"/>
    <w:rsid w:val="1D72CE53"/>
    <w:rsid w:val="1E1453C6"/>
    <w:rsid w:val="1E931208"/>
    <w:rsid w:val="1EB7B318"/>
    <w:rsid w:val="1F063F85"/>
    <w:rsid w:val="1F2819F7"/>
    <w:rsid w:val="1FE3CE9C"/>
    <w:rsid w:val="1FEA8772"/>
    <w:rsid w:val="208C9F99"/>
    <w:rsid w:val="20AA0A70"/>
    <w:rsid w:val="20C3E19F"/>
    <w:rsid w:val="213269B0"/>
    <w:rsid w:val="216DB624"/>
    <w:rsid w:val="21CBA2F4"/>
    <w:rsid w:val="21E0F931"/>
    <w:rsid w:val="22123299"/>
    <w:rsid w:val="22F477C3"/>
    <w:rsid w:val="23287A47"/>
    <w:rsid w:val="238C94D7"/>
    <w:rsid w:val="23C8E77A"/>
    <w:rsid w:val="23E20FD7"/>
    <w:rsid w:val="23E419AE"/>
    <w:rsid w:val="23FB0F02"/>
    <w:rsid w:val="24397180"/>
    <w:rsid w:val="248FF7B1"/>
    <w:rsid w:val="24948531"/>
    <w:rsid w:val="249F7870"/>
    <w:rsid w:val="24D1BB64"/>
    <w:rsid w:val="25B0BE9B"/>
    <w:rsid w:val="26595ACB"/>
    <w:rsid w:val="26805244"/>
    <w:rsid w:val="268EB495"/>
    <w:rsid w:val="26B2DBC6"/>
    <w:rsid w:val="26BAB6DD"/>
    <w:rsid w:val="26C88C48"/>
    <w:rsid w:val="272E4376"/>
    <w:rsid w:val="272EC0FA"/>
    <w:rsid w:val="27F164E9"/>
    <w:rsid w:val="2800BB73"/>
    <w:rsid w:val="28350E06"/>
    <w:rsid w:val="28CFF715"/>
    <w:rsid w:val="29B2CE3E"/>
    <w:rsid w:val="2A3729B5"/>
    <w:rsid w:val="2A7F44F2"/>
    <w:rsid w:val="2AD8F395"/>
    <w:rsid w:val="2ADE40F7"/>
    <w:rsid w:val="2B20B60C"/>
    <w:rsid w:val="2B308D37"/>
    <w:rsid w:val="2B5A6C57"/>
    <w:rsid w:val="2B6F0204"/>
    <w:rsid w:val="2BD3F95F"/>
    <w:rsid w:val="2CE3415D"/>
    <w:rsid w:val="2D50B2DB"/>
    <w:rsid w:val="2E3A461F"/>
    <w:rsid w:val="2EF22DF2"/>
    <w:rsid w:val="2EFC7AEF"/>
    <w:rsid w:val="2F161DD2"/>
    <w:rsid w:val="3035C73D"/>
    <w:rsid w:val="303BDBFF"/>
    <w:rsid w:val="3044E08A"/>
    <w:rsid w:val="30A76A82"/>
    <w:rsid w:val="31281544"/>
    <w:rsid w:val="31F394CF"/>
    <w:rsid w:val="32303555"/>
    <w:rsid w:val="32D2B194"/>
    <w:rsid w:val="32F6BA99"/>
    <w:rsid w:val="3306A14E"/>
    <w:rsid w:val="3409AE7C"/>
    <w:rsid w:val="34FD5D83"/>
    <w:rsid w:val="351B4150"/>
    <w:rsid w:val="353FECD4"/>
    <w:rsid w:val="35880297"/>
    <w:rsid w:val="3595284D"/>
    <w:rsid w:val="36B222DD"/>
    <w:rsid w:val="36C1AA1E"/>
    <w:rsid w:val="370DE90E"/>
    <w:rsid w:val="371779FC"/>
    <w:rsid w:val="37300B61"/>
    <w:rsid w:val="37323A50"/>
    <w:rsid w:val="376BEFB0"/>
    <w:rsid w:val="37F1469C"/>
    <w:rsid w:val="393B1FA7"/>
    <w:rsid w:val="398D16FD"/>
    <w:rsid w:val="39F366F5"/>
    <w:rsid w:val="3A95FD2F"/>
    <w:rsid w:val="3B0DA9B7"/>
    <w:rsid w:val="3B1CC0AE"/>
    <w:rsid w:val="3B7BD6CC"/>
    <w:rsid w:val="3BFC7C91"/>
    <w:rsid w:val="3C0B7D39"/>
    <w:rsid w:val="3CB6AD35"/>
    <w:rsid w:val="3D7A22A6"/>
    <w:rsid w:val="3E21B525"/>
    <w:rsid w:val="3EAB8685"/>
    <w:rsid w:val="3F431DFB"/>
    <w:rsid w:val="3F9C2A3F"/>
    <w:rsid w:val="3FA292E2"/>
    <w:rsid w:val="3FA6D4EF"/>
    <w:rsid w:val="3FB95143"/>
    <w:rsid w:val="3FD2FDEB"/>
    <w:rsid w:val="3FD5A75E"/>
    <w:rsid w:val="3FF172B6"/>
    <w:rsid w:val="40002D44"/>
    <w:rsid w:val="40A316E4"/>
    <w:rsid w:val="40A33D0B"/>
    <w:rsid w:val="40F816B9"/>
    <w:rsid w:val="419C9C56"/>
    <w:rsid w:val="41CF5427"/>
    <w:rsid w:val="41EB5FB3"/>
    <w:rsid w:val="427A7D7F"/>
    <w:rsid w:val="427ABEBD"/>
    <w:rsid w:val="430F78D0"/>
    <w:rsid w:val="4333F943"/>
    <w:rsid w:val="435B69EF"/>
    <w:rsid w:val="43C4BFAD"/>
    <w:rsid w:val="43C6FB67"/>
    <w:rsid w:val="43E31AC5"/>
    <w:rsid w:val="45B25F7F"/>
    <w:rsid w:val="45D6DF69"/>
    <w:rsid w:val="466B9A05"/>
    <w:rsid w:val="46886B99"/>
    <w:rsid w:val="46BD3E2A"/>
    <w:rsid w:val="46D140C4"/>
    <w:rsid w:val="472532C3"/>
    <w:rsid w:val="4742FB87"/>
    <w:rsid w:val="474E2FE0"/>
    <w:rsid w:val="4789CA09"/>
    <w:rsid w:val="47E6F644"/>
    <w:rsid w:val="48054E5F"/>
    <w:rsid w:val="480B2827"/>
    <w:rsid w:val="48EA0041"/>
    <w:rsid w:val="49202939"/>
    <w:rsid w:val="493B7742"/>
    <w:rsid w:val="4A4CF335"/>
    <w:rsid w:val="4A814291"/>
    <w:rsid w:val="4AD747A3"/>
    <w:rsid w:val="4B3A803C"/>
    <w:rsid w:val="4B806C9D"/>
    <w:rsid w:val="4BA2DE22"/>
    <w:rsid w:val="4BF8787A"/>
    <w:rsid w:val="4C1BEA51"/>
    <w:rsid w:val="4D863829"/>
    <w:rsid w:val="4E077B9F"/>
    <w:rsid w:val="4E13B6BE"/>
    <w:rsid w:val="4E51E7D3"/>
    <w:rsid w:val="4EB15DCE"/>
    <w:rsid w:val="4EBE5491"/>
    <w:rsid w:val="4EDFB66E"/>
    <w:rsid w:val="4F7DC337"/>
    <w:rsid w:val="4F8C1B4E"/>
    <w:rsid w:val="4F9E42E5"/>
    <w:rsid w:val="5066D869"/>
    <w:rsid w:val="5089D958"/>
    <w:rsid w:val="50A7D46C"/>
    <w:rsid w:val="50D736E7"/>
    <w:rsid w:val="5298D00D"/>
    <w:rsid w:val="53D55C15"/>
    <w:rsid w:val="541D90E8"/>
    <w:rsid w:val="548376AD"/>
    <w:rsid w:val="54A404D4"/>
    <w:rsid w:val="54B03327"/>
    <w:rsid w:val="54CB0BEE"/>
    <w:rsid w:val="5547DE3C"/>
    <w:rsid w:val="555355D0"/>
    <w:rsid w:val="55BF986F"/>
    <w:rsid w:val="55D1D42A"/>
    <w:rsid w:val="56540458"/>
    <w:rsid w:val="5664D533"/>
    <w:rsid w:val="56F109D9"/>
    <w:rsid w:val="5795D2E4"/>
    <w:rsid w:val="58393318"/>
    <w:rsid w:val="59899D0D"/>
    <w:rsid w:val="59D9193A"/>
    <w:rsid w:val="5A72FC98"/>
    <w:rsid w:val="5AC92CBF"/>
    <w:rsid w:val="5B64DF13"/>
    <w:rsid w:val="5B80744D"/>
    <w:rsid w:val="5BD99E7A"/>
    <w:rsid w:val="5BE51AEF"/>
    <w:rsid w:val="5BF3DBE7"/>
    <w:rsid w:val="5CE289F2"/>
    <w:rsid w:val="5D125F63"/>
    <w:rsid w:val="5D2983E7"/>
    <w:rsid w:val="5D57579E"/>
    <w:rsid w:val="5DE68766"/>
    <w:rsid w:val="5E62C87D"/>
    <w:rsid w:val="5E8FB133"/>
    <w:rsid w:val="5EA130D3"/>
    <w:rsid w:val="5F3AC0C0"/>
    <w:rsid w:val="608334C5"/>
    <w:rsid w:val="61386145"/>
    <w:rsid w:val="6198A4BD"/>
    <w:rsid w:val="61B8CB4F"/>
    <w:rsid w:val="62DFF1B8"/>
    <w:rsid w:val="6300A026"/>
    <w:rsid w:val="63396A62"/>
    <w:rsid w:val="6381A0E7"/>
    <w:rsid w:val="641726F9"/>
    <w:rsid w:val="65004C9A"/>
    <w:rsid w:val="65254290"/>
    <w:rsid w:val="659FFD52"/>
    <w:rsid w:val="661CABB5"/>
    <w:rsid w:val="66BBFBD3"/>
    <w:rsid w:val="66D9CACC"/>
    <w:rsid w:val="66ED2931"/>
    <w:rsid w:val="66F9A781"/>
    <w:rsid w:val="67A87BE4"/>
    <w:rsid w:val="67C98EAD"/>
    <w:rsid w:val="67F73A64"/>
    <w:rsid w:val="67FDE33E"/>
    <w:rsid w:val="6836977E"/>
    <w:rsid w:val="6855120A"/>
    <w:rsid w:val="68F52A22"/>
    <w:rsid w:val="69B1D871"/>
    <w:rsid w:val="6A0D57A7"/>
    <w:rsid w:val="6A1E1C01"/>
    <w:rsid w:val="6AA86927"/>
    <w:rsid w:val="6AE2B0DC"/>
    <w:rsid w:val="6B306069"/>
    <w:rsid w:val="6C4DDAD8"/>
    <w:rsid w:val="6C506B89"/>
    <w:rsid w:val="6CBE64DE"/>
    <w:rsid w:val="6CE15C38"/>
    <w:rsid w:val="6CFACD81"/>
    <w:rsid w:val="6D0EB217"/>
    <w:rsid w:val="6D2EFE76"/>
    <w:rsid w:val="6D5EAC3D"/>
    <w:rsid w:val="6D75C9BC"/>
    <w:rsid w:val="6DE80566"/>
    <w:rsid w:val="6DE9AB39"/>
    <w:rsid w:val="6E471683"/>
    <w:rsid w:val="6EADD9DB"/>
    <w:rsid w:val="6FADBDAB"/>
    <w:rsid w:val="6FCA43F7"/>
    <w:rsid w:val="701D2D1F"/>
    <w:rsid w:val="70582CC7"/>
    <w:rsid w:val="7085FA12"/>
    <w:rsid w:val="70B3BB1B"/>
    <w:rsid w:val="71D475F0"/>
    <w:rsid w:val="724CBA62"/>
    <w:rsid w:val="72948A7D"/>
    <w:rsid w:val="72DA9F3D"/>
    <w:rsid w:val="73979BDC"/>
    <w:rsid w:val="73A40487"/>
    <w:rsid w:val="73F01FF6"/>
    <w:rsid w:val="744D2C6A"/>
    <w:rsid w:val="7485B9AA"/>
    <w:rsid w:val="7491B9FC"/>
    <w:rsid w:val="75D0425B"/>
    <w:rsid w:val="763C60C7"/>
    <w:rsid w:val="7675A2C7"/>
    <w:rsid w:val="768790E6"/>
    <w:rsid w:val="776CA894"/>
    <w:rsid w:val="799814C3"/>
    <w:rsid w:val="79A50F06"/>
    <w:rsid w:val="79A5E7EB"/>
    <w:rsid w:val="79BCDDD7"/>
    <w:rsid w:val="79FFDD23"/>
    <w:rsid w:val="7A606ABC"/>
    <w:rsid w:val="7ADC700E"/>
    <w:rsid w:val="7B3CB3D5"/>
    <w:rsid w:val="7B6A769E"/>
    <w:rsid w:val="7BAAC41C"/>
    <w:rsid w:val="7C49F9FB"/>
    <w:rsid w:val="7C58410B"/>
    <w:rsid w:val="7D47A181"/>
    <w:rsid w:val="7D6EFF9C"/>
    <w:rsid w:val="7E04E505"/>
    <w:rsid w:val="7E59E994"/>
    <w:rsid w:val="7EE264DE"/>
    <w:rsid w:val="7F37E052"/>
    <w:rsid w:val="7FEF48F7"/>
    <w:rsid w:val="7FFE1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EB8FF6"/>
  <w15:chartTrackingRefBased/>
  <w15:docId w15:val="{4665FBB4-23D7-4FB9-9F21-35A38DFA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94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17E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949"/>
    <w:rPr>
      <w:rFonts w:ascii="Calibri" w:eastAsia="Calibri" w:hAnsi="Calibri" w:cs="Times New Roman"/>
    </w:rPr>
  </w:style>
  <w:style w:type="paragraph" w:styleId="Footer">
    <w:name w:val="footer"/>
    <w:basedOn w:val="Normal"/>
    <w:link w:val="FooterChar"/>
    <w:uiPriority w:val="99"/>
    <w:unhideWhenUsed/>
    <w:rsid w:val="00990949"/>
    <w:pPr>
      <w:tabs>
        <w:tab w:val="center" w:pos="4513"/>
        <w:tab w:val="right" w:pos="9026"/>
      </w:tabs>
    </w:pPr>
  </w:style>
  <w:style w:type="character" w:customStyle="1" w:styleId="FooterChar">
    <w:name w:val="Footer Char"/>
    <w:basedOn w:val="DefaultParagraphFont"/>
    <w:link w:val="Footer"/>
    <w:uiPriority w:val="99"/>
    <w:rsid w:val="00990949"/>
    <w:rPr>
      <w:rFonts w:ascii="Calibri" w:eastAsia="Calibri" w:hAnsi="Calibri" w:cs="Times New Roman"/>
    </w:rPr>
  </w:style>
  <w:style w:type="character" w:styleId="Hyperlink">
    <w:name w:val="Hyperlink"/>
    <w:uiPriority w:val="99"/>
    <w:unhideWhenUsed/>
    <w:rsid w:val="00990949"/>
    <w:rPr>
      <w:color w:val="0000FF"/>
      <w:u w:val="single"/>
    </w:rPr>
  </w:style>
  <w:style w:type="table" w:styleId="TableGrid">
    <w:name w:val="Table Grid"/>
    <w:basedOn w:val="TableNormal"/>
    <w:rsid w:val="00DF0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95855"/>
    <w:pPr>
      <w:ind w:left="720"/>
      <w:contextualSpacing/>
    </w:pPr>
    <w:rPr>
      <w:rFonts w:ascii="Tahoma" w:eastAsiaTheme="minorHAnsi" w:hAnsi="Tahoma" w:cstheme="minorBidi"/>
    </w:rPr>
  </w:style>
  <w:style w:type="character" w:styleId="CommentReference">
    <w:name w:val="annotation reference"/>
    <w:basedOn w:val="DefaultParagraphFont"/>
    <w:uiPriority w:val="99"/>
    <w:semiHidden/>
    <w:unhideWhenUsed/>
    <w:rsid w:val="0018584A"/>
    <w:rPr>
      <w:sz w:val="16"/>
      <w:szCs w:val="16"/>
    </w:rPr>
  </w:style>
  <w:style w:type="paragraph" w:styleId="CommentText">
    <w:name w:val="annotation text"/>
    <w:basedOn w:val="Normal"/>
    <w:link w:val="CommentTextChar"/>
    <w:uiPriority w:val="99"/>
    <w:semiHidden/>
    <w:unhideWhenUsed/>
    <w:rsid w:val="0018584A"/>
    <w:pPr>
      <w:spacing w:line="240" w:lineRule="auto"/>
    </w:pPr>
    <w:rPr>
      <w:sz w:val="20"/>
      <w:szCs w:val="20"/>
    </w:rPr>
  </w:style>
  <w:style w:type="character" w:customStyle="1" w:styleId="CommentTextChar">
    <w:name w:val="Comment Text Char"/>
    <w:basedOn w:val="DefaultParagraphFont"/>
    <w:link w:val="CommentText"/>
    <w:uiPriority w:val="99"/>
    <w:semiHidden/>
    <w:rsid w:val="0018584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8584A"/>
    <w:rPr>
      <w:b/>
      <w:bCs/>
    </w:rPr>
  </w:style>
  <w:style w:type="character" w:customStyle="1" w:styleId="CommentSubjectChar">
    <w:name w:val="Comment Subject Char"/>
    <w:basedOn w:val="CommentTextChar"/>
    <w:link w:val="CommentSubject"/>
    <w:uiPriority w:val="99"/>
    <w:semiHidden/>
    <w:rsid w:val="0018584A"/>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C17E7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E4F71"/>
    <w:rPr>
      <w:color w:val="605E5C"/>
      <w:shd w:val="clear" w:color="auto" w:fill="E1DFDD"/>
    </w:rPr>
  </w:style>
  <w:style w:type="character" w:styleId="FollowedHyperlink">
    <w:name w:val="FollowedHyperlink"/>
    <w:basedOn w:val="DefaultParagraphFont"/>
    <w:uiPriority w:val="99"/>
    <w:semiHidden/>
    <w:unhideWhenUsed/>
    <w:rsid w:val="00DE4F71"/>
    <w:rPr>
      <w:color w:val="954F72" w:themeColor="followedHyperlink"/>
      <w:u w:val="single"/>
    </w:rPr>
  </w:style>
  <w:style w:type="character" w:customStyle="1" w:styleId="normaltextrun">
    <w:name w:val="normaltextrun"/>
    <w:basedOn w:val="DefaultParagraphFont"/>
    <w:rsid w:val="005B229C"/>
  </w:style>
  <w:style w:type="paragraph" w:styleId="Header">
    <w:name w:val="header"/>
    <w:basedOn w:val="Normal"/>
    <w:link w:val="HeaderChar"/>
    <w:uiPriority w:val="99"/>
    <w:unhideWhenUsed/>
    <w:rsid w:val="00EE4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6BF"/>
    <w:rPr>
      <w:rFonts w:ascii="Calibri" w:eastAsia="Calibri" w:hAnsi="Calibri" w:cs="Times New Roman"/>
    </w:rPr>
  </w:style>
  <w:style w:type="paragraph" w:customStyle="1" w:styleId="Heading21">
    <w:name w:val="Heading 21"/>
    <w:rPr>
      <w:b/>
      <w:sz w:val="24"/>
    </w:rPr>
  </w:style>
  <w:style w:type="paragraph" w:customStyle="1" w:styleId="Heading31">
    <w:name w:val="Heading 3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16276">
      <w:bodyDiv w:val="1"/>
      <w:marLeft w:val="0"/>
      <w:marRight w:val="0"/>
      <w:marTop w:val="0"/>
      <w:marBottom w:val="0"/>
      <w:divBdr>
        <w:top w:val="none" w:sz="0" w:space="0" w:color="auto"/>
        <w:left w:val="none" w:sz="0" w:space="0" w:color="auto"/>
        <w:bottom w:val="none" w:sz="0" w:space="0" w:color="auto"/>
        <w:right w:val="none" w:sz="0" w:space="0" w:color="auto"/>
      </w:divBdr>
    </w:div>
    <w:div w:id="225576166">
      <w:bodyDiv w:val="1"/>
      <w:marLeft w:val="0"/>
      <w:marRight w:val="0"/>
      <w:marTop w:val="0"/>
      <w:marBottom w:val="0"/>
      <w:divBdr>
        <w:top w:val="none" w:sz="0" w:space="0" w:color="auto"/>
        <w:left w:val="none" w:sz="0" w:space="0" w:color="auto"/>
        <w:bottom w:val="none" w:sz="0" w:space="0" w:color="auto"/>
        <w:right w:val="none" w:sz="0" w:space="0" w:color="auto"/>
      </w:divBdr>
      <w:divsChild>
        <w:div w:id="1114983209">
          <w:marLeft w:val="1166"/>
          <w:marRight w:val="0"/>
          <w:marTop w:val="0"/>
          <w:marBottom w:val="160"/>
          <w:divBdr>
            <w:top w:val="none" w:sz="0" w:space="0" w:color="auto"/>
            <w:left w:val="none" w:sz="0" w:space="0" w:color="auto"/>
            <w:bottom w:val="none" w:sz="0" w:space="0" w:color="auto"/>
            <w:right w:val="none" w:sz="0" w:space="0" w:color="auto"/>
          </w:divBdr>
        </w:div>
      </w:divsChild>
    </w:div>
    <w:div w:id="384567464">
      <w:bodyDiv w:val="1"/>
      <w:marLeft w:val="0"/>
      <w:marRight w:val="0"/>
      <w:marTop w:val="0"/>
      <w:marBottom w:val="0"/>
      <w:divBdr>
        <w:top w:val="none" w:sz="0" w:space="0" w:color="auto"/>
        <w:left w:val="none" w:sz="0" w:space="0" w:color="auto"/>
        <w:bottom w:val="none" w:sz="0" w:space="0" w:color="auto"/>
        <w:right w:val="none" w:sz="0" w:space="0" w:color="auto"/>
      </w:divBdr>
    </w:div>
    <w:div w:id="471750585">
      <w:bodyDiv w:val="1"/>
      <w:marLeft w:val="0"/>
      <w:marRight w:val="0"/>
      <w:marTop w:val="0"/>
      <w:marBottom w:val="0"/>
      <w:divBdr>
        <w:top w:val="none" w:sz="0" w:space="0" w:color="auto"/>
        <w:left w:val="none" w:sz="0" w:space="0" w:color="auto"/>
        <w:bottom w:val="none" w:sz="0" w:space="0" w:color="auto"/>
        <w:right w:val="none" w:sz="0" w:space="0" w:color="auto"/>
      </w:divBdr>
    </w:div>
    <w:div w:id="895970698">
      <w:bodyDiv w:val="1"/>
      <w:marLeft w:val="0"/>
      <w:marRight w:val="0"/>
      <w:marTop w:val="0"/>
      <w:marBottom w:val="0"/>
      <w:divBdr>
        <w:top w:val="none" w:sz="0" w:space="0" w:color="auto"/>
        <w:left w:val="none" w:sz="0" w:space="0" w:color="auto"/>
        <w:bottom w:val="none" w:sz="0" w:space="0" w:color="auto"/>
        <w:right w:val="none" w:sz="0" w:space="0" w:color="auto"/>
      </w:divBdr>
    </w:div>
    <w:div w:id="1112823631">
      <w:bodyDiv w:val="1"/>
      <w:marLeft w:val="0"/>
      <w:marRight w:val="0"/>
      <w:marTop w:val="0"/>
      <w:marBottom w:val="0"/>
      <w:divBdr>
        <w:top w:val="none" w:sz="0" w:space="0" w:color="auto"/>
        <w:left w:val="none" w:sz="0" w:space="0" w:color="auto"/>
        <w:bottom w:val="none" w:sz="0" w:space="0" w:color="auto"/>
        <w:right w:val="none" w:sz="0" w:space="0" w:color="auto"/>
      </w:divBdr>
      <w:divsChild>
        <w:div w:id="1525634035">
          <w:marLeft w:val="0"/>
          <w:marRight w:val="0"/>
          <w:marTop w:val="0"/>
          <w:marBottom w:val="0"/>
          <w:divBdr>
            <w:top w:val="none" w:sz="0" w:space="0" w:color="auto"/>
            <w:left w:val="none" w:sz="0" w:space="0" w:color="auto"/>
            <w:bottom w:val="none" w:sz="0" w:space="0" w:color="auto"/>
            <w:right w:val="none" w:sz="0" w:space="0" w:color="auto"/>
          </w:divBdr>
        </w:div>
        <w:div w:id="1079059530">
          <w:marLeft w:val="0"/>
          <w:marRight w:val="0"/>
          <w:marTop w:val="0"/>
          <w:marBottom w:val="0"/>
          <w:divBdr>
            <w:top w:val="none" w:sz="0" w:space="0" w:color="auto"/>
            <w:left w:val="none" w:sz="0" w:space="0" w:color="auto"/>
            <w:bottom w:val="none" w:sz="0" w:space="0" w:color="auto"/>
            <w:right w:val="none" w:sz="0" w:space="0" w:color="auto"/>
          </w:divBdr>
        </w:div>
      </w:divsChild>
    </w:div>
    <w:div w:id="1387102079">
      <w:bodyDiv w:val="1"/>
      <w:marLeft w:val="0"/>
      <w:marRight w:val="0"/>
      <w:marTop w:val="0"/>
      <w:marBottom w:val="0"/>
      <w:divBdr>
        <w:top w:val="none" w:sz="0" w:space="0" w:color="auto"/>
        <w:left w:val="none" w:sz="0" w:space="0" w:color="auto"/>
        <w:bottom w:val="none" w:sz="0" w:space="0" w:color="auto"/>
        <w:right w:val="none" w:sz="0" w:space="0" w:color="auto"/>
      </w:divBdr>
    </w:div>
    <w:div w:id="1719476994">
      <w:bodyDiv w:val="1"/>
      <w:marLeft w:val="0"/>
      <w:marRight w:val="0"/>
      <w:marTop w:val="0"/>
      <w:marBottom w:val="0"/>
      <w:divBdr>
        <w:top w:val="none" w:sz="0" w:space="0" w:color="auto"/>
        <w:left w:val="none" w:sz="0" w:space="0" w:color="auto"/>
        <w:bottom w:val="none" w:sz="0" w:space="0" w:color="auto"/>
        <w:right w:val="none" w:sz="0" w:space="0" w:color="auto"/>
      </w:divBdr>
    </w:div>
    <w:div w:id="1723753409">
      <w:bodyDiv w:val="1"/>
      <w:marLeft w:val="0"/>
      <w:marRight w:val="0"/>
      <w:marTop w:val="0"/>
      <w:marBottom w:val="0"/>
      <w:divBdr>
        <w:top w:val="none" w:sz="0" w:space="0" w:color="auto"/>
        <w:left w:val="none" w:sz="0" w:space="0" w:color="auto"/>
        <w:bottom w:val="none" w:sz="0" w:space="0" w:color="auto"/>
        <w:right w:val="none" w:sz="0" w:space="0" w:color="auto"/>
      </w:divBdr>
    </w:div>
    <w:div w:id="19602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rmingham.gov.uk/info/20164/economic_information/2697/uk_shared_prosperity_fund_uksp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irmingham.gov.uk/wardlooku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Users/BCCASNAC/Downloads/Constitution_Part_D_Finance_Procurement_and_Contract_Governance_Rules_May_2023___AF%20(1).pdf" TargetMode="Externa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https://www.gov.uk/government/publications/uk-shared-prosperity-fund-prospectus/uk-shared-prosperity-fund-2025-26-technical-not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uk-shared-prosperity-fund-prospectus/uk-shared-prosperity-fund-2025-26-technical-not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1322bf-f2c6-4029-9252-8cedb8a822fc">
      <Terms xmlns="http://schemas.microsoft.com/office/infopath/2007/PartnerControls"/>
    </lcf76f155ced4ddcb4097134ff3c332f>
    <TaxCatchAll xmlns="60285327-89c7-41c8-9ab7-72efc668e3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C97365AB6B354DBE8721EB98F38AE4" ma:contentTypeVersion="11" ma:contentTypeDescription="Create a new document." ma:contentTypeScope="" ma:versionID="600cc8b60e7c0fcc8aedd380abd68b66">
  <xsd:schema xmlns:xsd="http://www.w3.org/2001/XMLSchema" xmlns:xs="http://www.w3.org/2001/XMLSchema" xmlns:p="http://schemas.microsoft.com/office/2006/metadata/properties" xmlns:ns2="fc1322bf-f2c6-4029-9252-8cedb8a822fc" xmlns:ns3="60285327-89c7-41c8-9ab7-72efc668e33d" targetNamespace="http://schemas.microsoft.com/office/2006/metadata/properties" ma:root="true" ma:fieldsID="4b5493d8966779c68f094d6bf9c3cdfa" ns2:_="" ns3:_="">
    <xsd:import namespace="fc1322bf-f2c6-4029-9252-8cedb8a822fc"/>
    <xsd:import namespace="60285327-89c7-41c8-9ab7-72efc668e3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322bf-f2c6-4029-9252-8cedb8a82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85327-89c7-41c8-9ab7-72efc668e3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38ccee-6caa-4373-8d6c-457ea5ed9e62}" ma:internalName="TaxCatchAll" ma:showField="CatchAllData" ma:web="60285327-89c7-41c8-9ab7-72efc668e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266CB-B831-4DA3-BF5D-303437F9D10D}">
  <ds:schemaRefs>
    <ds:schemaRef ds:uri="http://purl.org/dc/elements/1.1/"/>
    <ds:schemaRef ds:uri="http://schemas.microsoft.com/office/2006/metadata/properties"/>
    <ds:schemaRef ds:uri="http://schemas.openxmlformats.org/package/2006/metadata/core-properties"/>
    <ds:schemaRef ds:uri="60285327-89c7-41c8-9ab7-72efc668e33d"/>
    <ds:schemaRef ds:uri="http://schemas.microsoft.com/office/infopath/2007/PartnerControls"/>
    <ds:schemaRef ds:uri="http://schemas.microsoft.com/office/2006/documentManagement/types"/>
    <ds:schemaRef ds:uri="fc1322bf-f2c6-4029-9252-8cedb8a822fc"/>
    <ds:schemaRef ds:uri="http://purl.org/dc/dcmitype/"/>
    <ds:schemaRef ds:uri="http://www.w3.org/XML/1998/namespace"/>
    <ds:schemaRef ds:uri="http://purl.org/dc/terms/"/>
  </ds:schemaRefs>
</ds:datastoreItem>
</file>

<file path=customXml/itemProps2.xml><?xml version="1.0" encoding="utf-8"?>
<ds:datastoreItem xmlns:ds="http://schemas.openxmlformats.org/officeDocument/2006/customXml" ds:itemID="{D98AC8EC-2EEA-45E9-A17A-8A539C168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322bf-f2c6-4029-9252-8cedb8a822fc"/>
    <ds:schemaRef ds:uri="60285327-89c7-41c8-9ab7-72efc668e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A4E3E-FD57-4F38-97EC-266016299E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956</Words>
  <Characters>5450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Links>
    <vt:vector size="30" baseType="variant">
      <vt:variant>
        <vt:i4>6160471</vt:i4>
      </vt:variant>
      <vt:variant>
        <vt:i4>12</vt:i4>
      </vt:variant>
      <vt:variant>
        <vt:i4>0</vt:i4>
      </vt:variant>
      <vt:variant>
        <vt:i4>5</vt:i4>
      </vt:variant>
      <vt:variant>
        <vt:lpwstr>https://www.gov.uk/government/publications/uk-shared-prosperity-fund-prospectus/uk-shared-prosperity-fund-2025-26-technical-note</vt:lpwstr>
      </vt:variant>
      <vt:variant>
        <vt:lpwstr>introduction</vt:lpwstr>
      </vt:variant>
      <vt:variant>
        <vt:i4>4391029</vt:i4>
      </vt:variant>
      <vt:variant>
        <vt:i4>9</vt:i4>
      </vt:variant>
      <vt:variant>
        <vt:i4>0</vt:i4>
      </vt:variant>
      <vt:variant>
        <vt:i4>5</vt:i4>
      </vt:variant>
      <vt:variant>
        <vt:lpwstr>https://www.birmingham.gov.uk/info/20164/economic_information/2697/uk_shared_prosperity_fund_ukspf</vt:lpwstr>
      </vt:variant>
      <vt:variant>
        <vt:lpwstr/>
      </vt:variant>
      <vt:variant>
        <vt:i4>1900616</vt:i4>
      </vt:variant>
      <vt:variant>
        <vt:i4>6</vt:i4>
      </vt:variant>
      <vt:variant>
        <vt:i4>0</vt:i4>
      </vt:variant>
      <vt:variant>
        <vt:i4>5</vt:i4>
      </vt:variant>
      <vt:variant>
        <vt:lpwstr>https://www.birmingham.gov.uk/wardlookup</vt:lpwstr>
      </vt:variant>
      <vt:variant>
        <vt:lpwstr/>
      </vt:variant>
      <vt:variant>
        <vt:i4>8257572</vt:i4>
      </vt:variant>
      <vt:variant>
        <vt:i4>3</vt:i4>
      </vt:variant>
      <vt:variant>
        <vt:i4>0</vt:i4>
      </vt:variant>
      <vt:variant>
        <vt:i4>5</vt:i4>
      </vt:variant>
      <vt:variant>
        <vt:lpwstr>file://C:\\Users\BCCASNAC\Downloads\Constitution_Part_D_Finance_Procurement_and_Contract_Governance_Rules_May_2023___AF (1).pdf</vt:lpwstr>
      </vt:variant>
      <vt:variant>
        <vt:lpwstr/>
      </vt:variant>
      <vt:variant>
        <vt:i4>4325451</vt:i4>
      </vt:variant>
      <vt:variant>
        <vt:i4>0</vt:i4>
      </vt:variant>
      <vt:variant>
        <vt:i4>0</vt:i4>
      </vt:variant>
      <vt:variant>
        <vt:i4>5</vt:i4>
      </vt:variant>
      <vt:variant>
        <vt:lpwstr>https://www.gov.uk/government/publications/uk-shared-prosperity-fund-prospectus/uk-shared-prosperity-fund-2025-26-technical-note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Prosperity Fund Call for Proposals 2025–26</dc:title>
  <dc:subject>Funding Opportunity for Place Infrastructure Projects</dc:subject>
  <dc:creator>Birmingham City Council</dc:creator>
  <cp:keywords>UKSPF, Shared Prosperity Fund, Birmingham, Funding, Proposals</cp:keywords>
  <dc:description/>
  <cp:lastModifiedBy>William S Forster</cp:lastModifiedBy>
  <cp:revision>2</cp:revision>
  <dcterms:created xsi:type="dcterms:W3CDTF">2025-07-08T10:49:00Z</dcterms:created>
  <dcterms:modified xsi:type="dcterms:W3CDTF">2025-07-08T10:49:00Z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0x0101008AC97365AB6B354DBE8721EB98F38AE4</vt:lpwstr>
  </property>
  <property fmtid="{D5CDD505-2E9C-101B-9397-08002B2CF9AE}" pid="3" name="ClassificationContentMarkingFooterShapeIds">
    <vt:lpwstr>1,2,4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2024-02-20T11:24:28Z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69707954-1af9-4f33-bdfb-e1f0171ba629</vt:lpwstr>
  </property>
  <property fmtid="{D5CDD505-2E9C-101B-9397-08002B2CF9AE}" pid="12" name="MSIP_Label_a17471b1-27ab-4640-9264-e69a67407ca3_ContentBits">
    <vt:lpwstr>2</vt:lpwstr>
  </property>
  <property fmtid="{D5CDD505-2E9C-101B-9397-08002B2CF9AE}" pid="13" name="MediaServiceImageTags">
    <vt:lpwstr/>
  </property>
</Properties>
</file>