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F9700" w14:textId="77777777" w:rsidR="00DC2E14" w:rsidRDefault="00DC2E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373"/>
        <w:gridCol w:w="1662"/>
        <w:gridCol w:w="2210"/>
        <w:gridCol w:w="2693"/>
      </w:tblGrid>
      <w:tr w:rsidR="00AA62B1" w:rsidRPr="00A32565" w14:paraId="28E5D3C4" w14:textId="77777777" w:rsidTr="000A6541">
        <w:trPr>
          <w:trHeight w:val="535"/>
        </w:trPr>
        <w:tc>
          <w:tcPr>
            <w:tcW w:w="9889" w:type="dxa"/>
            <w:gridSpan w:val="5"/>
            <w:shd w:val="clear" w:color="auto" w:fill="17365D"/>
            <w:vAlign w:val="center"/>
          </w:tcPr>
          <w:p w14:paraId="084DBA04" w14:textId="77777777" w:rsidR="00AA62B1" w:rsidRPr="004D5451" w:rsidRDefault="00AA62B1" w:rsidP="00731CFA">
            <w:pPr>
              <w:spacing w:before="120" w:after="120" w:line="240" w:lineRule="auto"/>
              <w:jc w:val="center"/>
              <w:rPr>
                <w:rFonts w:cs="Arial"/>
                <w:b/>
                <w:sz w:val="28"/>
                <w:szCs w:val="28"/>
                <w:lang w:val="en-US" w:eastAsia="en-US"/>
              </w:rPr>
            </w:pPr>
            <w:r>
              <w:rPr>
                <w:b/>
                <w:sz w:val="28"/>
                <w:szCs w:val="28"/>
                <w:lang w:val="en-US"/>
              </w:rPr>
              <w:t xml:space="preserve">FULL </w:t>
            </w:r>
            <w:r w:rsidRPr="004D5451">
              <w:rPr>
                <w:b/>
                <w:sz w:val="28"/>
                <w:szCs w:val="28"/>
                <w:lang w:val="en-US"/>
              </w:rPr>
              <w:t>BUSINESS CASE</w:t>
            </w:r>
            <w:r>
              <w:rPr>
                <w:b/>
                <w:sz w:val="28"/>
                <w:szCs w:val="28"/>
                <w:lang w:val="en-US"/>
              </w:rPr>
              <w:t xml:space="preserve"> (FBC)</w:t>
            </w:r>
          </w:p>
        </w:tc>
      </w:tr>
      <w:tr w:rsidR="00205D0F" w:rsidRPr="000A0F3B" w14:paraId="727CAA08" w14:textId="77777777" w:rsidTr="000A6541">
        <w:tblPrEx>
          <w:tblLook w:val="01E0" w:firstRow="1" w:lastRow="1" w:firstColumn="1" w:lastColumn="1" w:noHBand="0" w:noVBand="0"/>
        </w:tblPrEx>
        <w:trPr>
          <w:trHeight w:val="323"/>
        </w:trPr>
        <w:tc>
          <w:tcPr>
            <w:tcW w:w="9889" w:type="dxa"/>
            <w:gridSpan w:val="5"/>
            <w:shd w:val="clear" w:color="auto" w:fill="99CCFF"/>
            <w:vAlign w:val="center"/>
          </w:tcPr>
          <w:p w14:paraId="13F9D568" w14:textId="77777777" w:rsidR="00205D0F" w:rsidRPr="000A0F3B" w:rsidRDefault="00205D0F" w:rsidP="00731CFA">
            <w:pPr>
              <w:rPr>
                <w:rFonts w:cs="Arial"/>
                <w:b/>
              </w:rPr>
            </w:pPr>
          </w:p>
        </w:tc>
      </w:tr>
      <w:tr w:rsidR="00C6253B" w:rsidRPr="000A0F3B" w14:paraId="49D3B719" w14:textId="77777777" w:rsidTr="000A6541">
        <w:tblPrEx>
          <w:tblLook w:val="01E0" w:firstRow="1" w:lastRow="1" w:firstColumn="1" w:lastColumn="1" w:noHBand="0" w:noVBand="0"/>
        </w:tblPrEx>
        <w:tc>
          <w:tcPr>
            <w:tcW w:w="9889" w:type="dxa"/>
            <w:gridSpan w:val="5"/>
            <w:tcBorders>
              <w:bottom w:val="single" w:sz="4" w:space="0" w:color="auto"/>
            </w:tcBorders>
            <w:shd w:val="clear" w:color="auto" w:fill="244061"/>
          </w:tcPr>
          <w:p w14:paraId="3393D80A" w14:textId="77777777" w:rsidR="00C6253B" w:rsidRPr="000A0F3B" w:rsidRDefault="00AA62B1" w:rsidP="00731CFA">
            <w:pPr>
              <w:spacing w:before="60" w:after="120" w:line="240" w:lineRule="auto"/>
              <w:rPr>
                <w:rFonts w:cs="Arial"/>
                <w:i/>
                <w:sz w:val="20"/>
              </w:rPr>
            </w:pPr>
            <w:r>
              <w:rPr>
                <w:b/>
                <w:lang w:val="en-US"/>
              </w:rPr>
              <w:t>A. GENERAL INFORMATION</w:t>
            </w:r>
          </w:p>
        </w:tc>
      </w:tr>
      <w:tr w:rsidR="00AA62B1" w:rsidRPr="000A0F3B" w14:paraId="343FC05E" w14:textId="77777777" w:rsidTr="000A6541">
        <w:tblPrEx>
          <w:tblLook w:val="01E0" w:firstRow="1" w:lastRow="1" w:firstColumn="1" w:lastColumn="1" w:noHBand="0" w:noVBand="0"/>
        </w:tblPrEx>
        <w:trPr>
          <w:trHeight w:val="323"/>
        </w:trPr>
        <w:tc>
          <w:tcPr>
            <w:tcW w:w="9889" w:type="dxa"/>
            <w:gridSpan w:val="5"/>
            <w:shd w:val="clear" w:color="auto" w:fill="99CCFF"/>
            <w:vAlign w:val="center"/>
          </w:tcPr>
          <w:p w14:paraId="5A240E26" w14:textId="77777777" w:rsidR="00AA62B1" w:rsidRPr="000A0F3B" w:rsidRDefault="00AA62B1" w:rsidP="00731CFA">
            <w:pPr>
              <w:spacing w:before="60" w:after="120" w:line="240" w:lineRule="auto"/>
              <w:rPr>
                <w:rFonts w:cs="Arial"/>
                <w:b/>
              </w:rPr>
            </w:pPr>
            <w:r>
              <w:rPr>
                <w:rFonts w:cs="Arial"/>
                <w:b/>
              </w:rPr>
              <w:t>A1. General</w:t>
            </w:r>
          </w:p>
        </w:tc>
      </w:tr>
      <w:tr w:rsidR="00B15282" w:rsidRPr="00783493" w14:paraId="50EBBEF5" w14:textId="77777777" w:rsidTr="00A01444">
        <w:tc>
          <w:tcPr>
            <w:tcW w:w="1951" w:type="dxa"/>
            <w:tcBorders>
              <w:bottom w:val="single" w:sz="4" w:space="0" w:color="auto"/>
            </w:tcBorders>
            <w:shd w:val="clear" w:color="auto" w:fill="99CCFF"/>
          </w:tcPr>
          <w:p w14:paraId="0CC39398" w14:textId="77777777" w:rsidR="00B15282" w:rsidRPr="00A32565" w:rsidRDefault="00B15282" w:rsidP="00731CFA">
            <w:pPr>
              <w:spacing w:before="60" w:after="120" w:line="240" w:lineRule="auto"/>
              <w:rPr>
                <w:rFonts w:cs="Arial"/>
                <w:b/>
              </w:rPr>
            </w:pPr>
            <w:r w:rsidRPr="00A32565">
              <w:rPr>
                <w:rFonts w:cs="Arial"/>
                <w:b/>
              </w:rPr>
              <w:t>Project Title</w:t>
            </w:r>
            <w:r>
              <w:rPr>
                <w:rFonts w:cs="Arial"/>
                <w:b/>
              </w:rPr>
              <w:t xml:space="preserve"> </w:t>
            </w:r>
            <w:r w:rsidR="00731CFA">
              <w:rPr>
                <w:rFonts w:cs="Arial"/>
                <w:b/>
              </w:rPr>
              <w:t xml:space="preserve">                   </w:t>
            </w:r>
            <w:proofErr w:type="gramStart"/>
            <w:r w:rsidR="00731CFA">
              <w:rPr>
                <w:rFonts w:cs="Arial"/>
                <w:b/>
              </w:rPr>
              <w:t xml:space="preserve">   </w:t>
            </w:r>
            <w:r w:rsidRPr="00783493">
              <w:rPr>
                <w:rFonts w:cs="Arial"/>
                <w:i/>
                <w:sz w:val="20"/>
              </w:rPr>
              <w:t>(</w:t>
            </w:r>
            <w:proofErr w:type="gramEnd"/>
            <w:r w:rsidRPr="00783493">
              <w:rPr>
                <w:rFonts w:cs="Arial"/>
                <w:i/>
                <w:sz w:val="20"/>
              </w:rPr>
              <w:t xml:space="preserve">as per </w:t>
            </w:r>
            <w:r w:rsidR="005744E3">
              <w:rPr>
                <w:rFonts w:cs="Arial"/>
                <w:i/>
                <w:sz w:val="20"/>
              </w:rPr>
              <w:t>Oracle</w:t>
            </w:r>
            <w:r w:rsidRPr="00783493">
              <w:rPr>
                <w:rFonts w:cs="Arial"/>
                <w:i/>
                <w:sz w:val="20"/>
              </w:rPr>
              <w:t>)</w:t>
            </w:r>
          </w:p>
        </w:tc>
        <w:tc>
          <w:tcPr>
            <w:tcW w:w="7938" w:type="dxa"/>
            <w:gridSpan w:val="4"/>
            <w:tcBorders>
              <w:bottom w:val="single" w:sz="4" w:space="0" w:color="auto"/>
            </w:tcBorders>
          </w:tcPr>
          <w:p w14:paraId="4601DF99" w14:textId="04BBC8B5" w:rsidR="00B15282" w:rsidRPr="00F75B7E" w:rsidRDefault="00F75B7E" w:rsidP="00731CFA">
            <w:pPr>
              <w:spacing w:before="60" w:after="120" w:line="240" w:lineRule="auto"/>
              <w:rPr>
                <w:rFonts w:cs="Arial"/>
                <w:b/>
                <w:bCs/>
              </w:rPr>
            </w:pPr>
            <w:r w:rsidRPr="00F75B7E">
              <w:rPr>
                <w:rFonts w:cs="Arial"/>
                <w:b/>
                <w:bCs/>
                <w:sz w:val="22"/>
                <w:szCs w:val="22"/>
              </w:rPr>
              <w:t>40mph Speed Limit Review</w:t>
            </w:r>
            <w:r w:rsidR="00121FDD">
              <w:rPr>
                <w:rFonts w:cs="Arial"/>
                <w:b/>
                <w:bCs/>
                <w:sz w:val="22"/>
                <w:szCs w:val="22"/>
              </w:rPr>
              <w:t xml:space="preserve"> </w:t>
            </w:r>
          </w:p>
        </w:tc>
      </w:tr>
      <w:tr w:rsidR="003A1A06" w:rsidRPr="00783493" w14:paraId="2C97AE4E" w14:textId="77777777" w:rsidTr="00A01444">
        <w:tc>
          <w:tcPr>
            <w:tcW w:w="1951" w:type="dxa"/>
            <w:tcBorders>
              <w:bottom w:val="single" w:sz="4" w:space="0" w:color="auto"/>
            </w:tcBorders>
            <w:shd w:val="clear" w:color="auto" w:fill="99CCFF"/>
          </w:tcPr>
          <w:p w14:paraId="7F0996B1" w14:textId="77777777" w:rsidR="003A1A06" w:rsidRDefault="005744E3" w:rsidP="00731CFA">
            <w:pPr>
              <w:spacing w:before="60" w:after="120" w:line="240" w:lineRule="auto"/>
              <w:ind w:right="-108"/>
              <w:rPr>
                <w:rFonts w:cs="Arial"/>
                <w:b/>
              </w:rPr>
            </w:pPr>
            <w:r>
              <w:rPr>
                <w:rFonts w:cs="Arial"/>
                <w:b/>
              </w:rPr>
              <w:t>Oracle</w:t>
            </w:r>
            <w:r w:rsidR="003A1A06">
              <w:rPr>
                <w:rFonts w:cs="Arial"/>
                <w:b/>
              </w:rPr>
              <w:t xml:space="preserve"> Code</w:t>
            </w:r>
          </w:p>
        </w:tc>
        <w:tc>
          <w:tcPr>
            <w:tcW w:w="3035" w:type="dxa"/>
            <w:gridSpan w:val="2"/>
            <w:tcBorders>
              <w:bottom w:val="single" w:sz="4" w:space="0" w:color="auto"/>
            </w:tcBorders>
          </w:tcPr>
          <w:p w14:paraId="2DE6EE67" w14:textId="23FA3B2C" w:rsidR="003A1A06" w:rsidRPr="007647C7" w:rsidRDefault="084D1057" w:rsidP="404D2F47">
            <w:pPr>
              <w:spacing w:before="60" w:after="120" w:line="240" w:lineRule="auto"/>
              <w:rPr>
                <w:rFonts w:eastAsia="Arial" w:cs="Arial"/>
              </w:rPr>
            </w:pPr>
            <w:r w:rsidRPr="007647C7">
              <w:rPr>
                <w:rFonts w:eastAsia="Calibri" w:cs="Arial"/>
              </w:rPr>
              <w:t xml:space="preserve">JA0012  </w:t>
            </w:r>
          </w:p>
        </w:tc>
        <w:tc>
          <w:tcPr>
            <w:tcW w:w="2210" w:type="dxa"/>
            <w:tcBorders>
              <w:bottom w:val="single" w:sz="4" w:space="0" w:color="auto"/>
            </w:tcBorders>
            <w:shd w:val="clear" w:color="auto" w:fill="99CCFF"/>
          </w:tcPr>
          <w:p w14:paraId="0F54A0B1" w14:textId="77777777" w:rsidR="003A1A06" w:rsidRDefault="003A1A06" w:rsidP="00731CFA">
            <w:pPr>
              <w:spacing w:before="60" w:after="120" w:line="240" w:lineRule="auto"/>
              <w:rPr>
                <w:rFonts w:cs="Arial"/>
                <w:b/>
              </w:rPr>
            </w:pPr>
          </w:p>
        </w:tc>
        <w:tc>
          <w:tcPr>
            <w:tcW w:w="2693" w:type="dxa"/>
            <w:tcBorders>
              <w:bottom w:val="single" w:sz="4" w:space="0" w:color="auto"/>
            </w:tcBorders>
          </w:tcPr>
          <w:p w14:paraId="3CA54D6A" w14:textId="77777777" w:rsidR="003A1A06" w:rsidRPr="00AF2384" w:rsidRDefault="003A1A06" w:rsidP="00731CFA">
            <w:pPr>
              <w:spacing w:before="60" w:after="120" w:line="240" w:lineRule="auto"/>
              <w:rPr>
                <w:rFonts w:cs="Arial"/>
              </w:rPr>
            </w:pPr>
          </w:p>
        </w:tc>
      </w:tr>
      <w:tr w:rsidR="00D969C1" w:rsidRPr="00783493" w14:paraId="3B9A7F6B" w14:textId="77777777" w:rsidTr="00A01444">
        <w:tc>
          <w:tcPr>
            <w:tcW w:w="1951" w:type="dxa"/>
            <w:tcBorders>
              <w:bottom w:val="single" w:sz="4" w:space="0" w:color="auto"/>
            </w:tcBorders>
            <w:shd w:val="clear" w:color="auto" w:fill="99CCFF"/>
          </w:tcPr>
          <w:p w14:paraId="5206B529" w14:textId="77777777" w:rsidR="00D969C1" w:rsidRPr="00A32565" w:rsidRDefault="00D969C1" w:rsidP="00731CFA">
            <w:pPr>
              <w:spacing w:before="60" w:after="120" w:line="240" w:lineRule="auto"/>
              <w:rPr>
                <w:rFonts w:cs="Arial"/>
              </w:rPr>
            </w:pPr>
            <w:r>
              <w:rPr>
                <w:rFonts w:cs="Arial"/>
                <w:b/>
              </w:rPr>
              <w:t>Portfolio / Committee</w:t>
            </w:r>
          </w:p>
        </w:tc>
        <w:tc>
          <w:tcPr>
            <w:tcW w:w="3035" w:type="dxa"/>
            <w:gridSpan w:val="2"/>
            <w:tcBorders>
              <w:bottom w:val="single" w:sz="4" w:space="0" w:color="auto"/>
            </w:tcBorders>
          </w:tcPr>
          <w:p w14:paraId="2926DB48" w14:textId="679C4701" w:rsidR="00D969C1" w:rsidRPr="00AC4E97" w:rsidRDefault="00D969C1" w:rsidP="00973A91">
            <w:pPr>
              <w:spacing w:before="60" w:after="120" w:line="240" w:lineRule="auto"/>
              <w:rPr>
                <w:rFonts w:cs="Arial"/>
              </w:rPr>
            </w:pPr>
            <w:r>
              <w:rPr>
                <w:rFonts w:cs="Arial"/>
              </w:rPr>
              <w:t xml:space="preserve">Transport </w:t>
            </w:r>
          </w:p>
        </w:tc>
        <w:tc>
          <w:tcPr>
            <w:tcW w:w="2210" w:type="dxa"/>
            <w:tcBorders>
              <w:bottom w:val="single" w:sz="4" w:space="0" w:color="auto"/>
            </w:tcBorders>
            <w:shd w:val="clear" w:color="auto" w:fill="99CCFF"/>
          </w:tcPr>
          <w:p w14:paraId="52B716AC" w14:textId="77777777" w:rsidR="00D969C1" w:rsidRPr="00A32565" w:rsidRDefault="00D969C1" w:rsidP="00731CFA">
            <w:pPr>
              <w:spacing w:before="60" w:after="120" w:line="240" w:lineRule="auto"/>
              <w:rPr>
                <w:rFonts w:cs="Arial"/>
              </w:rPr>
            </w:pPr>
            <w:r>
              <w:rPr>
                <w:rFonts w:cs="Arial"/>
                <w:b/>
              </w:rPr>
              <w:t>Directorate</w:t>
            </w:r>
          </w:p>
        </w:tc>
        <w:tc>
          <w:tcPr>
            <w:tcW w:w="2693" w:type="dxa"/>
            <w:tcBorders>
              <w:bottom w:val="single" w:sz="4" w:space="0" w:color="auto"/>
            </w:tcBorders>
          </w:tcPr>
          <w:p w14:paraId="54EDA331" w14:textId="77777777" w:rsidR="00D969C1" w:rsidRPr="00AF2384" w:rsidRDefault="005744E3" w:rsidP="00623D48">
            <w:pPr>
              <w:spacing w:before="60" w:after="120" w:line="240" w:lineRule="auto"/>
              <w:rPr>
                <w:rFonts w:cs="Arial"/>
              </w:rPr>
            </w:pPr>
            <w:r>
              <w:rPr>
                <w:rFonts w:cs="Arial"/>
              </w:rPr>
              <w:t>Place, Prosperity and Sustainability</w:t>
            </w:r>
          </w:p>
        </w:tc>
      </w:tr>
      <w:tr w:rsidR="00D969C1" w:rsidRPr="00783493" w14:paraId="0AC92160" w14:textId="77777777" w:rsidTr="00A01444">
        <w:tc>
          <w:tcPr>
            <w:tcW w:w="1951" w:type="dxa"/>
            <w:tcBorders>
              <w:bottom w:val="single" w:sz="4" w:space="0" w:color="auto"/>
            </w:tcBorders>
            <w:shd w:val="clear" w:color="auto" w:fill="99CCFF"/>
          </w:tcPr>
          <w:p w14:paraId="311705F0" w14:textId="77777777" w:rsidR="00D969C1" w:rsidRDefault="00D969C1" w:rsidP="00731CFA">
            <w:pPr>
              <w:spacing w:before="60" w:after="120" w:line="240" w:lineRule="auto"/>
              <w:rPr>
                <w:rFonts w:cs="Arial"/>
                <w:b/>
              </w:rPr>
            </w:pPr>
            <w:r>
              <w:rPr>
                <w:rFonts w:cs="Arial"/>
                <w:b/>
              </w:rPr>
              <w:t>Approved by Project Sponsor</w:t>
            </w:r>
          </w:p>
        </w:tc>
        <w:tc>
          <w:tcPr>
            <w:tcW w:w="3035" w:type="dxa"/>
            <w:gridSpan w:val="2"/>
            <w:tcBorders>
              <w:bottom w:val="single" w:sz="4" w:space="0" w:color="auto"/>
            </w:tcBorders>
          </w:tcPr>
          <w:p w14:paraId="5B4B8866" w14:textId="77777777" w:rsidR="00D969C1" w:rsidRDefault="00D969C1" w:rsidP="00973A91">
            <w:pPr>
              <w:spacing w:before="60" w:after="120" w:line="240" w:lineRule="auto"/>
              <w:rPr>
                <w:rFonts w:cs="Arial"/>
              </w:rPr>
            </w:pPr>
            <w:r>
              <w:rPr>
                <w:rFonts w:cs="Arial"/>
              </w:rPr>
              <w:t>Phil Edwards</w:t>
            </w:r>
          </w:p>
          <w:p w14:paraId="7BBCA471" w14:textId="5021275C" w:rsidR="00D969C1" w:rsidRPr="00AF2384" w:rsidRDefault="000D35F5" w:rsidP="00973A91">
            <w:pPr>
              <w:spacing w:before="60" w:after="120" w:line="240" w:lineRule="auto"/>
              <w:rPr>
                <w:rFonts w:cs="Arial"/>
              </w:rPr>
            </w:pPr>
            <w:r>
              <w:rPr>
                <w:rFonts w:cs="Arial"/>
              </w:rPr>
              <w:t>01/08/24</w:t>
            </w:r>
          </w:p>
        </w:tc>
        <w:tc>
          <w:tcPr>
            <w:tcW w:w="2210" w:type="dxa"/>
            <w:tcBorders>
              <w:bottom w:val="single" w:sz="4" w:space="0" w:color="auto"/>
            </w:tcBorders>
            <w:shd w:val="clear" w:color="auto" w:fill="99CCFF"/>
          </w:tcPr>
          <w:p w14:paraId="0EFD78C4" w14:textId="77777777" w:rsidR="00D969C1" w:rsidRPr="00A32565" w:rsidRDefault="00D969C1" w:rsidP="00731CFA">
            <w:pPr>
              <w:spacing w:before="60" w:after="120" w:line="240" w:lineRule="auto"/>
              <w:rPr>
                <w:rFonts w:cs="Arial"/>
                <w:b/>
              </w:rPr>
            </w:pPr>
            <w:r>
              <w:rPr>
                <w:rFonts w:cs="Arial"/>
                <w:b/>
              </w:rPr>
              <w:t>Approved by Finance Business Partner</w:t>
            </w:r>
          </w:p>
        </w:tc>
        <w:tc>
          <w:tcPr>
            <w:tcW w:w="2693" w:type="dxa"/>
            <w:tcBorders>
              <w:bottom w:val="single" w:sz="4" w:space="0" w:color="auto"/>
            </w:tcBorders>
          </w:tcPr>
          <w:p w14:paraId="2D0EB878" w14:textId="77777777" w:rsidR="00D969C1" w:rsidRDefault="005744E3" w:rsidP="00623D48">
            <w:pPr>
              <w:spacing w:before="60" w:after="120" w:line="240" w:lineRule="auto"/>
              <w:rPr>
                <w:rFonts w:cs="Arial"/>
              </w:rPr>
            </w:pPr>
            <w:r w:rsidRPr="005744E3">
              <w:rPr>
                <w:rFonts w:cs="Arial"/>
              </w:rPr>
              <w:t>Azhar Rafiq</w:t>
            </w:r>
          </w:p>
          <w:p w14:paraId="28C78F17" w14:textId="5FB99E8B" w:rsidR="00D969C1" w:rsidRPr="00AF2384" w:rsidRDefault="000D35F5" w:rsidP="00623D48">
            <w:pPr>
              <w:spacing w:before="60" w:after="120" w:line="240" w:lineRule="auto"/>
              <w:rPr>
                <w:rFonts w:cs="Arial"/>
              </w:rPr>
            </w:pPr>
            <w:r>
              <w:rPr>
                <w:rFonts w:cs="Arial"/>
              </w:rPr>
              <w:t>01/08/24</w:t>
            </w:r>
          </w:p>
        </w:tc>
      </w:tr>
      <w:tr w:rsidR="00D969C1" w:rsidRPr="00783493" w14:paraId="105474A7" w14:textId="77777777" w:rsidTr="000A6541">
        <w:tc>
          <w:tcPr>
            <w:tcW w:w="9889" w:type="dxa"/>
            <w:gridSpan w:val="5"/>
            <w:tcBorders>
              <w:bottom w:val="single" w:sz="4" w:space="0" w:color="auto"/>
            </w:tcBorders>
            <w:shd w:val="clear" w:color="auto" w:fill="99CCFF"/>
          </w:tcPr>
          <w:p w14:paraId="6112264E" w14:textId="77777777" w:rsidR="00D969C1" w:rsidRPr="00AF2384" w:rsidRDefault="00D969C1" w:rsidP="00731CFA">
            <w:pPr>
              <w:spacing w:before="60" w:after="120" w:line="240" w:lineRule="auto"/>
              <w:rPr>
                <w:rFonts w:cs="Arial"/>
              </w:rPr>
            </w:pPr>
            <w:r>
              <w:rPr>
                <w:rFonts w:cs="Arial"/>
                <w:b/>
              </w:rPr>
              <w:t xml:space="preserve">A2. Outline Business Case approval </w:t>
            </w:r>
            <w:r w:rsidRPr="00393590">
              <w:rPr>
                <w:rFonts w:cs="Arial"/>
                <w:b/>
                <w:i/>
                <w:sz w:val="20"/>
                <w:szCs w:val="20"/>
              </w:rPr>
              <w:t>(Date and approving body)</w:t>
            </w:r>
          </w:p>
        </w:tc>
      </w:tr>
      <w:tr w:rsidR="00D969C1" w:rsidRPr="00AE4486" w14:paraId="3B142988" w14:textId="77777777" w:rsidTr="000A6541">
        <w:tc>
          <w:tcPr>
            <w:tcW w:w="9889" w:type="dxa"/>
            <w:gridSpan w:val="5"/>
            <w:tcBorders>
              <w:bottom w:val="single" w:sz="4" w:space="0" w:color="auto"/>
            </w:tcBorders>
            <w:shd w:val="clear" w:color="auto" w:fill="auto"/>
          </w:tcPr>
          <w:p w14:paraId="483F2FA8" w14:textId="5C939F14" w:rsidR="00D969C1" w:rsidRPr="00AE4486" w:rsidRDefault="00A85FB4" w:rsidP="00FD7392">
            <w:pPr>
              <w:spacing w:before="60" w:after="120" w:line="276" w:lineRule="auto"/>
              <w:contextualSpacing/>
              <w:rPr>
                <w:sz w:val="22"/>
                <w:szCs w:val="22"/>
                <w:lang w:val="en-US"/>
              </w:rPr>
            </w:pPr>
            <w:r w:rsidRPr="00166D0F">
              <w:rPr>
                <w:rFonts w:cs="Arial"/>
                <w:sz w:val="22"/>
                <w:szCs w:val="22"/>
              </w:rPr>
              <w:t>Th</w:t>
            </w:r>
            <w:r>
              <w:rPr>
                <w:rFonts w:cs="Arial"/>
                <w:sz w:val="22"/>
                <w:szCs w:val="22"/>
              </w:rPr>
              <w:t>e approved PEP (</w:t>
            </w:r>
            <w:r w:rsidRPr="00166D0F">
              <w:rPr>
                <w:rFonts w:cs="Arial"/>
                <w:sz w:val="22"/>
                <w:szCs w:val="22"/>
              </w:rPr>
              <w:t>Birmingham 40mph Speed Limit Review</w:t>
            </w:r>
            <w:r>
              <w:rPr>
                <w:rFonts w:cs="Arial"/>
                <w:sz w:val="22"/>
                <w:szCs w:val="22"/>
              </w:rPr>
              <w:t>) at THB on 4</w:t>
            </w:r>
            <w:r w:rsidRPr="00A85FB4">
              <w:rPr>
                <w:rFonts w:cs="Arial"/>
                <w:sz w:val="22"/>
                <w:szCs w:val="22"/>
                <w:vertAlign w:val="superscript"/>
              </w:rPr>
              <w:t>th</w:t>
            </w:r>
            <w:r>
              <w:rPr>
                <w:rFonts w:cs="Arial"/>
                <w:sz w:val="22"/>
                <w:szCs w:val="22"/>
              </w:rPr>
              <w:t xml:space="preserve"> August 2023 established that </w:t>
            </w:r>
            <w:r w:rsidR="000327B8">
              <w:rPr>
                <w:rFonts w:cs="Arial"/>
                <w:sz w:val="22"/>
                <w:szCs w:val="22"/>
              </w:rPr>
              <w:t>it</w:t>
            </w:r>
            <w:r>
              <w:rPr>
                <w:rFonts w:cs="Arial"/>
                <w:sz w:val="22"/>
                <w:szCs w:val="22"/>
              </w:rPr>
              <w:t xml:space="preserve"> was not necessary to </w:t>
            </w:r>
            <w:r w:rsidRPr="00166D0F">
              <w:rPr>
                <w:rFonts w:cs="Arial"/>
                <w:sz w:val="22"/>
                <w:szCs w:val="22"/>
              </w:rPr>
              <w:t>produce an Outline Business Case (OBC)</w:t>
            </w:r>
            <w:r w:rsidR="0089409D">
              <w:rPr>
                <w:rFonts w:cs="Arial"/>
                <w:sz w:val="22"/>
                <w:szCs w:val="22"/>
              </w:rPr>
              <w:t xml:space="preserve"> for this project.</w:t>
            </w:r>
          </w:p>
        </w:tc>
      </w:tr>
      <w:tr w:rsidR="00D969C1" w:rsidRPr="00783493" w14:paraId="3F93F31D" w14:textId="77777777" w:rsidTr="000A6541">
        <w:tc>
          <w:tcPr>
            <w:tcW w:w="9889" w:type="dxa"/>
            <w:gridSpan w:val="5"/>
            <w:tcBorders>
              <w:bottom w:val="single" w:sz="4" w:space="0" w:color="auto"/>
            </w:tcBorders>
            <w:shd w:val="clear" w:color="auto" w:fill="99CCFF"/>
          </w:tcPr>
          <w:p w14:paraId="0F8A16A8" w14:textId="77777777" w:rsidR="00D969C1" w:rsidRPr="00783493" w:rsidRDefault="00D969C1" w:rsidP="00731CFA">
            <w:pPr>
              <w:spacing w:before="60" w:after="120" w:line="240" w:lineRule="auto"/>
              <w:rPr>
                <w:rFonts w:cs="Arial"/>
                <w:i/>
                <w:sz w:val="20"/>
              </w:rPr>
            </w:pPr>
            <w:r>
              <w:rPr>
                <w:b/>
                <w:lang w:val="en-US"/>
              </w:rPr>
              <w:t xml:space="preserve">A3. </w:t>
            </w:r>
            <w:r w:rsidRPr="00713755">
              <w:rPr>
                <w:rFonts w:cs="Arial"/>
                <w:b/>
              </w:rPr>
              <w:t>Project Description</w:t>
            </w:r>
            <w:r>
              <w:rPr>
                <w:rFonts w:cs="Arial"/>
                <w:b/>
              </w:rPr>
              <w:t xml:space="preserve"> </w:t>
            </w:r>
          </w:p>
        </w:tc>
      </w:tr>
      <w:tr w:rsidR="00D969C1" w:rsidRPr="00B17FB6" w14:paraId="69359312" w14:textId="77777777" w:rsidTr="000A6541">
        <w:tc>
          <w:tcPr>
            <w:tcW w:w="9889" w:type="dxa"/>
            <w:gridSpan w:val="5"/>
            <w:shd w:val="clear" w:color="auto" w:fill="auto"/>
          </w:tcPr>
          <w:p w14:paraId="6ED5FAE0" w14:textId="77777777" w:rsidR="00D969C1" w:rsidRPr="00FD7392" w:rsidRDefault="00D969C1" w:rsidP="00FD7392">
            <w:pPr>
              <w:spacing w:before="60" w:after="120" w:line="276" w:lineRule="auto"/>
              <w:contextualSpacing/>
              <w:rPr>
                <w:rFonts w:cs="Arial"/>
                <w:b/>
                <w:sz w:val="22"/>
                <w:szCs w:val="22"/>
              </w:rPr>
            </w:pPr>
            <w:r w:rsidRPr="00FD7392">
              <w:rPr>
                <w:rFonts w:cs="Arial"/>
                <w:b/>
                <w:sz w:val="22"/>
                <w:szCs w:val="22"/>
              </w:rPr>
              <w:t>Summary</w:t>
            </w:r>
          </w:p>
          <w:p w14:paraId="374A08AA" w14:textId="5A752B63" w:rsidR="00120D90" w:rsidRPr="00FD7392" w:rsidRDefault="00120D90" w:rsidP="00FD7392">
            <w:pPr>
              <w:spacing w:before="60" w:after="120" w:line="276" w:lineRule="auto"/>
              <w:contextualSpacing/>
              <w:rPr>
                <w:rFonts w:cs="Arial"/>
                <w:sz w:val="22"/>
                <w:szCs w:val="22"/>
              </w:rPr>
            </w:pPr>
            <w:r w:rsidRPr="00FD7392">
              <w:rPr>
                <w:rFonts w:cs="Arial"/>
                <w:sz w:val="22"/>
                <w:szCs w:val="22"/>
              </w:rPr>
              <w:t xml:space="preserve">This project </w:t>
            </w:r>
            <w:r w:rsidR="002531D8" w:rsidRPr="00FD7392">
              <w:rPr>
                <w:rFonts w:cs="Arial"/>
                <w:sz w:val="22"/>
                <w:szCs w:val="22"/>
              </w:rPr>
              <w:t xml:space="preserve">is a Birmingham </w:t>
            </w:r>
            <w:r w:rsidR="00A85FB4" w:rsidRPr="00FD7392">
              <w:rPr>
                <w:rFonts w:cs="Arial"/>
                <w:sz w:val="22"/>
                <w:szCs w:val="22"/>
              </w:rPr>
              <w:t xml:space="preserve">area </w:t>
            </w:r>
            <w:r w:rsidR="002531D8" w:rsidRPr="00FD7392">
              <w:rPr>
                <w:rFonts w:cs="Arial"/>
                <w:sz w:val="22"/>
                <w:szCs w:val="22"/>
              </w:rPr>
              <w:t>wide</w:t>
            </w:r>
            <w:r w:rsidR="001C5D95">
              <w:rPr>
                <w:rFonts w:cs="Arial"/>
                <w:sz w:val="22"/>
                <w:szCs w:val="22"/>
              </w:rPr>
              <w:t>-</w:t>
            </w:r>
            <w:r w:rsidR="002531D8" w:rsidRPr="00FD7392">
              <w:rPr>
                <w:rFonts w:cs="Arial"/>
                <w:sz w:val="22"/>
                <w:szCs w:val="22"/>
              </w:rPr>
              <w:t xml:space="preserve">scheme and covers roads across multiple wards. </w:t>
            </w:r>
            <w:r w:rsidRPr="00FD7392">
              <w:rPr>
                <w:rFonts w:cs="Arial"/>
                <w:sz w:val="22"/>
                <w:szCs w:val="22"/>
              </w:rPr>
              <w:t xml:space="preserve"> </w:t>
            </w:r>
          </w:p>
          <w:p w14:paraId="27673DE4" w14:textId="10E64D9B" w:rsidR="00120D90" w:rsidRPr="00FD7392" w:rsidRDefault="00120D90" w:rsidP="00FD7392">
            <w:pPr>
              <w:spacing w:before="60" w:after="120" w:line="276" w:lineRule="auto"/>
              <w:contextualSpacing/>
              <w:rPr>
                <w:rFonts w:cs="Arial"/>
                <w:sz w:val="22"/>
                <w:szCs w:val="22"/>
              </w:rPr>
            </w:pPr>
            <w:r w:rsidRPr="00FD7392">
              <w:rPr>
                <w:rFonts w:cs="Arial"/>
                <w:sz w:val="22"/>
                <w:szCs w:val="22"/>
              </w:rPr>
              <w:t>It involves introducing 30mph on almost</w:t>
            </w:r>
            <w:r w:rsidR="00100143" w:rsidRPr="00FD7392">
              <w:rPr>
                <w:rFonts w:cs="Arial"/>
                <w:sz w:val="22"/>
                <w:szCs w:val="22"/>
              </w:rPr>
              <w:t xml:space="preserve"> all of </w:t>
            </w:r>
            <w:proofErr w:type="gramStart"/>
            <w:r w:rsidR="002531D8" w:rsidRPr="00FD7392">
              <w:rPr>
                <w:rFonts w:cs="Arial"/>
                <w:sz w:val="22"/>
                <w:szCs w:val="22"/>
              </w:rPr>
              <w:t>Birmingham’s road</w:t>
            </w:r>
            <w:proofErr w:type="gramEnd"/>
            <w:r w:rsidR="00100143" w:rsidRPr="00FD7392">
              <w:rPr>
                <w:rFonts w:cs="Arial"/>
                <w:sz w:val="22"/>
                <w:szCs w:val="22"/>
              </w:rPr>
              <w:t xml:space="preserve"> network that has existing 40 mph speed limits.</w:t>
            </w:r>
            <w:r w:rsidR="002531D8" w:rsidRPr="00FD7392">
              <w:rPr>
                <w:rFonts w:cs="Arial"/>
                <w:sz w:val="22"/>
                <w:szCs w:val="22"/>
              </w:rPr>
              <w:t xml:space="preserve"> Further details are given below.  </w:t>
            </w:r>
          </w:p>
          <w:p w14:paraId="528EEC36" w14:textId="1FF0E474" w:rsidR="00120D90" w:rsidRPr="00FD7392" w:rsidRDefault="00A85FB4" w:rsidP="00FD7392">
            <w:pPr>
              <w:spacing w:before="60" w:after="120" w:line="276" w:lineRule="auto"/>
              <w:contextualSpacing/>
              <w:rPr>
                <w:rFonts w:cs="Arial"/>
                <w:sz w:val="22"/>
                <w:szCs w:val="22"/>
              </w:rPr>
            </w:pPr>
            <w:r w:rsidRPr="00FD7392">
              <w:rPr>
                <w:rFonts w:cs="Arial"/>
                <w:sz w:val="22"/>
                <w:szCs w:val="22"/>
              </w:rPr>
              <w:t>A parallel ‘smarter choices’ campaign w</w:t>
            </w:r>
            <w:r w:rsidR="00A82396">
              <w:rPr>
                <w:rFonts w:cs="Arial"/>
                <w:sz w:val="22"/>
                <w:szCs w:val="22"/>
              </w:rPr>
              <w:t>ill</w:t>
            </w:r>
            <w:r w:rsidRPr="00FD7392">
              <w:rPr>
                <w:rFonts w:cs="Arial"/>
                <w:sz w:val="22"/>
                <w:szCs w:val="22"/>
              </w:rPr>
              <w:t xml:space="preserve"> be undertaken by the Travel Demand Management team when the speed limits are being reduced, to make the public aware of the changes and the reasons for them.  </w:t>
            </w:r>
          </w:p>
          <w:p w14:paraId="0149F9E8" w14:textId="43CBCE78" w:rsidR="0089409D" w:rsidRPr="0050538F" w:rsidRDefault="0089409D" w:rsidP="00FD7392">
            <w:pPr>
              <w:spacing w:before="60" w:after="120" w:line="276" w:lineRule="auto"/>
              <w:contextualSpacing/>
              <w:rPr>
                <w:rFonts w:cs="Arial"/>
                <w:sz w:val="22"/>
                <w:szCs w:val="22"/>
              </w:rPr>
            </w:pPr>
            <w:r w:rsidRPr="275777EC">
              <w:rPr>
                <w:rFonts w:cs="Arial"/>
                <w:sz w:val="22"/>
                <w:szCs w:val="22"/>
              </w:rPr>
              <w:t>The estimated co</w:t>
            </w:r>
            <w:r w:rsidRPr="0050538F">
              <w:rPr>
                <w:rFonts w:cs="Arial"/>
                <w:sz w:val="22"/>
                <w:szCs w:val="22"/>
              </w:rPr>
              <w:t>st is £</w:t>
            </w:r>
            <w:r w:rsidR="00585F25" w:rsidRPr="0050538F">
              <w:rPr>
                <w:rFonts w:cs="Arial"/>
                <w:sz w:val="22"/>
                <w:szCs w:val="22"/>
              </w:rPr>
              <w:t>0</w:t>
            </w:r>
            <w:r w:rsidR="004129B8" w:rsidRPr="0050538F">
              <w:rPr>
                <w:rFonts w:cs="Arial"/>
                <w:sz w:val="22"/>
                <w:szCs w:val="22"/>
              </w:rPr>
              <w:t>.</w:t>
            </w:r>
            <w:r w:rsidR="003D3B06" w:rsidRPr="0050538F">
              <w:rPr>
                <w:rFonts w:cs="Arial"/>
                <w:sz w:val="22"/>
                <w:szCs w:val="22"/>
              </w:rPr>
              <w:t>6</w:t>
            </w:r>
            <w:r w:rsidR="00250517" w:rsidRPr="0050538F">
              <w:rPr>
                <w:rFonts w:cs="Arial"/>
                <w:sz w:val="22"/>
                <w:szCs w:val="22"/>
              </w:rPr>
              <w:t>5</w:t>
            </w:r>
            <w:r w:rsidR="00A8416E" w:rsidRPr="0050538F">
              <w:rPr>
                <w:rFonts w:cs="Arial"/>
                <w:sz w:val="22"/>
                <w:szCs w:val="22"/>
              </w:rPr>
              <w:t>6</w:t>
            </w:r>
            <w:r w:rsidRPr="0050538F">
              <w:rPr>
                <w:rFonts w:cs="Arial"/>
                <w:sz w:val="22"/>
                <w:szCs w:val="22"/>
              </w:rPr>
              <w:t xml:space="preserve">m </w:t>
            </w:r>
            <w:r w:rsidR="005836DB" w:rsidRPr="0050538F">
              <w:rPr>
                <w:rFonts w:cs="Arial"/>
                <w:sz w:val="22"/>
                <w:szCs w:val="22"/>
              </w:rPr>
              <w:t xml:space="preserve">funded from surplus </w:t>
            </w:r>
            <w:r w:rsidRPr="0050538F">
              <w:rPr>
                <w:rFonts w:cs="Arial"/>
                <w:sz w:val="22"/>
                <w:szCs w:val="22"/>
              </w:rPr>
              <w:t>income from the Clean Air Zone (CAZ) through the Transport and Environment CAZ Programme approved at Cabinet on 22</w:t>
            </w:r>
            <w:r w:rsidRPr="0050538F">
              <w:rPr>
                <w:rFonts w:cs="Arial"/>
                <w:sz w:val="22"/>
                <w:szCs w:val="22"/>
                <w:vertAlign w:val="superscript"/>
              </w:rPr>
              <w:t>nd</w:t>
            </w:r>
            <w:r w:rsidRPr="0050538F">
              <w:rPr>
                <w:rFonts w:cs="Arial"/>
                <w:sz w:val="22"/>
                <w:szCs w:val="22"/>
              </w:rPr>
              <w:t xml:space="preserve"> March 2022.  </w:t>
            </w:r>
            <w:r w:rsidR="00503523" w:rsidRPr="0050538F">
              <w:rPr>
                <w:rFonts w:cs="Arial"/>
                <w:sz w:val="22"/>
                <w:szCs w:val="22"/>
              </w:rPr>
              <w:t xml:space="preserve">This includes £0.050m of development costs from a previous approval.  </w:t>
            </w:r>
          </w:p>
          <w:p w14:paraId="54E12A7F" w14:textId="49749189" w:rsidR="00D969C1" w:rsidRPr="0050538F" w:rsidRDefault="00D969C1" w:rsidP="00FD7392">
            <w:pPr>
              <w:spacing w:before="60" w:after="120" w:line="276" w:lineRule="auto"/>
              <w:contextualSpacing/>
              <w:rPr>
                <w:rFonts w:cs="Arial"/>
                <w:b/>
                <w:sz w:val="22"/>
                <w:szCs w:val="22"/>
              </w:rPr>
            </w:pPr>
            <w:r w:rsidRPr="0050538F">
              <w:rPr>
                <w:rFonts w:cs="Arial"/>
                <w:b/>
                <w:sz w:val="22"/>
                <w:szCs w:val="22"/>
              </w:rPr>
              <w:t>Background</w:t>
            </w:r>
          </w:p>
          <w:p w14:paraId="7A9FA005" w14:textId="3D82A8C1" w:rsidR="003D347D" w:rsidRPr="00FD7392" w:rsidRDefault="003D347D" w:rsidP="003D347D">
            <w:pPr>
              <w:spacing w:before="60" w:after="120" w:line="276" w:lineRule="auto"/>
              <w:contextualSpacing/>
              <w:rPr>
                <w:rFonts w:cs="Arial"/>
                <w:sz w:val="22"/>
                <w:szCs w:val="22"/>
              </w:rPr>
            </w:pPr>
            <w:r w:rsidRPr="0050538F">
              <w:rPr>
                <w:rFonts w:cs="Arial"/>
                <w:sz w:val="22"/>
                <w:szCs w:val="22"/>
              </w:rPr>
              <w:t xml:space="preserve">The </w:t>
            </w:r>
            <w:r w:rsidR="00635419" w:rsidRPr="0050538F">
              <w:rPr>
                <w:rFonts w:cs="Arial"/>
                <w:sz w:val="22"/>
                <w:szCs w:val="22"/>
              </w:rPr>
              <w:t xml:space="preserve">previous </w:t>
            </w:r>
            <w:r w:rsidRPr="0050538F">
              <w:rPr>
                <w:rFonts w:cs="Arial"/>
                <w:sz w:val="22"/>
                <w:szCs w:val="22"/>
              </w:rPr>
              <w:t xml:space="preserve">Cabinet Member for Transport agreed to review all existing 40mph speed limits across the city. This is with the intention that almost all 40mph speed limits will be revoked, with these becoming 30mph to </w:t>
            </w:r>
            <w:r>
              <w:rPr>
                <w:rFonts w:cs="Arial"/>
                <w:sz w:val="22"/>
                <w:szCs w:val="22"/>
              </w:rPr>
              <w:t xml:space="preserve">deliver a consistent speed limit across </w:t>
            </w:r>
            <w:proofErr w:type="gramStart"/>
            <w:r>
              <w:rPr>
                <w:rFonts w:cs="Arial"/>
                <w:sz w:val="22"/>
                <w:szCs w:val="22"/>
              </w:rPr>
              <w:t>Birmingham’s road</w:t>
            </w:r>
            <w:proofErr w:type="gramEnd"/>
            <w:r>
              <w:rPr>
                <w:rFonts w:cs="Arial"/>
                <w:sz w:val="22"/>
                <w:szCs w:val="22"/>
              </w:rPr>
              <w:t xml:space="preserve"> network</w:t>
            </w:r>
            <w:r w:rsidRPr="00FD7392">
              <w:rPr>
                <w:rFonts w:cs="Arial"/>
                <w:sz w:val="22"/>
                <w:szCs w:val="22"/>
              </w:rPr>
              <w:t>. The scheme aims to reduce speeds, improve road safety, and encourage greater use of active travel and public transport modes.</w:t>
            </w:r>
          </w:p>
          <w:p w14:paraId="23AA4197" w14:textId="3EFF53BA" w:rsidR="275777EC" w:rsidRDefault="00CC3AED" w:rsidP="275777EC">
            <w:pPr>
              <w:spacing w:before="60" w:after="120" w:line="276" w:lineRule="auto"/>
              <w:contextualSpacing/>
              <w:rPr>
                <w:rFonts w:cs="Arial"/>
                <w:sz w:val="22"/>
                <w:szCs w:val="22"/>
              </w:rPr>
            </w:pPr>
            <w:r w:rsidRPr="275777EC">
              <w:rPr>
                <w:rFonts w:cs="Arial"/>
                <w:sz w:val="22"/>
                <w:szCs w:val="22"/>
              </w:rPr>
              <w:t xml:space="preserve">The need for the proposal has been driven by </w:t>
            </w:r>
            <w:r w:rsidR="006C13A2" w:rsidRPr="275777EC">
              <w:rPr>
                <w:rFonts w:cs="Arial"/>
                <w:sz w:val="22"/>
                <w:szCs w:val="22"/>
              </w:rPr>
              <w:t xml:space="preserve">concerns about </w:t>
            </w:r>
            <w:r w:rsidRPr="275777EC">
              <w:rPr>
                <w:rFonts w:cs="Arial"/>
                <w:sz w:val="22"/>
                <w:szCs w:val="22"/>
              </w:rPr>
              <w:t>anti-social and dangerous driver behaviour, and due to the number of casualties amongst vulnerable road users.  West Midlands Police, Transport for the West Midlands, the City Council and the other Metropolitan Authorities are working together to take urgent and decisive action. This has included high-level discussions between the Leader of the City Council, the Assistant Chief Constable at West Midlands Police and involvement of the Police Gold Command team.</w:t>
            </w:r>
          </w:p>
          <w:p w14:paraId="7CCFD611" w14:textId="77777777" w:rsidR="00A01444" w:rsidRDefault="00A01444" w:rsidP="275777EC">
            <w:pPr>
              <w:spacing w:before="60" w:after="120" w:line="276" w:lineRule="auto"/>
              <w:contextualSpacing/>
              <w:rPr>
                <w:rFonts w:cs="Arial"/>
                <w:sz w:val="22"/>
                <w:szCs w:val="22"/>
              </w:rPr>
            </w:pPr>
          </w:p>
          <w:p w14:paraId="2938EFC3" w14:textId="08804DA4" w:rsidR="00CC3AED" w:rsidRPr="00FD7392" w:rsidRDefault="00FD7392" w:rsidP="00FD7392">
            <w:pPr>
              <w:spacing w:before="60" w:after="120" w:line="276" w:lineRule="auto"/>
              <w:contextualSpacing/>
              <w:rPr>
                <w:rFonts w:cs="Arial"/>
                <w:b/>
                <w:bCs/>
                <w:sz w:val="22"/>
                <w:szCs w:val="22"/>
              </w:rPr>
            </w:pPr>
            <w:r w:rsidRPr="67A73720">
              <w:rPr>
                <w:rFonts w:cs="Arial"/>
                <w:b/>
                <w:bCs/>
                <w:sz w:val="22"/>
                <w:szCs w:val="22"/>
              </w:rPr>
              <w:lastRenderedPageBreak/>
              <w:t>Policy Background</w:t>
            </w:r>
          </w:p>
          <w:p w14:paraId="607BE6EF" w14:textId="64C14777" w:rsidR="00055AC9" w:rsidRPr="00FD7392" w:rsidRDefault="00055AC9" w:rsidP="67A73720">
            <w:pPr>
              <w:spacing w:before="60" w:after="120" w:line="276" w:lineRule="auto"/>
              <w:contextualSpacing/>
              <w:rPr>
                <w:rFonts w:cs="Arial"/>
                <w:sz w:val="22"/>
                <w:szCs w:val="22"/>
              </w:rPr>
            </w:pPr>
            <w:r w:rsidRPr="67A73720">
              <w:rPr>
                <w:rFonts w:cs="Arial"/>
                <w:sz w:val="22"/>
                <w:szCs w:val="22"/>
              </w:rPr>
              <w:t>The Birmingham Transport Plan</w:t>
            </w:r>
            <w:r w:rsidR="15A5E2B2" w:rsidRPr="67A73720">
              <w:rPr>
                <w:rFonts w:cs="Arial"/>
                <w:sz w:val="22"/>
                <w:szCs w:val="22"/>
              </w:rPr>
              <w:t xml:space="preserve"> sets out a clearly defined vision, aim, principles and policies to guide the transformation of Birmingham’s transport infrastructure and services to meet the challenges posed by climate change and the need to accommodate growth sustainably. </w:t>
            </w:r>
          </w:p>
          <w:p w14:paraId="49993186" w14:textId="1BE12F08" w:rsidR="00055AC9" w:rsidRPr="00FD7392" w:rsidRDefault="544AC7E3" w:rsidP="67A73720">
            <w:pPr>
              <w:spacing w:before="60" w:after="120" w:line="276" w:lineRule="auto"/>
              <w:contextualSpacing/>
              <w:rPr>
                <w:rFonts w:cs="Arial"/>
                <w:sz w:val="22"/>
                <w:szCs w:val="22"/>
              </w:rPr>
            </w:pPr>
            <w:r w:rsidRPr="67A73720">
              <w:rPr>
                <w:rFonts w:cs="Arial"/>
                <w:sz w:val="22"/>
                <w:szCs w:val="22"/>
              </w:rPr>
              <w:t xml:space="preserve">The Council has recently consulted upon a new Road Harm Reduction Strategy for </w:t>
            </w:r>
            <w:proofErr w:type="gramStart"/>
            <w:r w:rsidR="64442350" w:rsidRPr="67A73720">
              <w:rPr>
                <w:rFonts w:cs="Arial"/>
                <w:sz w:val="22"/>
                <w:szCs w:val="22"/>
              </w:rPr>
              <w:t>Birmingham</w:t>
            </w:r>
            <w:r w:rsidRPr="67A73720">
              <w:rPr>
                <w:rFonts w:cs="Arial"/>
                <w:sz w:val="22"/>
                <w:szCs w:val="22"/>
              </w:rPr>
              <w:t>,</w:t>
            </w:r>
            <w:r w:rsidR="7B3634F2" w:rsidRPr="67A73720">
              <w:rPr>
                <w:rFonts w:cs="Arial"/>
                <w:sz w:val="22"/>
                <w:szCs w:val="22"/>
              </w:rPr>
              <w:t xml:space="preserve"> </w:t>
            </w:r>
            <w:r w:rsidRPr="67A73720">
              <w:rPr>
                <w:rFonts w:cs="Arial"/>
                <w:sz w:val="22"/>
                <w:szCs w:val="22"/>
              </w:rPr>
              <w:t>and</w:t>
            </w:r>
            <w:proofErr w:type="gramEnd"/>
            <w:r w:rsidRPr="67A73720">
              <w:rPr>
                <w:rFonts w:cs="Arial"/>
                <w:sz w:val="22"/>
                <w:szCs w:val="22"/>
              </w:rPr>
              <w:t xml:space="preserve"> will seek</w:t>
            </w:r>
            <w:r w:rsidR="4902C54F" w:rsidRPr="67A73720">
              <w:rPr>
                <w:rFonts w:cs="Arial"/>
                <w:sz w:val="22"/>
                <w:szCs w:val="22"/>
              </w:rPr>
              <w:t xml:space="preserve"> </w:t>
            </w:r>
            <w:r w:rsidRPr="67A73720">
              <w:rPr>
                <w:rFonts w:cs="Arial"/>
                <w:sz w:val="22"/>
                <w:szCs w:val="22"/>
              </w:rPr>
              <w:t xml:space="preserve">to adopt this </w:t>
            </w:r>
            <w:r w:rsidR="1E4D102C" w:rsidRPr="67A73720">
              <w:rPr>
                <w:rFonts w:cs="Arial"/>
                <w:sz w:val="22"/>
                <w:szCs w:val="22"/>
              </w:rPr>
              <w:t xml:space="preserve">policy </w:t>
            </w:r>
            <w:r w:rsidRPr="67A73720">
              <w:rPr>
                <w:rFonts w:cs="Arial"/>
                <w:sz w:val="22"/>
                <w:szCs w:val="22"/>
              </w:rPr>
              <w:t>later in 2024. This</w:t>
            </w:r>
            <w:r w:rsidR="0266DB4B" w:rsidRPr="67A73720">
              <w:rPr>
                <w:rFonts w:cs="Arial"/>
                <w:sz w:val="22"/>
                <w:szCs w:val="22"/>
              </w:rPr>
              <w:t xml:space="preserve"> refreshed</w:t>
            </w:r>
            <w:r w:rsidRPr="67A73720">
              <w:rPr>
                <w:rFonts w:cs="Arial"/>
                <w:sz w:val="22"/>
                <w:szCs w:val="22"/>
              </w:rPr>
              <w:t xml:space="preserve"> strategy reaffirms Birmingham City Council’s commitment to Vision Zero</w:t>
            </w:r>
            <w:r w:rsidR="18D21157" w:rsidRPr="67A73720">
              <w:rPr>
                <w:rFonts w:cs="Arial"/>
                <w:sz w:val="22"/>
                <w:szCs w:val="22"/>
              </w:rPr>
              <w:t>, which aims to eliminate all traffic fatalities and severe injuries, whilst increasing safe, healthy and equitable mobility for all. To achieve this, the Council intends to adopt the Healthy Streets Approach (www.healthystreets.com) when delivering all future highways and transport schemes. This comprehens</w:t>
            </w:r>
            <w:r w:rsidR="112541E6" w:rsidRPr="67A73720">
              <w:rPr>
                <w:rFonts w:cs="Arial"/>
                <w:sz w:val="22"/>
                <w:szCs w:val="22"/>
              </w:rPr>
              <w:t>ive approach seeks to iteratively transform streets to reduce the speed, volume and dominance of vehicular traffic</w:t>
            </w:r>
            <w:r w:rsidR="01B748F9" w:rsidRPr="67A73720">
              <w:rPr>
                <w:rFonts w:cs="Arial"/>
                <w:sz w:val="22"/>
                <w:szCs w:val="22"/>
              </w:rPr>
              <w:t>.</w:t>
            </w:r>
          </w:p>
          <w:p w14:paraId="0C397431" w14:textId="1907EA39" w:rsidR="00180BF9" w:rsidRPr="00C81F22" w:rsidRDefault="00C81F22" w:rsidP="00180BF9">
            <w:pPr>
              <w:spacing w:before="60" w:after="120" w:line="276" w:lineRule="auto"/>
              <w:contextualSpacing/>
              <w:rPr>
                <w:rFonts w:cs="Arial"/>
                <w:b/>
                <w:sz w:val="22"/>
                <w:szCs w:val="22"/>
              </w:rPr>
            </w:pPr>
            <w:r>
              <w:rPr>
                <w:rFonts w:cs="Arial"/>
                <w:b/>
                <w:bCs/>
                <w:sz w:val="22"/>
                <w:szCs w:val="22"/>
              </w:rPr>
              <w:t>PEP</w:t>
            </w:r>
          </w:p>
          <w:p w14:paraId="39F3A709" w14:textId="76F1BA1F" w:rsidR="00055AC9" w:rsidRPr="00FD7392" w:rsidRDefault="0089409D" w:rsidP="00FD7392">
            <w:pPr>
              <w:spacing w:before="60" w:after="120" w:line="276" w:lineRule="auto"/>
              <w:contextualSpacing/>
              <w:rPr>
                <w:rFonts w:cs="Arial"/>
                <w:sz w:val="22"/>
                <w:szCs w:val="22"/>
              </w:rPr>
            </w:pPr>
            <w:bookmarkStart w:id="0" w:name="_Hlk126659568"/>
            <w:r w:rsidRPr="00FD7392">
              <w:rPr>
                <w:rFonts w:cs="Arial"/>
                <w:sz w:val="22"/>
                <w:szCs w:val="22"/>
              </w:rPr>
              <w:t xml:space="preserve">A Programme Entry </w:t>
            </w:r>
            <w:r w:rsidRPr="0050538F">
              <w:rPr>
                <w:rFonts w:cs="Arial"/>
                <w:sz w:val="22"/>
                <w:szCs w:val="22"/>
              </w:rPr>
              <w:t>Proposal (PEP) was approved by the Assistant Director Transport and Connectivity on 4</w:t>
            </w:r>
            <w:r w:rsidRPr="0050538F">
              <w:rPr>
                <w:rFonts w:cs="Arial"/>
                <w:sz w:val="22"/>
                <w:szCs w:val="22"/>
                <w:vertAlign w:val="superscript"/>
              </w:rPr>
              <w:t>th</w:t>
            </w:r>
            <w:r w:rsidRPr="0050538F">
              <w:rPr>
                <w:rFonts w:cs="Arial"/>
                <w:sz w:val="22"/>
                <w:szCs w:val="22"/>
              </w:rPr>
              <w:t xml:space="preserve"> August 2023 which authorised £0.050m of development funding </w:t>
            </w:r>
            <w:r w:rsidR="0054513F" w:rsidRPr="0050538F">
              <w:rPr>
                <w:rFonts w:cs="Arial"/>
                <w:sz w:val="22"/>
                <w:szCs w:val="22"/>
              </w:rPr>
              <w:t xml:space="preserve">from CAZ surplus income </w:t>
            </w:r>
            <w:r w:rsidRPr="0050538F">
              <w:rPr>
                <w:rFonts w:cs="Arial"/>
                <w:sz w:val="22"/>
                <w:szCs w:val="22"/>
              </w:rPr>
              <w:t xml:space="preserve">to </w:t>
            </w:r>
            <w:r w:rsidR="00055AC9" w:rsidRPr="0050538F">
              <w:rPr>
                <w:rFonts w:cs="Arial"/>
                <w:sz w:val="22"/>
                <w:szCs w:val="22"/>
              </w:rPr>
              <w:t xml:space="preserve">undertake the initial </w:t>
            </w:r>
            <w:r w:rsidR="00826A92" w:rsidRPr="0050538F">
              <w:rPr>
                <w:rFonts w:cs="Arial"/>
                <w:sz w:val="22"/>
                <w:szCs w:val="22"/>
              </w:rPr>
              <w:t xml:space="preserve">scheme </w:t>
            </w:r>
            <w:r w:rsidR="00055AC9" w:rsidRPr="0050538F">
              <w:rPr>
                <w:rFonts w:cs="Arial"/>
                <w:sz w:val="22"/>
                <w:szCs w:val="22"/>
              </w:rPr>
              <w:t>review, carry out city-wide public engagement, and produce a Full Business Case</w:t>
            </w:r>
            <w:r w:rsidR="00055AC9" w:rsidRPr="00FD7392">
              <w:rPr>
                <w:rFonts w:cs="Arial"/>
                <w:sz w:val="22"/>
                <w:szCs w:val="22"/>
              </w:rPr>
              <w:t xml:space="preserve"> (FBC).  </w:t>
            </w:r>
            <w:bookmarkEnd w:id="0"/>
          </w:p>
          <w:p w14:paraId="796515F3" w14:textId="77777777" w:rsidR="00785F8B" w:rsidRPr="00C81F22" w:rsidRDefault="3AFBDFF2" w:rsidP="00FD7392">
            <w:pPr>
              <w:spacing w:before="60" w:after="120" w:line="276" w:lineRule="auto"/>
              <w:contextualSpacing/>
              <w:rPr>
                <w:rFonts w:cs="Arial"/>
                <w:b/>
                <w:sz w:val="22"/>
                <w:szCs w:val="22"/>
              </w:rPr>
            </w:pPr>
            <w:r w:rsidRPr="00C81F22">
              <w:rPr>
                <w:rFonts w:cs="Arial"/>
                <w:b/>
                <w:bCs/>
                <w:sz w:val="22"/>
                <w:szCs w:val="22"/>
              </w:rPr>
              <w:t>Scheme Details</w:t>
            </w:r>
          </w:p>
          <w:p w14:paraId="6DF4CEED" w14:textId="3210B376" w:rsidR="00D969C1" w:rsidRPr="000842F7" w:rsidRDefault="4DAB70FC" w:rsidP="00FD7392">
            <w:pPr>
              <w:spacing w:before="60" w:after="120" w:line="276" w:lineRule="auto"/>
              <w:contextualSpacing/>
              <w:rPr>
                <w:rFonts w:cs="Arial"/>
                <w:color w:val="FF0000"/>
                <w:sz w:val="22"/>
                <w:szCs w:val="22"/>
              </w:rPr>
            </w:pPr>
            <w:r w:rsidRPr="00FD7392">
              <w:rPr>
                <w:rFonts w:cs="Arial"/>
                <w:sz w:val="22"/>
                <w:szCs w:val="22"/>
              </w:rPr>
              <w:t>The roads proposed for a reducti</w:t>
            </w:r>
            <w:r w:rsidR="189950D4" w:rsidRPr="00FD7392">
              <w:rPr>
                <w:rFonts w:cs="Arial"/>
                <w:sz w:val="22"/>
                <w:szCs w:val="22"/>
              </w:rPr>
              <w:t>on</w:t>
            </w:r>
            <w:r w:rsidRPr="00FD7392">
              <w:rPr>
                <w:rFonts w:cs="Arial"/>
                <w:sz w:val="22"/>
                <w:szCs w:val="22"/>
              </w:rPr>
              <w:t xml:space="preserve"> in speed limit from the existing 40mph to </w:t>
            </w:r>
            <w:r w:rsidR="72D8DAE7" w:rsidRPr="00FD7392">
              <w:rPr>
                <w:rFonts w:cs="Arial"/>
                <w:sz w:val="22"/>
                <w:szCs w:val="22"/>
              </w:rPr>
              <w:t xml:space="preserve">30mph are listed </w:t>
            </w:r>
            <w:r w:rsidR="00826A92">
              <w:rPr>
                <w:rFonts w:cs="Arial"/>
                <w:sz w:val="22"/>
                <w:szCs w:val="22"/>
              </w:rPr>
              <w:t>as</w:t>
            </w:r>
            <w:r w:rsidR="72D8DAE7" w:rsidRPr="00FD7392">
              <w:rPr>
                <w:rFonts w:cs="Arial"/>
                <w:sz w:val="22"/>
                <w:szCs w:val="22"/>
              </w:rPr>
              <w:t xml:space="preserve"> below. Where roads share a boundary </w:t>
            </w:r>
            <w:r w:rsidR="72D8DAE7" w:rsidRPr="0050538F">
              <w:rPr>
                <w:rFonts w:cs="Arial"/>
                <w:sz w:val="22"/>
                <w:szCs w:val="22"/>
              </w:rPr>
              <w:t xml:space="preserve">with Sandwell or </w:t>
            </w:r>
            <w:proofErr w:type="gramStart"/>
            <w:r w:rsidR="003108C9" w:rsidRPr="0050538F">
              <w:rPr>
                <w:rFonts w:cs="Arial"/>
                <w:sz w:val="22"/>
                <w:szCs w:val="22"/>
              </w:rPr>
              <w:t>Walsall</w:t>
            </w:r>
            <w:proofErr w:type="gramEnd"/>
            <w:r w:rsidR="003108C9" w:rsidRPr="0050538F">
              <w:rPr>
                <w:rFonts w:cs="Arial"/>
                <w:sz w:val="22"/>
                <w:szCs w:val="22"/>
              </w:rPr>
              <w:t xml:space="preserve"> </w:t>
            </w:r>
            <w:r w:rsidR="72D8DAE7" w:rsidRPr="0050538F">
              <w:rPr>
                <w:rFonts w:cs="Arial"/>
                <w:sz w:val="22"/>
                <w:szCs w:val="22"/>
              </w:rPr>
              <w:t>we are only proposing to reduce the speed limit on the sections of road within Birmingham</w:t>
            </w:r>
            <w:r w:rsidR="0007459A" w:rsidRPr="0050538F">
              <w:rPr>
                <w:rFonts w:cs="Arial"/>
                <w:sz w:val="22"/>
                <w:szCs w:val="22"/>
              </w:rPr>
              <w:t xml:space="preserve">, but will work with the neighbouring authority </w:t>
            </w:r>
            <w:r w:rsidR="000842F7" w:rsidRPr="0050538F">
              <w:rPr>
                <w:rFonts w:cs="Arial"/>
                <w:sz w:val="22"/>
                <w:szCs w:val="22"/>
              </w:rPr>
              <w:t>to reduce the speed limit on its section where possible to maintain consistency</w:t>
            </w:r>
            <w:r w:rsidR="00E1279F" w:rsidRPr="0050538F">
              <w:rPr>
                <w:rFonts w:cs="Arial"/>
                <w:sz w:val="22"/>
                <w:szCs w:val="22"/>
              </w:rPr>
              <w:t xml:space="preserve">, </w:t>
            </w:r>
            <w:r w:rsidR="00193F9E" w:rsidRPr="0050538F">
              <w:rPr>
                <w:rFonts w:cs="Arial"/>
                <w:sz w:val="22"/>
                <w:szCs w:val="22"/>
              </w:rPr>
              <w:t>with the City Council contributing to th</w:t>
            </w:r>
            <w:r w:rsidR="00323DA7" w:rsidRPr="0050538F">
              <w:rPr>
                <w:rFonts w:cs="Arial"/>
                <w:sz w:val="22"/>
                <w:szCs w:val="22"/>
              </w:rPr>
              <w:t>eir costs through this project</w:t>
            </w:r>
            <w:r w:rsidR="006B0AEE" w:rsidRPr="0050538F">
              <w:rPr>
                <w:rFonts w:cs="Arial"/>
                <w:sz w:val="22"/>
                <w:szCs w:val="22"/>
              </w:rPr>
              <w:t xml:space="preserve">.  </w:t>
            </w:r>
            <w:r w:rsidR="005827E8" w:rsidRPr="0050538F">
              <w:rPr>
                <w:rFonts w:cs="Arial"/>
                <w:sz w:val="22"/>
                <w:szCs w:val="22"/>
              </w:rPr>
              <w:t xml:space="preserve">This includes areas where the City Council already undertakes </w:t>
            </w:r>
            <w:r w:rsidR="00596641" w:rsidRPr="0050538F">
              <w:rPr>
                <w:rFonts w:cs="Arial"/>
                <w:sz w:val="22"/>
                <w:szCs w:val="22"/>
              </w:rPr>
              <w:t xml:space="preserve">highway maintenance </w:t>
            </w:r>
            <w:r w:rsidR="00C3420D" w:rsidRPr="0050538F">
              <w:rPr>
                <w:rFonts w:cs="Arial"/>
                <w:sz w:val="22"/>
                <w:szCs w:val="22"/>
              </w:rPr>
              <w:t xml:space="preserve">functions under longstanding boundary agreements with the neighbouring authorities.  </w:t>
            </w:r>
            <w:r w:rsidR="006B0AEE" w:rsidRPr="0050538F">
              <w:rPr>
                <w:rFonts w:cs="Arial"/>
                <w:sz w:val="22"/>
                <w:szCs w:val="22"/>
              </w:rPr>
              <w:t>It may not be possible to reduce the speed limit on the Birmingham sections of the boundary roads</w:t>
            </w:r>
            <w:r w:rsidR="005C0502" w:rsidRPr="0050538F">
              <w:rPr>
                <w:rFonts w:cs="Arial"/>
                <w:sz w:val="22"/>
                <w:szCs w:val="22"/>
              </w:rPr>
              <w:t xml:space="preserve"> without cooperation from the neighbouring authority to also reduce their sections</w:t>
            </w:r>
            <w:r w:rsidR="000842F7" w:rsidRPr="0050538F">
              <w:rPr>
                <w:rFonts w:cs="Arial"/>
                <w:sz w:val="22"/>
                <w:szCs w:val="22"/>
              </w:rPr>
              <w:t>.</w:t>
            </w:r>
            <w:r w:rsidR="000842F7" w:rsidRPr="000842F7">
              <w:rPr>
                <w:rFonts w:cs="Arial"/>
                <w:color w:val="FF0000"/>
                <w:sz w:val="22"/>
                <w:szCs w:val="22"/>
              </w:rPr>
              <w:t xml:space="preserve">  </w:t>
            </w:r>
          </w:p>
          <w:p w14:paraId="1A6B39B1" w14:textId="7235CBC1" w:rsidR="00D969C1" w:rsidRPr="00B0313C" w:rsidRDefault="31F0CA96" w:rsidP="00FD7392">
            <w:pPr>
              <w:spacing w:before="60" w:after="120" w:line="276" w:lineRule="auto"/>
              <w:contextualSpacing/>
              <w:rPr>
                <w:rFonts w:cs="Arial"/>
                <w:sz w:val="22"/>
                <w:szCs w:val="22"/>
              </w:rPr>
            </w:pPr>
            <w:r w:rsidRPr="00B0313C">
              <w:rPr>
                <w:rFonts w:cs="Arial"/>
                <w:sz w:val="22"/>
                <w:szCs w:val="22"/>
              </w:rPr>
              <w:t xml:space="preserve">Based on an initial review, it has been recommended that the </w:t>
            </w:r>
            <w:r w:rsidR="006932A6" w:rsidRPr="00B0313C">
              <w:rPr>
                <w:rFonts w:cs="Arial"/>
                <w:sz w:val="22"/>
                <w:szCs w:val="22"/>
              </w:rPr>
              <w:t xml:space="preserve">A38(M) Aston Expressway, </w:t>
            </w:r>
            <w:r w:rsidR="006B35C5" w:rsidRPr="00B0313C">
              <w:rPr>
                <w:rFonts w:cs="Arial"/>
                <w:sz w:val="22"/>
                <w:szCs w:val="22"/>
              </w:rPr>
              <w:t xml:space="preserve">A456 </w:t>
            </w:r>
            <w:r w:rsidRPr="00B0313C">
              <w:rPr>
                <w:rFonts w:cs="Arial"/>
                <w:sz w:val="22"/>
                <w:szCs w:val="22"/>
              </w:rPr>
              <w:t xml:space="preserve">Quinton Expressway and </w:t>
            </w:r>
            <w:r w:rsidR="00835990" w:rsidRPr="00B0313C">
              <w:rPr>
                <w:rFonts w:cs="Arial"/>
                <w:sz w:val="22"/>
                <w:szCs w:val="22"/>
              </w:rPr>
              <w:t>A38 Sutton Col</w:t>
            </w:r>
            <w:r w:rsidR="00202AF6" w:rsidRPr="00B0313C">
              <w:rPr>
                <w:rFonts w:cs="Arial"/>
                <w:sz w:val="22"/>
                <w:szCs w:val="22"/>
              </w:rPr>
              <w:t>dfield Bypass were</w:t>
            </w:r>
            <w:r w:rsidRPr="00B0313C">
              <w:rPr>
                <w:rFonts w:cs="Arial"/>
                <w:sz w:val="22"/>
                <w:szCs w:val="22"/>
              </w:rPr>
              <w:t xml:space="preserve"> not included in the scheme as these roads are designed as urban motorways </w:t>
            </w:r>
            <w:r w:rsidR="00202AF6" w:rsidRPr="00B0313C">
              <w:rPr>
                <w:rFonts w:cs="Arial"/>
                <w:sz w:val="22"/>
                <w:szCs w:val="22"/>
              </w:rPr>
              <w:t xml:space="preserve">/ trunk roads </w:t>
            </w:r>
            <w:r w:rsidRPr="00B0313C">
              <w:rPr>
                <w:rFonts w:cs="Arial"/>
                <w:sz w:val="22"/>
                <w:szCs w:val="22"/>
              </w:rPr>
              <w:t>and intended for large volumes of traffic for arterial routing, and a reducti</w:t>
            </w:r>
            <w:r w:rsidR="385760FA" w:rsidRPr="00B0313C">
              <w:rPr>
                <w:rFonts w:cs="Arial"/>
                <w:sz w:val="22"/>
                <w:szCs w:val="22"/>
              </w:rPr>
              <w:t>on</w:t>
            </w:r>
            <w:r w:rsidRPr="00B0313C">
              <w:rPr>
                <w:rFonts w:cs="Arial"/>
                <w:sz w:val="22"/>
                <w:szCs w:val="22"/>
              </w:rPr>
              <w:t xml:space="preserve"> in speed would be difficult to achieve. </w:t>
            </w:r>
            <w:r w:rsidR="007466AA" w:rsidRPr="00B0313C">
              <w:rPr>
                <w:rFonts w:cs="Arial"/>
                <w:sz w:val="22"/>
                <w:szCs w:val="22"/>
              </w:rPr>
              <w:t xml:space="preserve"> </w:t>
            </w:r>
            <w:r w:rsidR="00835DB2" w:rsidRPr="00B0313C">
              <w:rPr>
                <w:rFonts w:cs="Arial"/>
                <w:sz w:val="22"/>
                <w:szCs w:val="22"/>
              </w:rPr>
              <w:t xml:space="preserve">The A456 Hagley Road West straddles the Sandwell boundary, and the proposed changes there will be progressed in conjunction with Sandwell Council.  The A4041 </w:t>
            </w:r>
            <w:proofErr w:type="spellStart"/>
            <w:r w:rsidR="00835DB2" w:rsidRPr="00B0313C">
              <w:rPr>
                <w:rFonts w:cs="Arial"/>
                <w:sz w:val="22"/>
                <w:szCs w:val="22"/>
              </w:rPr>
              <w:t>Queslett</w:t>
            </w:r>
            <w:proofErr w:type="spellEnd"/>
            <w:r w:rsidR="00835DB2" w:rsidRPr="00B0313C">
              <w:rPr>
                <w:rFonts w:cs="Arial"/>
                <w:sz w:val="22"/>
                <w:szCs w:val="22"/>
              </w:rPr>
              <w:t xml:space="preserve"> Road / </w:t>
            </w:r>
            <w:proofErr w:type="spellStart"/>
            <w:r w:rsidR="00835DB2" w:rsidRPr="00B0313C">
              <w:rPr>
                <w:rFonts w:cs="Arial"/>
                <w:sz w:val="22"/>
                <w:szCs w:val="22"/>
              </w:rPr>
              <w:t>Queslett</w:t>
            </w:r>
            <w:proofErr w:type="spellEnd"/>
            <w:r w:rsidR="00835DB2" w:rsidRPr="00B0313C">
              <w:rPr>
                <w:rFonts w:cs="Arial"/>
                <w:sz w:val="22"/>
                <w:szCs w:val="22"/>
              </w:rPr>
              <w:t xml:space="preserve"> Road East also straddles the Sandwell and Walsall boundaries, and agreement has not been reached with them </w:t>
            </w:r>
            <w:proofErr w:type="gramStart"/>
            <w:r w:rsidR="00835DB2" w:rsidRPr="00B0313C">
              <w:rPr>
                <w:rFonts w:cs="Arial"/>
                <w:sz w:val="22"/>
                <w:szCs w:val="22"/>
              </w:rPr>
              <w:t>as yet</w:t>
            </w:r>
            <w:proofErr w:type="gramEnd"/>
            <w:r w:rsidR="00835DB2" w:rsidRPr="00B0313C">
              <w:rPr>
                <w:rFonts w:cs="Arial"/>
                <w:sz w:val="22"/>
                <w:szCs w:val="22"/>
              </w:rPr>
              <w:t xml:space="preserve"> to change the speed limit on the full length of that road – this road will only be progressed if that agreement can be made.  </w:t>
            </w:r>
          </w:p>
          <w:p w14:paraId="3A15306A" w14:textId="399D7A6F" w:rsidR="00470AC6" w:rsidRPr="00FD7392" w:rsidRDefault="00470AC6" w:rsidP="00FD7392">
            <w:pPr>
              <w:spacing w:before="60" w:after="120" w:line="276" w:lineRule="auto"/>
              <w:contextualSpacing/>
              <w:rPr>
                <w:rFonts w:cs="Arial"/>
                <w:sz w:val="22"/>
                <w:szCs w:val="22"/>
              </w:rPr>
            </w:pPr>
            <w:r w:rsidRPr="655E8229">
              <w:rPr>
                <w:rFonts w:cs="Arial"/>
                <w:sz w:val="22"/>
                <w:szCs w:val="22"/>
              </w:rPr>
              <w:t xml:space="preserve">It is not proposed to have physical speed reduction measures or new enforcement cameras as part of the project, as these would require more time and funding to deliver. A parallel ‘smarter choices’ campaign will be undertaken by the Travel Demand Management team when the changes are being made, to make the public aware of the changes and the reasons for them to promote driver behaviour change.  </w:t>
            </w:r>
          </w:p>
          <w:p w14:paraId="3613AAB7" w14:textId="2AB014A8" w:rsidR="00D969C1" w:rsidRPr="00FD7392" w:rsidRDefault="00762652" w:rsidP="00F314EB">
            <w:pPr>
              <w:spacing w:before="60" w:after="60" w:line="276" w:lineRule="auto"/>
              <w:contextualSpacing/>
              <w:rPr>
                <w:rFonts w:cs="Arial"/>
                <w:sz w:val="22"/>
                <w:szCs w:val="22"/>
              </w:rPr>
            </w:pPr>
            <w:r>
              <w:rPr>
                <w:rFonts w:cs="Arial"/>
                <w:sz w:val="22"/>
                <w:szCs w:val="22"/>
              </w:rPr>
              <w:t xml:space="preserve">A list of the roads </w:t>
            </w:r>
            <w:r w:rsidR="00F05D5D">
              <w:rPr>
                <w:rFonts w:cs="Arial"/>
                <w:sz w:val="22"/>
                <w:szCs w:val="22"/>
              </w:rPr>
              <w:t xml:space="preserve">proposed for </w:t>
            </w:r>
            <w:r w:rsidR="006E1646">
              <w:rPr>
                <w:rFonts w:cs="Arial"/>
                <w:sz w:val="22"/>
                <w:szCs w:val="22"/>
              </w:rPr>
              <w:t xml:space="preserve">a </w:t>
            </w:r>
            <w:proofErr w:type="gramStart"/>
            <w:r w:rsidR="006E1646">
              <w:rPr>
                <w:rFonts w:cs="Arial"/>
                <w:sz w:val="22"/>
                <w:szCs w:val="22"/>
              </w:rPr>
              <w:t>30 mph</w:t>
            </w:r>
            <w:proofErr w:type="gramEnd"/>
            <w:r w:rsidR="006E1646">
              <w:rPr>
                <w:rFonts w:cs="Arial"/>
                <w:sz w:val="22"/>
                <w:szCs w:val="22"/>
              </w:rPr>
              <w:t xml:space="preserve"> speed limit are listed</w:t>
            </w:r>
            <w:r w:rsidR="00AC51AD">
              <w:rPr>
                <w:rFonts w:cs="Arial"/>
                <w:sz w:val="22"/>
                <w:szCs w:val="22"/>
              </w:rPr>
              <w:t xml:space="preserve"> below</w:t>
            </w:r>
            <w:r w:rsidR="007A5436">
              <w:rPr>
                <w:rFonts w:cs="Arial"/>
                <w:sz w:val="22"/>
                <w:szCs w:val="22"/>
              </w:rPr>
              <w:t xml:space="preserve">. For details of the extents </w:t>
            </w:r>
            <w:r w:rsidR="006E1646">
              <w:rPr>
                <w:rFonts w:cs="Arial"/>
                <w:sz w:val="22"/>
                <w:szCs w:val="22"/>
              </w:rPr>
              <w:t xml:space="preserve">to </w:t>
            </w:r>
            <w:r w:rsidR="007A5436">
              <w:rPr>
                <w:rFonts w:cs="Arial"/>
                <w:sz w:val="22"/>
                <w:szCs w:val="22"/>
              </w:rPr>
              <w:t>where the speed limits are proposed</w:t>
            </w:r>
            <w:r w:rsidR="00E51512">
              <w:rPr>
                <w:rFonts w:cs="Arial"/>
                <w:sz w:val="22"/>
                <w:szCs w:val="22"/>
              </w:rPr>
              <w:t xml:space="preserve">, these are shown within Appendix B. </w:t>
            </w:r>
          </w:p>
          <w:p w14:paraId="2DAE89F2" w14:textId="27D2A89E" w:rsidR="00D969C1" w:rsidRPr="00FD7392" w:rsidRDefault="17A9D393" w:rsidP="00F314EB">
            <w:pPr>
              <w:pStyle w:val="ListParagraph"/>
              <w:numPr>
                <w:ilvl w:val="0"/>
                <w:numId w:val="2"/>
              </w:numPr>
              <w:spacing w:before="60" w:after="60" w:line="276" w:lineRule="auto"/>
              <w:rPr>
                <w:rFonts w:cs="Arial"/>
                <w:sz w:val="22"/>
                <w:szCs w:val="22"/>
              </w:rPr>
            </w:pPr>
            <w:r w:rsidRPr="00FD7392">
              <w:rPr>
                <w:rFonts w:cs="Arial"/>
                <w:sz w:val="22"/>
                <w:szCs w:val="22"/>
              </w:rPr>
              <w:t xml:space="preserve">A34 Walsall Road </w:t>
            </w:r>
          </w:p>
          <w:p w14:paraId="73517553" w14:textId="0FEF56F7" w:rsidR="00D969C1" w:rsidRPr="00FD7392" w:rsidRDefault="17A9D393" w:rsidP="00F314EB">
            <w:pPr>
              <w:pStyle w:val="ListParagraph"/>
              <w:numPr>
                <w:ilvl w:val="0"/>
                <w:numId w:val="2"/>
              </w:numPr>
              <w:spacing w:before="60" w:after="60" w:line="276" w:lineRule="auto"/>
              <w:rPr>
                <w:rFonts w:cs="Arial"/>
                <w:sz w:val="22"/>
                <w:szCs w:val="22"/>
              </w:rPr>
            </w:pPr>
            <w:r w:rsidRPr="00FD7392">
              <w:rPr>
                <w:rFonts w:cs="Arial"/>
                <w:sz w:val="22"/>
                <w:szCs w:val="22"/>
              </w:rPr>
              <w:t xml:space="preserve">A4041 </w:t>
            </w:r>
            <w:proofErr w:type="spellStart"/>
            <w:r w:rsidRPr="00FD7392">
              <w:rPr>
                <w:rFonts w:cs="Arial"/>
                <w:sz w:val="22"/>
                <w:szCs w:val="22"/>
              </w:rPr>
              <w:t>Queslett</w:t>
            </w:r>
            <w:proofErr w:type="spellEnd"/>
            <w:r w:rsidRPr="00FD7392">
              <w:rPr>
                <w:rFonts w:cs="Arial"/>
                <w:sz w:val="22"/>
                <w:szCs w:val="22"/>
              </w:rPr>
              <w:t xml:space="preserve"> Road / </w:t>
            </w:r>
            <w:proofErr w:type="spellStart"/>
            <w:r w:rsidRPr="00FD7392">
              <w:rPr>
                <w:rFonts w:cs="Arial"/>
                <w:sz w:val="22"/>
                <w:szCs w:val="22"/>
              </w:rPr>
              <w:t>Queslett</w:t>
            </w:r>
            <w:proofErr w:type="spellEnd"/>
            <w:r w:rsidRPr="00FD7392">
              <w:rPr>
                <w:rFonts w:cs="Arial"/>
                <w:sz w:val="22"/>
                <w:szCs w:val="22"/>
              </w:rPr>
              <w:t xml:space="preserve"> Road East </w:t>
            </w:r>
          </w:p>
          <w:p w14:paraId="4410992A" w14:textId="33CED9EB" w:rsidR="00D969C1" w:rsidRPr="00FD7392" w:rsidRDefault="02440CEC" w:rsidP="00F314EB">
            <w:pPr>
              <w:pStyle w:val="ListParagraph"/>
              <w:numPr>
                <w:ilvl w:val="0"/>
                <w:numId w:val="2"/>
              </w:numPr>
              <w:spacing w:before="60" w:after="60" w:line="276" w:lineRule="auto"/>
              <w:rPr>
                <w:rFonts w:cs="Arial"/>
                <w:sz w:val="22"/>
                <w:szCs w:val="22"/>
              </w:rPr>
            </w:pPr>
            <w:r w:rsidRPr="00FD7392">
              <w:rPr>
                <w:rFonts w:cs="Arial"/>
                <w:sz w:val="22"/>
                <w:szCs w:val="22"/>
              </w:rPr>
              <w:t>A452 Chester Road</w:t>
            </w:r>
            <w:r w:rsidR="00D1343C">
              <w:rPr>
                <w:rFonts w:cs="Arial"/>
                <w:sz w:val="22"/>
                <w:szCs w:val="22"/>
              </w:rPr>
              <w:t xml:space="preserve"> (two sections)</w:t>
            </w:r>
          </w:p>
          <w:p w14:paraId="3B756E1A" w14:textId="6E396970" w:rsidR="00D969C1" w:rsidRPr="00FD7392" w:rsidRDefault="02440CEC" w:rsidP="00F314EB">
            <w:pPr>
              <w:pStyle w:val="ListParagraph"/>
              <w:numPr>
                <w:ilvl w:val="0"/>
                <w:numId w:val="2"/>
              </w:numPr>
              <w:spacing w:before="60" w:after="60" w:line="276" w:lineRule="auto"/>
              <w:rPr>
                <w:rFonts w:cs="Arial"/>
                <w:sz w:val="22"/>
                <w:szCs w:val="22"/>
              </w:rPr>
            </w:pPr>
            <w:r w:rsidRPr="00FD7392">
              <w:rPr>
                <w:rFonts w:cs="Arial"/>
                <w:sz w:val="22"/>
                <w:szCs w:val="22"/>
              </w:rPr>
              <w:t>A5127 Lichfield Road</w:t>
            </w:r>
          </w:p>
          <w:p w14:paraId="6CEAB7CD" w14:textId="46AC0933" w:rsidR="00D969C1" w:rsidRPr="00FD7392" w:rsidRDefault="02440CEC" w:rsidP="00F314EB">
            <w:pPr>
              <w:pStyle w:val="ListParagraph"/>
              <w:numPr>
                <w:ilvl w:val="0"/>
                <w:numId w:val="2"/>
              </w:numPr>
              <w:spacing w:before="60" w:after="60" w:line="276" w:lineRule="auto"/>
              <w:rPr>
                <w:rFonts w:cs="Arial"/>
                <w:sz w:val="22"/>
                <w:szCs w:val="22"/>
              </w:rPr>
            </w:pPr>
            <w:r w:rsidRPr="00FD7392">
              <w:rPr>
                <w:rFonts w:cs="Arial"/>
                <w:sz w:val="22"/>
                <w:szCs w:val="22"/>
              </w:rPr>
              <w:lastRenderedPageBreak/>
              <w:t>Webster Way</w:t>
            </w:r>
          </w:p>
          <w:p w14:paraId="106FDAA0" w14:textId="74FAC325" w:rsidR="00D969C1" w:rsidRPr="00FD7392" w:rsidRDefault="02440CEC" w:rsidP="00F314EB">
            <w:pPr>
              <w:pStyle w:val="ListParagraph"/>
              <w:numPr>
                <w:ilvl w:val="0"/>
                <w:numId w:val="2"/>
              </w:numPr>
              <w:spacing w:before="60" w:after="60" w:line="276" w:lineRule="auto"/>
              <w:rPr>
                <w:rFonts w:cs="Arial"/>
                <w:sz w:val="22"/>
                <w:szCs w:val="22"/>
              </w:rPr>
            </w:pPr>
            <w:r w:rsidRPr="00FD7392">
              <w:rPr>
                <w:rFonts w:cs="Arial"/>
                <w:sz w:val="22"/>
                <w:szCs w:val="22"/>
              </w:rPr>
              <w:t>Ox Leys Road</w:t>
            </w:r>
          </w:p>
          <w:p w14:paraId="1065EC55" w14:textId="1C534B71" w:rsidR="00D969C1" w:rsidRPr="00FD7392" w:rsidRDefault="02440CEC" w:rsidP="00F314EB">
            <w:pPr>
              <w:pStyle w:val="ListParagraph"/>
              <w:numPr>
                <w:ilvl w:val="0"/>
                <w:numId w:val="2"/>
              </w:numPr>
              <w:spacing w:before="60" w:after="60" w:line="276" w:lineRule="auto"/>
              <w:rPr>
                <w:rFonts w:cs="Arial"/>
                <w:sz w:val="22"/>
                <w:szCs w:val="22"/>
              </w:rPr>
            </w:pPr>
            <w:r w:rsidRPr="00FD7392">
              <w:rPr>
                <w:rFonts w:cs="Arial"/>
                <w:sz w:val="22"/>
                <w:szCs w:val="22"/>
              </w:rPr>
              <w:t xml:space="preserve">A38 / B4148 </w:t>
            </w:r>
            <w:proofErr w:type="spellStart"/>
            <w:r w:rsidRPr="00FD7392">
              <w:rPr>
                <w:rFonts w:cs="Arial"/>
                <w:sz w:val="22"/>
                <w:szCs w:val="22"/>
              </w:rPr>
              <w:t>Tyburn</w:t>
            </w:r>
            <w:proofErr w:type="spellEnd"/>
            <w:r w:rsidRPr="00FD7392">
              <w:rPr>
                <w:rFonts w:cs="Arial"/>
                <w:sz w:val="22"/>
                <w:szCs w:val="22"/>
              </w:rPr>
              <w:t xml:space="preserve"> </w:t>
            </w:r>
            <w:r w:rsidR="00E35A6B">
              <w:rPr>
                <w:rFonts w:cs="Arial"/>
                <w:sz w:val="22"/>
                <w:szCs w:val="22"/>
              </w:rPr>
              <w:t>R</w:t>
            </w:r>
            <w:r w:rsidRPr="00FD7392">
              <w:rPr>
                <w:rFonts w:cs="Arial"/>
                <w:sz w:val="22"/>
                <w:szCs w:val="22"/>
              </w:rPr>
              <w:t>oad</w:t>
            </w:r>
          </w:p>
          <w:p w14:paraId="3E6A25B5" w14:textId="72CF549F" w:rsidR="00D969C1" w:rsidRPr="00FD7392" w:rsidRDefault="02440CEC" w:rsidP="00F314EB">
            <w:pPr>
              <w:pStyle w:val="ListParagraph"/>
              <w:numPr>
                <w:ilvl w:val="0"/>
                <w:numId w:val="2"/>
              </w:numPr>
              <w:spacing w:before="60" w:after="60" w:line="276" w:lineRule="auto"/>
              <w:rPr>
                <w:rFonts w:cs="Arial"/>
                <w:sz w:val="22"/>
                <w:szCs w:val="22"/>
              </w:rPr>
            </w:pPr>
            <w:r w:rsidRPr="00FD7392">
              <w:rPr>
                <w:rFonts w:cs="Arial"/>
                <w:sz w:val="22"/>
                <w:szCs w:val="22"/>
              </w:rPr>
              <w:t xml:space="preserve">B4148 </w:t>
            </w:r>
            <w:proofErr w:type="spellStart"/>
            <w:r w:rsidRPr="00FD7392">
              <w:rPr>
                <w:rFonts w:cs="Arial"/>
                <w:sz w:val="22"/>
                <w:szCs w:val="22"/>
              </w:rPr>
              <w:t>Eachelhurst</w:t>
            </w:r>
            <w:proofErr w:type="spellEnd"/>
            <w:r w:rsidRPr="00FD7392">
              <w:rPr>
                <w:rFonts w:cs="Arial"/>
                <w:sz w:val="22"/>
                <w:szCs w:val="22"/>
              </w:rPr>
              <w:t xml:space="preserve"> Road</w:t>
            </w:r>
          </w:p>
          <w:p w14:paraId="66DBA0C2" w14:textId="5D78B05A" w:rsidR="00D969C1" w:rsidRPr="00FD7392" w:rsidRDefault="02440CEC" w:rsidP="00F314EB">
            <w:pPr>
              <w:pStyle w:val="ListParagraph"/>
              <w:numPr>
                <w:ilvl w:val="0"/>
                <w:numId w:val="2"/>
              </w:numPr>
              <w:spacing w:before="60" w:after="60" w:line="276" w:lineRule="auto"/>
              <w:rPr>
                <w:rFonts w:cs="Arial"/>
                <w:sz w:val="22"/>
                <w:szCs w:val="22"/>
              </w:rPr>
            </w:pPr>
            <w:r w:rsidRPr="00FD7392">
              <w:rPr>
                <w:rFonts w:cs="Arial"/>
                <w:sz w:val="22"/>
                <w:szCs w:val="22"/>
              </w:rPr>
              <w:t>A38 Kingsbury Road</w:t>
            </w:r>
          </w:p>
          <w:p w14:paraId="6173F3B2" w14:textId="4E883BC7" w:rsidR="00D969C1" w:rsidRPr="00FD7392" w:rsidRDefault="02440CEC" w:rsidP="00F314EB">
            <w:pPr>
              <w:pStyle w:val="ListParagraph"/>
              <w:numPr>
                <w:ilvl w:val="0"/>
                <w:numId w:val="2"/>
              </w:numPr>
              <w:spacing w:before="60" w:after="60" w:line="276" w:lineRule="auto"/>
              <w:rPr>
                <w:rFonts w:cs="Arial"/>
                <w:sz w:val="22"/>
                <w:szCs w:val="22"/>
              </w:rPr>
            </w:pPr>
            <w:r w:rsidRPr="00FD7392">
              <w:rPr>
                <w:rFonts w:cs="Arial"/>
                <w:sz w:val="22"/>
                <w:szCs w:val="22"/>
              </w:rPr>
              <w:t>A4097 Kingsbury Road</w:t>
            </w:r>
          </w:p>
          <w:p w14:paraId="392D51FF" w14:textId="6B48B8B8" w:rsidR="00D969C1" w:rsidRPr="00FD7392" w:rsidRDefault="02440CEC" w:rsidP="00F314EB">
            <w:pPr>
              <w:pStyle w:val="ListParagraph"/>
              <w:numPr>
                <w:ilvl w:val="0"/>
                <w:numId w:val="2"/>
              </w:numPr>
              <w:spacing w:before="60" w:after="60" w:line="276" w:lineRule="auto"/>
              <w:rPr>
                <w:rFonts w:cs="Arial"/>
                <w:sz w:val="22"/>
                <w:szCs w:val="22"/>
              </w:rPr>
            </w:pPr>
            <w:r w:rsidRPr="00FD7392">
              <w:rPr>
                <w:rFonts w:cs="Arial"/>
                <w:sz w:val="22"/>
                <w:szCs w:val="22"/>
              </w:rPr>
              <w:t>B4147 Newport Road</w:t>
            </w:r>
          </w:p>
          <w:p w14:paraId="5D709BD8" w14:textId="56223EFF" w:rsidR="00D969C1" w:rsidRPr="00FD7392" w:rsidRDefault="7F8DD74E" w:rsidP="00F314EB">
            <w:pPr>
              <w:pStyle w:val="ListParagraph"/>
              <w:numPr>
                <w:ilvl w:val="0"/>
                <w:numId w:val="2"/>
              </w:numPr>
              <w:spacing w:before="60" w:after="60" w:line="276" w:lineRule="auto"/>
              <w:rPr>
                <w:rFonts w:cs="Arial"/>
                <w:sz w:val="22"/>
                <w:szCs w:val="22"/>
              </w:rPr>
            </w:pPr>
            <w:r w:rsidRPr="00FD7392">
              <w:rPr>
                <w:rFonts w:cs="Arial"/>
                <w:sz w:val="22"/>
                <w:szCs w:val="22"/>
              </w:rPr>
              <w:t>A47 Heartlands / Fort Parkway</w:t>
            </w:r>
          </w:p>
          <w:p w14:paraId="35510F6D" w14:textId="470D017D" w:rsidR="00D969C1" w:rsidRPr="00FD7392" w:rsidRDefault="7F8DD74E" w:rsidP="00F314EB">
            <w:pPr>
              <w:pStyle w:val="ListParagraph"/>
              <w:numPr>
                <w:ilvl w:val="0"/>
                <w:numId w:val="2"/>
              </w:numPr>
              <w:spacing w:before="60" w:after="60" w:line="276" w:lineRule="auto"/>
              <w:rPr>
                <w:rFonts w:cs="Arial"/>
                <w:sz w:val="22"/>
                <w:szCs w:val="22"/>
              </w:rPr>
            </w:pPr>
            <w:r w:rsidRPr="00FD7392">
              <w:rPr>
                <w:rFonts w:cs="Arial"/>
                <w:sz w:val="22"/>
                <w:szCs w:val="22"/>
              </w:rPr>
              <w:t xml:space="preserve">A47 </w:t>
            </w:r>
            <w:proofErr w:type="spellStart"/>
            <w:r w:rsidRPr="00FD7392">
              <w:rPr>
                <w:rFonts w:cs="Arial"/>
                <w:sz w:val="22"/>
                <w:szCs w:val="22"/>
              </w:rPr>
              <w:t>Nechells</w:t>
            </w:r>
            <w:proofErr w:type="spellEnd"/>
            <w:r w:rsidRPr="00FD7392">
              <w:rPr>
                <w:rFonts w:cs="Arial"/>
                <w:sz w:val="22"/>
                <w:szCs w:val="22"/>
              </w:rPr>
              <w:t xml:space="preserve"> Parkway</w:t>
            </w:r>
          </w:p>
          <w:p w14:paraId="492C34CF" w14:textId="56F19E32" w:rsidR="00D969C1" w:rsidRPr="00FD7392" w:rsidRDefault="7F8DD74E" w:rsidP="00F314EB">
            <w:pPr>
              <w:pStyle w:val="ListParagraph"/>
              <w:numPr>
                <w:ilvl w:val="0"/>
                <w:numId w:val="2"/>
              </w:numPr>
              <w:spacing w:before="60" w:after="60" w:line="276" w:lineRule="auto"/>
              <w:rPr>
                <w:rFonts w:cs="Arial"/>
                <w:sz w:val="22"/>
                <w:szCs w:val="22"/>
              </w:rPr>
            </w:pPr>
            <w:r w:rsidRPr="00FD7392">
              <w:rPr>
                <w:rFonts w:cs="Arial"/>
                <w:sz w:val="22"/>
                <w:szCs w:val="22"/>
              </w:rPr>
              <w:t>A4540 Ring Road</w:t>
            </w:r>
          </w:p>
          <w:p w14:paraId="5B1C4492" w14:textId="2F162FAA" w:rsidR="00D969C1" w:rsidRPr="00FD7392" w:rsidRDefault="22A765F0" w:rsidP="00F314EB">
            <w:pPr>
              <w:pStyle w:val="ListParagraph"/>
              <w:numPr>
                <w:ilvl w:val="0"/>
                <w:numId w:val="2"/>
              </w:numPr>
              <w:spacing w:before="60" w:after="60" w:line="276" w:lineRule="auto"/>
              <w:rPr>
                <w:rFonts w:cs="Arial"/>
                <w:sz w:val="22"/>
                <w:szCs w:val="22"/>
              </w:rPr>
            </w:pPr>
            <w:r w:rsidRPr="00FD7392">
              <w:rPr>
                <w:rFonts w:cs="Arial"/>
                <w:sz w:val="22"/>
                <w:szCs w:val="22"/>
              </w:rPr>
              <w:t>A45 Small Heath Highway</w:t>
            </w:r>
          </w:p>
          <w:p w14:paraId="0CD7DD57" w14:textId="0E19BC99" w:rsidR="00D969C1" w:rsidRPr="00FD7392" w:rsidRDefault="22A765F0" w:rsidP="00F314EB">
            <w:pPr>
              <w:pStyle w:val="ListParagraph"/>
              <w:numPr>
                <w:ilvl w:val="0"/>
                <w:numId w:val="2"/>
              </w:numPr>
              <w:spacing w:before="60" w:after="60" w:line="276" w:lineRule="auto"/>
              <w:rPr>
                <w:rFonts w:cs="Arial"/>
                <w:sz w:val="22"/>
                <w:szCs w:val="22"/>
              </w:rPr>
            </w:pPr>
            <w:r w:rsidRPr="00FD7392">
              <w:rPr>
                <w:rFonts w:cs="Arial"/>
                <w:sz w:val="22"/>
                <w:szCs w:val="22"/>
              </w:rPr>
              <w:t>A45 Coventry Road</w:t>
            </w:r>
          </w:p>
          <w:p w14:paraId="5049C926" w14:textId="7B892548" w:rsidR="00D969C1" w:rsidRPr="00FD7392" w:rsidRDefault="22A765F0" w:rsidP="00F314EB">
            <w:pPr>
              <w:pStyle w:val="ListParagraph"/>
              <w:numPr>
                <w:ilvl w:val="0"/>
                <w:numId w:val="2"/>
              </w:numPr>
              <w:spacing w:before="60" w:after="60" w:line="276" w:lineRule="auto"/>
              <w:rPr>
                <w:rFonts w:cs="Arial"/>
                <w:sz w:val="22"/>
                <w:szCs w:val="22"/>
              </w:rPr>
            </w:pPr>
            <w:r w:rsidRPr="00FD7392">
              <w:rPr>
                <w:rFonts w:cs="Arial"/>
                <w:sz w:val="22"/>
                <w:szCs w:val="22"/>
              </w:rPr>
              <w:t>Monmouth Drive</w:t>
            </w:r>
          </w:p>
          <w:p w14:paraId="7869672D" w14:textId="530390B8" w:rsidR="00D969C1" w:rsidRPr="00FD7392" w:rsidRDefault="22A765F0" w:rsidP="00F314EB">
            <w:pPr>
              <w:pStyle w:val="ListParagraph"/>
              <w:numPr>
                <w:ilvl w:val="0"/>
                <w:numId w:val="2"/>
              </w:numPr>
              <w:spacing w:before="60" w:after="60" w:line="276" w:lineRule="auto"/>
              <w:rPr>
                <w:rFonts w:cs="Arial"/>
                <w:sz w:val="22"/>
                <w:szCs w:val="22"/>
              </w:rPr>
            </w:pPr>
            <w:proofErr w:type="spellStart"/>
            <w:r w:rsidRPr="00FD7392">
              <w:rPr>
                <w:rFonts w:cs="Arial"/>
                <w:sz w:val="22"/>
                <w:szCs w:val="22"/>
              </w:rPr>
              <w:t>Weeford</w:t>
            </w:r>
            <w:proofErr w:type="spellEnd"/>
            <w:r w:rsidRPr="00FD7392">
              <w:rPr>
                <w:rFonts w:cs="Arial"/>
                <w:sz w:val="22"/>
                <w:szCs w:val="22"/>
              </w:rPr>
              <w:t xml:space="preserve"> Road</w:t>
            </w:r>
          </w:p>
          <w:p w14:paraId="64AEA0C6" w14:textId="1DC4B7C1" w:rsidR="00D969C1" w:rsidRPr="00FD7392" w:rsidRDefault="22A765F0" w:rsidP="00F314EB">
            <w:pPr>
              <w:pStyle w:val="ListParagraph"/>
              <w:numPr>
                <w:ilvl w:val="0"/>
                <w:numId w:val="2"/>
              </w:numPr>
              <w:spacing w:before="60" w:after="60" w:line="276" w:lineRule="auto"/>
              <w:rPr>
                <w:rFonts w:cs="Arial"/>
                <w:sz w:val="22"/>
                <w:szCs w:val="22"/>
              </w:rPr>
            </w:pPr>
            <w:r w:rsidRPr="00FD7392">
              <w:rPr>
                <w:rFonts w:cs="Arial"/>
                <w:sz w:val="22"/>
                <w:szCs w:val="22"/>
              </w:rPr>
              <w:t>A441 Redditch Road</w:t>
            </w:r>
          </w:p>
          <w:p w14:paraId="106F1EFD" w14:textId="3F8D8277" w:rsidR="00D969C1" w:rsidRPr="00FD7392" w:rsidRDefault="22A765F0" w:rsidP="00F314EB">
            <w:pPr>
              <w:pStyle w:val="ListParagraph"/>
              <w:numPr>
                <w:ilvl w:val="0"/>
                <w:numId w:val="2"/>
              </w:numPr>
              <w:spacing w:before="60" w:after="60" w:line="276" w:lineRule="auto"/>
              <w:rPr>
                <w:rFonts w:cs="Arial"/>
                <w:sz w:val="22"/>
                <w:szCs w:val="22"/>
              </w:rPr>
            </w:pPr>
            <w:r w:rsidRPr="00FD7392">
              <w:rPr>
                <w:rFonts w:cs="Arial"/>
                <w:sz w:val="22"/>
                <w:szCs w:val="22"/>
              </w:rPr>
              <w:t>A38 Bristol Road South</w:t>
            </w:r>
          </w:p>
          <w:p w14:paraId="5C10C37A" w14:textId="069525D2" w:rsidR="00D969C1" w:rsidRPr="00FD7392" w:rsidRDefault="22A765F0" w:rsidP="00F314EB">
            <w:pPr>
              <w:pStyle w:val="ListParagraph"/>
              <w:numPr>
                <w:ilvl w:val="0"/>
                <w:numId w:val="2"/>
              </w:numPr>
              <w:spacing w:before="60" w:after="60" w:line="276" w:lineRule="auto"/>
              <w:rPr>
                <w:rFonts w:cs="Arial"/>
                <w:sz w:val="22"/>
                <w:szCs w:val="22"/>
              </w:rPr>
            </w:pPr>
            <w:r w:rsidRPr="00FD7392">
              <w:rPr>
                <w:rFonts w:cs="Arial"/>
                <w:sz w:val="22"/>
                <w:szCs w:val="22"/>
              </w:rPr>
              <w:t>B4121 Wolverhampton Road South, West Boulevard, Barnes Hill, Shenley Lane</w:t>
            </w:r>
          </w:p>
          <w:p w14:paraId="536325A0" w14:textId="1C4F3664" w:rsidR="00D969C1" w:rsidRPr="00FD7392" w:rsidRDefault="22A765F0" w:rsidP="00F314EB">
            <w:pPr>
              <w:pStyle w:val="ListParagraph"/>
              <w:numPr>
                <w:ilvl w:val="0"/>
                <w:numId w:val="2"/>
              </w:numPr>
              <w:spacing w:before="60" w:after="60" w:line="276" w:lineRule="auto"/>
              <w:rPr>
                <w:rFonts w:cs="Arial"/>
                <w:sz w:val="22"/>
                <w:szCs w:val="22"/>
              </w:rPr>
            </w:pPr>
            <w:r w:rsidRPr="00FD7392">
              <w:rPr>
                <w:rFonts w:cs="Arial"/>
                <w:sz w:val="22"/>
                <w:szCs w:val="22"/>
              </w:rPr>
              <w:t>A456 Hagley Road West</w:t>
            </w:r>
          </w:p>
          <w:p w14:paraId="6EEF30F1" w14:textId="402B9FD1" w:rsidR="00D969C1" w:rsidRPr="00FF60EF" w:rsidRDefault="010E0E1B" w:rsidP="00FD7392">
            <w:pPr>
              <w:pStyle w:val="ListParagraph"/>
              <w:numPr>
                <w:ilvl w:val="0"/>
                <w:numId w:val="2"/>
              </w:numPr>
              <w:spacing w:before="60" w:after="120" w:line="276" w:lineRule="auto"/>
              <w:rPr>
                <w:rFonts w:cs="Arial"/>
                <w:sz w:val="22"/>
                <w:szCs w:val="22"/>
              </w:rPr>
            </w:pPr>
            <w:r w:rsidRPr="00FD7392">
              <w:rPr>
                <w:rFonts w:cs="Arial"/>
                <w:sz w:val="22"/>
                <w:szCs w:val="22"/>
              </w:rPr>
              <w:t>A41 Hockley Flyover</w:t>
            </w:r>
          </w:p>
        </w:tc>
      </w:tr>
      <w:tr w:rsidR="00D969C1" w:rsidRPr="00783493" w14:paraId="18147464" w14:textId="77777777" w:rsidTr="000A6541">
        <w:tc>
          <w:tcPr>
            <w:tcW w:w="9889" w:type="dxa"/>
            <w:gridSpan w:val="5"/>
            <w:tcBorders>
              <w:bottom w:val="single" w:sz="4" w:space="0" w:color="auto"/>
            </w:tcBorders>
            <w:shd w:val="clear" w:color="auto" w:fill="99CCFF"/>
          </w:tcPr>
          <w:p w14:paraId="47580DC1" w14:textId="77777777" w:rsidR="00D969C1" w:rsidRPr="00783493" w:rsidRDefault="00D969C1" w:rsidP="00731CFA">
            <w:pPr>
              <w:spacing w:before="60" w:after="120" w:line="240" w:lineRule="auto"/>
              <w:rPr>
                <w:rFonts w:cs="Arial"/>
                <w:i/>
                <w:sz w:val="20"/>
              </w:rPr>
            </w:pPr>
            <w:r>
              <w:rPr>
                <w:b/>
                <w:lang w:val="en-US"/>
              </w:rPr>
              <w:lastRenderedPageBreak/>
              <w:t>A4. Scope</w:t>
            </w:r>
            <w:r>
              <w:rPr>
                <w:rFonts w:cs="Arial"/>
                <w:b/>
              </w:rPr>
              <w:t xml:space="preserve"> </w:t>
            </w:r>
          </w:p>
        </w:tc>
      </w:tr>
      <w:tr w:rsidR="00D969C1" w:rsidRPr="00B17FB6" w14:paraId="1315D317" w14:textId="77777777" w:rsidTr="000A6541">
        <w:tc>
          <w:tcPr>
            <w:tcW w:w="9889" w:type="dxa"/>
            <w:gridSpan w:val="5"/>
            <w:shd w:val="clear" w:color="auto" w:fill="auto"/>
          </w:tcPr>
          <w:p w14:paraId="63C1DA8C" w14:textId="59920B2F" w:rsidR="00D969C1" w:rsidRDefault="008D611A" w:rsidP="008E04B1">
            <w:pPr>
              <w:numPr>
                <w:ilvl w:val="0"/>
                <w:numId w:val="23"/>
              </w:numPr>
              <w:spacing w:before="60" w:after="120" w:line="276" w:lineRule="auto"/>
              <w:contextualSpacing/>
              <w:rPr>
                <w:rFonts w:cs="Arial"/>
                <w:sz w:val="22"/>
                <w:szCs w:val="22"/>
              </w:rPr>
            </w:pPr>
            <w:r w:rsidRPr="00604466">
              <w:rPr>
                <w:rFonts w:cs="Arial"/>
                <w:sz w:val="22"/>
                <w:szCs w:val="22"/>
              </w:rPr>
              <w:t xml:space="preserve">The scope of this project is to reduce </w:t>
            </w:r>
            <w:r w:rsidR="0038749B" w:rsidRPr="00604466">
              <w:rPr>
                <w:rFonts w:cs="Arial"/>
                <w:sz w:val="22"/>
                <w:szCs w:val="22"/>
              </w:rPr>
              <w:t xml:space="preserve">almost </w:t>
            </w:r>
            <w:proofErr w:type="gramStart"/>
            <w:r w:rsidR="0038749B" w:rsidRPr="00604466">
              <w:rPr>
                <w:rFonts w:cs="Arial"/>
                <w:sz w:val="22"/>
                <w:szCs w:val="22"/>
              </w:rPr>
              <w:t>all of</w:t>
            </w:r>
            <w:proofErr w:type="gramEnd"/>
            <w:r w:rsidR="0038749B" w:rsidRPr="00604466">
              <w:rPr>
                <w:rFonts w:cs="Arial"/>
                <w:sz w:val="22"/>
                <w:szCs w:val="22"/>
              </w:rPr>
              <w:t xml:space="preserve"> </w:t>
            </w:r>
            <w:r w:rsidRPr="00604466">
              <w:rPr>
                <w:rFonts w:cs="Arial"/>
                <w:sz w:val="22"/>
                <w:szCs w:val="22"/>
              </w:rPr>
              <w:t xml:space="preserve">the existing 40mph speed limits </w:t>
            </w:r>
            <w:r w:rsidR="0038749B" w:rsidRPr="00604466">
              <w:rPr>
                <w:rFonts w:cs="Arial"/>
                <w:sz w:val="22"/>
                <w:szCs w:val="22"/>
              </w:rPr>
              <w:t xml:space="preserve">within Birmingham to 30mph, including the required changes to lining and signing, and a parallel </w:t>
            </w:r>
            <w:r w:rsidR="007A4583" w:rsidRPr="00604466">
              <w:rPr>
                <w:rFonts w:cs="Arial"/>
                <w:sz w:val="22"/>
                <w:szCs w:val="22"/>
              </w:rPr>
              <w:t xml:space="preserve">‘smarter choices’ campaign.  </w:t>
            </w:r>
          </w:p>
          <w:p w14:paraId="4FBB9386" w14:textId="0E44DC1C" w:rsidR="008E04B1" w:rsidRDefault="008E04B1" w:rsidP="008E04B1">
            <w:pPr>
              <w:numPr>
                <w:ilvl w:val="0"/>
                <w:numId w:val="23"/>
              </w:numPr>
              <w:spacing w:before="60" w:after="120" w:line="276" w:lineRule="auto"/>
              <w:contextualSpacing/>
              <w:rPr>
                <w:rFonts w:cs="Arial"/>
                <w:sz w:val="22"/>
                <w:szCs w:val="22"/>
              </w:rPr>
            </w:pPr>
            <w:r>
              <w:rPr>
                <w:rFonts w:cs="Arial"/>
                <w:sz w:val="22"/>
                <w:szCs w:val="22"/>
              </w:rPr>
              <w:t>Removal of 40 mph speed limit signage</w:t>
            </w:r>
            <w:r w:rsidR="00DE5BC5">
              <w:rPr>
                <w:rFonts w:cs="Arial"/>
                <w:sz w:val="22"/>
                <w:szCs w:val="22"/>
              </w:rPr>
              <w:t xml:space="preserve"> (</w:t>
            </w:r>
            <w:proofErr w:type="spellStart"/>
            <w:r w:rsidR="00DE5BC5">
              <w:rPr>
                <w:rFonts w:cs="Arial"/>
                <w:sz w:val="22"/>
                <w:szCs w:val="22"/>
              </w:rPr>
              <w:t>inc</w:t>
            </w:r>
            <w:proofErr w:type="spellEnd"/>
            <w:r w:rsidR="00DE5BC5">
              <w:rPr>
                <w:rFonts w:cs="Arial"/>
                <w:sz w:val="22"/>
                <w:szCs w:val="22"/>
              </w:rPr>
              <w:t xml:space="preserve"> any associated speed limit road markings)</w:t>
            </w:r>
            <w:r>
              <w:rPr>
                <w:rFonts w:cs="Arial"/>
                <w:sz w:val="22"/>
                <w:szCs w:val="22"/>
              </w:rPr>
              <w:t xml:space="preserve"> on roads where there is street light present.</w:t>
            </w:r>
          </w:p>
          <w:p w14:paraId="01630AD1" w14:textId="6B120D01" w:rsidR="008E04B1" w:rsidRPr="00604466" w:rsidRDefault="3FB6D7AA" w:rsidP="008E04B1">
            <w:pPr>
              <w:numPr>
                <w:ilvl w:val="0"/>
                <w:numId w:val="23"/>
              </w:numPr>
              <w:spacing w:before="60" w:after="120" w:line="276" w:lineRule="auto"/>
              <w:contextualSpacing/>
              <w:rPr>
                <w:rFonts w:cs="Arial"/>
                <w:sz w:val="22"/>
                <w:szCs w:val="22"/>
              </w:rPr>
            </w:pPr>
            <w:r w:rsidRPr="655E8229">
              <w:rPr>
                <w:rFonts w:cs="Arial"/>
                <w:sz w:val="22"/>
                <w:szCs w:val="22"/>
              </w:rPr>
              <w:t>Removal of 40 mph speed limit signage and installation of 30 mph signage on roads that do not have street lighting present.</w:t>
            </w:r>
          </w:p>
          <w:p w14:paraId="0C0A66D6" w14:textId="7F8FC820" w:rsidR="00C024E5" w:rsidRPr="00263AED" w:rsidRDefault="41E1972E">
            <w:pPr>
              <w:numPr>
                <w:ilvl w:val="0"/>
                <w:numId w:val="23"/>
              </w:numPr>
              <w:spacing w:before="60" w:after="120" w:line="276" w:lineRule="auto"/>
              <w:contextualSpacing/>
              <w:rPr>
                <w:rFonts w:cs="Arial"/>
              </w:rPr>
            </w:pPr>
            <w:r w:rsidRPr="00363957">
              <w:rPr>
                <w:rFonts w:cs="Arial"/>
                <w:sz w:val="22"/>
                <w:szCs w:val="22"/>
              </w:rPr>
              <w:t>Removal of 40 mph speed camera signage and replace with new 30 mph speed camera signage</w:t>
            </w:r>
            <w:r w:rsidR="00C04ED1">
              <w:rPr>
                <w:rFonts w:cs="Arial"/>
                <w:sz w:val="22"/>
                <w:szCs w:val="22"/>
              </w:rPr>
              <w:t xml:space="preserve"> (including average speed limit camera signage).</w:t>
            </w:r>
            <w:r w:rsidR="00C024E5">
              <w:rPr>
                <w:rFonts w:cs="Arial"/>
                <w:sz w:val="22"/>
                <w:szCs w:val="22"/>
              </w:rPr>
              <w:t xml:space="preserve"> </w:t>
            </w:r>
          </w:p>
          <w:p w14:paraId="25A5769C" w14:textId="799BAD92" w:rsidR="00A90CD0" w:rsidRPr="00263AED" w:rsidRDefault="00263AED">
            <w:pPr>
              <w:numPr>
                <w:ilvl w:val="0"/>
                <w:numId w:val="23"/>
              </w:numPr>
              <w:spacing w:before="60" w:after="120" w:line="276" w:lineRule="auto"/>
              <w:contextualSpacing/>
              <w:rPr>
                <w:rFonts w:cs="Arial"/>
                <w:sz w:val="22"/>
                <w:szCs w:val="22"/>
              </w:rPr>
            </w:pPr>
            <w:r w:rsidRPr="00263AED">
              <w:rPr>
                <w:rFonts w:cs="Arial"/>
                <w:sz w:val="22"/>
                <w:szCs w:val="22"/>
              </w:rPr>
              <w:t xml:space="preserve">Calibration of existing </w:t>
            </w:r>
            <w:r w:rsidR="00C024E5" w:rsidRPr="00263AED">
              <w:rPr>
                <w:sz w:val="22"/>
                <w:szCs w:val="22"/>
              </w:rPr>
              <w:t>average speed camera</w:t>
            </w:r>
            <w:r>
              <w:rPr>
                <w:sz w:val="22"/>
                <w:szCs w:val="22"/>
              </w:rPr>
              <w:t>s</w:t>
            </w:r>
            <w:r w:rsidR="00C024E5" w:rsidRPr="00263AED">
              <w:rPr>
                <w:sz w:val="22"/>
                <w:szCs w:val="22"/>
              </w:rPr>
              <w:t xml:space="preserve"> </w:t>
            </w:r>
            <w:r w:rsidR="00C04ED1">
              <w:rPr>
                <w:sz w:val="22"/>
                <w:szCs w:val="22"/>
              </w:rPr>
              <w:t xml:space="preserve">to </w:t>
            </w:r>
            <w:r w:rsidR="00985E82">
              <w:rPr>
                <w:sz w:val="22"/>
                <w:szCs w:val="22"/>
              </w:rPr>
              <w:t xml:space="preserve">conform to the new 30 mph speed limit. </w:t>
            </w:r>
          </w:p>
          <w:p w14:paraId="1A0D80E0" w14:textId="003544A8" w:rsidR="00D969C1" w:rsidRPr="006B35C5" w:rsidRDefault="5EBAD332" w:rsidP="008E04B1">
            <w:pPr>
              <w:numPr>
                <w:ilvl w:val="0"/>
                <w:numId w:val="23"/>
              </w:numPr>
              <w:spacing w:before="60" w:after="120" w:line="276" w:lineRule="auto"/>
              <w:contextualSpacing/>
              <w:rPr>
                <w:rFonts w:cs="Arial"/>
                <w:color w:val="FF0000"/>
                <w:sz w:val="22"/>
                <w:szCs w:val="22"/>
              </w:rPr>
            </w:pPr>
            <w:r w:rsidRPr="655E8229">
              <w:rPr>
                <w:rFonts w:cs="Arial"/>
                <w:sz w:val="22"/>
                <w:szCs w:val="22"/>
              </w:rPr>
              <w:t xml:space="preserve">The project does not include any other physical changes to the highway network or </w:t>
            </w:r>
            <w:r w:rsidR="738F51E7" w:rsidRPr="655E8229">
              <w:rPr>
                <w:rFonts w:cs="Arial"/>
                <w:sz w:val="22"/>
                <w:szCs w:val="22"/>
              </w:rPr>
              <w:t>changes to speed limit enforcement.</w:t>
            </w:r>
            <w:r w:rsidR="738F51E7" w:rsidRPr="655E8229">
              <w:rPr>
                <w:rFonts w:cs="Arial"/>
                <w:color w:val="FF0000"/>
                <w:sz w:val="22"/>
                <w:szCs w:val="22"/>
              </w:rPr>
              <w:t xml:space="preserve">  </w:t>
            </w:r>
          </w:p>
        </w:tc>
      </w:tr>
      <w:tr w:rsidR="00D969C1" w:rsidRPr="00783493" w14:paraId="5D29A543" w14:textId="77777777" w:rsidTr="000A6541">
        <w:tc>
          <w:tcPr>
            <w:tcW w:w="9889" w:type="dxa"/>
            <w:gridSpan w:val="5"/>
            <w:tcBorders>
              <w:bottom w:val="single" w:sz="4" w:space="0" w:color="auto"/>
            </w:tcBorders>
            <w:shd w:val="clear" w:color="auto" w:fill="99CCFF"/>
          </w:tcPr>
          <w:p w14:paraId="474FD84C" w14:textId="77777777" w:rsidR="00D969C1" w:rsidRPr="00783493" w:rsidRDefault="00D969C1" w:rsidP="00731CFA">
            <w:pPr>
              <w:spacing w:before="60" w:after="120" w:line="240" w:lineRule="auto"/>
              <w:rPr>
                <w:rFonts w:cs="Arial"/>
                <w:i/>
                <w:sz w:val="20"/>
              </w:rPr>
            </w:pPr>
            <w:r>
              <w:rPr>
                <w:b/>
                <w:lang w:val="en-US"/>
              </w:rPr>
              <w:t>A5. Scope Exclusions</w:t>
            </w:r>
          </w:p>
        </w:tc>
      </w:tr>
      <w:tr w:rsidR="00D969C1" w:rsidRPr="00B17FB6" w14:paraId="2F1AF0AE" w14:textId="77777777" w:rsidTr="000A6541">
        <w:tc>
          <w:tcPr>
            <w:tcW w:w="9889" w:type="dxa"/>
            <w:gridSpan w:val="5"/>
            <w:shd w:val="clear" w:color="auto" w:fill="auto"/>
          </w:tcPr>
          <w:p w14:paraId="7D7C9A77" w14:textId="458E1508" w:rsidR="00437803" w:rsidRPr="00010A19" w:rsidRDefault="00051FB0" w:rsidP="006B35C5">
            <w:pPr>
              <w:spacing w:before="60" w:after="120" w:line="276" w:lineRule="auto"/>
              <w:contextualSpacing/>
              <w:rPr>
                <w:rFonts w:cs="Arial"/>
                <w:sz w:val="22"/>
                <w:szCs w:val="22"/>
              </w:rPr>
            </w:pPr>
            <w:r w:rsidRPr="00010A19">
              <w:rPr>
                <w:rFonts w:cs="Arial"/>
                <w:sz w:val="22"/>
                <w:szCs w:val="22"/>
              </w:rPr>
              <w:t>Any complementary changes to speed limits over the boundaries with neighbouring authorities would be led by those authorities</w:t>
            </w:r>
            <w:r w:rsidR="00637183">
              <w:rPr>
                <w:rFonts w:cs="Arial"/>
                <w:sz w:val="22"/>
                <w:szCs w:val="22"/>
              </w:rPr>
              <w:t>, a</w:t>
            </w:r>
            <w:r w:rsidR="003E2663" w:rsidRPr="00010A19">
              <w:rPr>
                <w:rFonts w:cs="Arial"/>
                <w:sz w:val="22"/>
                <w:szCs w:val="22"/>
              </w:rPr>
              <w:t>lthough</w:t>
            </w:r>
            <w:r w:rsidR="00604466" w:rsidRPr="00010A19">
              <w:rPr>
                <w:rFonts w:cs="Arial"/>
                <w:sz w:val="22"/>
                <w:szCs w:val="22"/>
              </w:rPr>
              <w:t xml:space="preserve"> the associated costs for </w:t>
            </w:r>
            <w:r w:rsidR="008E04B1" w:rsidRPr="00010A19">
              <w:rPr>
                <w:rFonts w:cs="Arial"/>
                <w:sz w:val="22"/>
                <w:szCs w:val="22"/>
              </w:rPr>
              <w:t>TROs,</w:t>
            </w:r>
            <w:r w:rsidR="00052A38" w:rsidRPr="00010A19">
              <w:rPr>
                <w:rFonts w:cs="Arial"/>
                <w:sz w:val="22"/>
                <w:szCs w:val="22"/>
              </w:rPr>
              <w:t xml:space="preserve"> </w:t>
            </w:r>
            <w:r w:rsidR="00637183">
              <w:rPr>
                <w:rFonts w:cs="Arial"/>
                <w:sz w:val="22"/>
                <w:szCs w:val="22"/>
              </w:rPr>
              <w:t xml:space="preserve">and </w:t>
            </w:r>
            <w:r w:rsidR="00052A38" w:rsidRPr="00010A19">
              <w:rPr>
                <w:rFonts w:cs="Arial"/>
                <w:sz w:val="22"/>
                <w:szCs w:val="22"/>
              </w:rPr>
              <w:t>civil</w:t>
            </w:r>
            <w:r w:rsidR="003E2663" w:rsidRPr="00010A19">
              <w:rPr>
                <w:rFonts w:cs="Arial"/>
                <w:sz w:val="22"/>
                <w:szCs w:val="22"/>
              </w:rPr>
              <w:t xml:space="preserve"> works such as removal of existing </w:t>
            </w:r>
            <w:r w:rsidR="00970972">
              <w:rPr>
                <w:rFonts w:cs="Arial"/>
                <w:sz w:val="22"/>
                <w:szCs w:val="22"/>
              </w:rPr>
              <w:t>4</w:t>
            </w:r>
            <w:r w:rsidR="003E2663" w:rsidRPr="00010A19">
              <w:rPr>
                <w:rFonts w:cs="Arial"/>
                <w:sz w:val="22"/>
                <w:szCs w:val="22"/>
              </w:rPr>
              <w:t>0 mph sign</w:t>
            </w:r>
            <w:r w:rsidR="002F1110" w:rsidRPr="00010A19">
              <w:rPr>
                <w:rFonts w:cs="Arial"/>
                <w:sz w:val="22"/>
                <w:szCs w:val="22"/>
              </w:rPr>
              <w:t>age</w:t>
            </w:r>
            <w:r w:rsidR="003E2663" w:rsidRPr="00010A19">
              <w:rPr>
                <w:rFonts w:cs="Arial"/>
                <w:sz w:val="22"/>
                <w:szCs w:val="22"/>
              </w:rPr>
              <w:t xml:space="preserve"> </w:t>
            </w:r>
            <w:r w:rsidR="003E2663" w:rsidRPr="005E7C9F">
              <w:rPr>
                <w:rFonts w:cs="Arial"/>
                <w:sz w:val="22"/>
                <w:szCs w:val="22"/>
              </w:rPr>
              <w:t xml:space="preserve">and </w:t>
            </w:r>
            <w:r w:rsidR="00D106D0" w:rsidRPr="005E7C9F">
              <w:rPr>
                <w:rFonts w:cs="Arial"/>
                <w:sz w:val="22"/>
                <w:szCs w:val="22"/>
              </w:rPr>
              <w:t>associated reinstatements</w:t>
            </w:r>
            <w:r w:rsidR="00637183" w:rsidRPr="005E7C9F">
              <w:rPr>
                <w:rFonts w:cs="Arial"/>
                <w:sz w:val="22"/>
                <w:szCs w:val="22"/>
              </w:rPr>
              <w:t>,</w:t>
            </w:r>
            <w:r w:rsidR="00D106D0" w:rsidRPr="005E7C9F">
              <w:rPr>
                <w:rFonts w:cs="Arial"/>
                <w:sz w:val="22"/>
                <w:szCs w:val="22"/>
              </w:rPr>
              <w:t xml:space="preserve"> will be met by the </w:t>
            </w:r>
            <w:r w:rsidR="000E0F37" w:rsidRPr="005E7C9F">
              <w:rPr>
                <w:rFonts w:cs="Arial"/>
                <w:sz w:val="22"/>
                <w:szCs w:val="22"/>
              </w:rPr>
              <w:t xml:space="preserve">City Council through the </w:t>
            </w:r>
            <w:r w:rsidR="00D106D0" w:rsidRPr="005E7C9F">
              <w:rPr>
                <w:rFonts w:cs="Arial"/>
                <w:sz w:val="22"/>
                <w:szCs w:val="22"/>
              </w:rPr>
              <w:t xml:space="preserve">budget </w:t>
            </w:r>
            <w:r w:rsidR="002F1110" w:rsidRPr="005E7C9F">
              <w:rPr>
                <w:rFonts w:cs="Arial"/>
                <w:sz w:val="22"/>
                <w:szCs w:val="22"/>
              </w:rPr>
              <w:t>allocated to</w:t>
            </w:r>
            <w:r w:rsidR="00D106D0" w:rsidRPr="005E7C9F">
              <w:rPr>
                <w:rFonts w:cs="Arial"/>
                <w:sz w:val="22"/>
                <w:szCs w:val="22"/>
              </w:rPr>
              <w:t xml:space="preserve"> this project.</w:t>
            </w:r>
          </w:p>
          <w:p w14:paraId="0F8CFEE2" w14:textId="7819DA79" w:rsidR="00553D35" w:rsidRPr="006B35C5" w:rsidRDefault="00021333" w:rsidP="000E0F37">
            <w:pPr>
              <w:spacing w:before="60" w:after="120" w:line="276" w:lineRule="auto"/>
              <w:contextualSpacing/>
              <w:rPr>
                <w:rFonts w:cs="Arial"/>
                <w:color w:val="FF0000"/>
                <w:sz w:val="22"/>
                <w:szCs w:val="22"/>
              </w:rPr>
            </w:pPr>
            <w:r w:rsidRPr="00010A19">
              <w:rPr>
                <w:rFonts w:cs="Arial"/>
                <w:sz w:val="22"/>
                <w:szCs w:val="22"/>
              </w:rPr>
              <w:t>A38(M) Aston Expressway</w:t>
            </w:r>
            <w:r w:rsidR="001E4FC2">
              <w:rPr>
                <w:rFonts w:cs="Arial"/>
                <w:sz w:val="22"/>
                <w:szCs w:val="22"/>
              </w:rPr>
              <w:t xml:space="preserve">, </w:t>
            </w:r>
            <w:r w:rsidRPr="00010A19">
              <w:rPr>
                <w:rFonts w:cs="Arial"/>
                <w:sz w:val="22"/>
                <w:szCs w:val="22"/>
              </w:rPr>
              <w:t xml:space="preserve">A456 Quinton Expressway </w:t>
            </w:r>
            <w:r w:rsidR="001E4FC2" w:rsidRPr="00590536">
              <w:rPr>
                <w:rFonts w:cs="Arial"/>
                <w:sz w:val="22"/>
                <w:szCs w:val="22"/>
              </w:rPr>
              <w:t>and A38 Sutton Coldfield Bypass</w:t>
            </w:r>
            <w:r w:rsidR="001E4FC2">
              <w:rPr>
                <w:rFonts w:cs="Arial"/>
                <w:sz w:val="22"/>
                <w:szCs w:val="22"/>
              </w:rPr>
              <w:t xml:space="preserve"> </w:t>
            </w:r>
            <w:r w:rsidRPr="00010A19">
              <w:rPr>
                <w:rFonts w:cs="Arial"/>
                <w:sz w:val="22"/>
                <w:szCs w:val="22"/>
              </w:rPr>
              <w:t>are excluded from the project as these roads are designed as urban motorways and intended for large volumes of traffic for arterial routing, and a reduction in speed would be difficult to achieve.</w:t>
            </w:r>
            <w:r w:rsidRPr="006B35C5">
              <w:rPr>
                <w:rFonts w:cs="Arial"/>
                <w:color w:val="FF0000"/>
                <w:sz w:val="22"/>
                <w:szCs w:val="22"/>
              </w:rPr>
              <w:t xml:space="preserve"> </w:t>
            </w:r>
          </w:p>
        </w:tc>
      </w:tr>
      <w:tr w:rsidR="00D969C1" w:rsidRPr="00AF2384" w14:paraId="29F8056B" w14:textId="77777777" w:rsidTr="000A6541">
        <w:tc>
          <w:tcPr>
            <w:tcW w:w="9889" w:type="dxa"/>
            <w:gridSpan w:val="5"/>
            <w:tcBorders>
              <w:bottom w:val="single" w:sz="4" w:space="0" w:color="auto"/>
            </w:tcBorders>
            <w:shd w:val="clear" w:color="auto" w:fill="17365D"/>
          </w:tcPr>
          <w:p w14:paraId="2CA0A573" w14:textId="51442DF1" w:rsidR="00D969C1" w:rsidRPr="00446157" w:rsidRDefault="00D969C1" w:rsidP="00731CFA">
            <w:pPr>
              <w:spacing w:before="60" w:after="120" w:line="240" w:lineRule="auto"/>
              <w:rPr>
                <w:b/>
                <w:lang w:val="en-US"/>
              </w:rPr>
            </w:pPr>
            <w:r w:rsidRPr="00BD0938">
              <w:rPr>
                <w:b/>
                <w:lang w:val="en-US"/>
              </w:rPr>
              <w:lastRenderedPageBreak/>
              <w:t>B. STRATEGIC CASE</w:t>
            </w:r>
          </w:p>
        </w:tc>
      </w:tr>
      <w:tr w:rsidR="00D969C1" w:rsidRPr="000A0F3B" w14:paraId="14A5C972" w14:textId="77777777" w:rsidTr="000A6541">
        <w:tblPrEx>
          <w:tblLook w:val="01E0" w:firstRow="1" w:lastRow="1" w:firstColumn="1" w:lastColumn="1" w:noHBand="0" w:noVBand="0"/>
        </w:tblPrEx>
        <w:tc>
          <w:tcPr>
            <w:tcW w:w="9889" w:type="dxa"/>
            <w:gridSpan w:val="5"/>
            <w:shd w:val="clear" w:color="auto" w:fill="99CCFF"/>
          </w:tcPr>
          <w:p w14:paraId="07EFC6AF" w14:textId="1A4288B1" w:rsidR="00D969C1" w:rsidRPr="00446157" w:rsidRDefault="00D969C1" w:rsidP="00731CFA">
            <w:pPr>
              <w:spacing w:before="60" w:after="120" w:line="240" w:lineRule="auto"/>
              <w:rPr>
                <w:rFonts w:cs="Arial"/>
                <w:b/>
              </w:rPr>
            </w:pPr>
            <w:r>
              <w:rPr>
                <w:rFonts w:cs="Arial"/>
                <w:b/>
              </w:rPr>
              <w:t xml:space="preserve">B1. Project Objectives and Outcomes </w:t>
            </w:r>
          </w:p>
        </w:tc>
      </w:tr>
      <w:tr w:rsidR="00D969C1" w:rsidRPr="00B17FB6" w14:paraId="73E81B73" w14:textId="77777777" w:rsidTr="000A6541">
        <w:tblPrEx>
          <w:tblLook w:val="01E0" w:firstRow="1" w:lastRow="1" w:firstColumn="1" w:lastColumn="1" w:noHBand="0" w:noVBand="0"/>
        </w:tblPrEx>
        <w:tc>
          <w:tcPr>
            <w:tcW w:w="9889" w:type="dxa"/>
            <w:gridSpan w:val="5"/>
            <w:shd w:val="clear" w:color="auto" w:fill="auto"/>
          </w:tcPr>
          <w:p w14:paraId="73D5EEC6" w14:textId="77777777" w:rsidR="00D969C1" w:rsidRDefault="00D969C1" w:rsidP="005317F5">
            <w:pPr>
              <w:spacing w:before="60" w:after="120" w:line="276" w:lineRule="auto"/>
              <w:rPr>
                <w:rFonts w:cs="Arial"/>
                <w:b/>
                <w:sz w:val="22"/>
                <w:szCs w:val="22"/>
              </w:rPr>
            </w:pPr>
            <w:r w:rsidRPr="003A1A06">
              <w:rPr>
                <w:rFonts w:cs="Arial"/>
                <w:b/>
                <w:sz w:val="22"/>
                <w:szCs w:val="22"/>
              </w:rPr>
              <w:t>Existing Situation and Issues</w:t>
            </w:r>
          </w:p>
          <w:p w14:paraId="279A6EAE" w14:textId="3ABE2B69" w:rsidR="00C80A43" w:rsidRDefault="001F7009" w:rsidP="005317F5">
            <w:pPr>
              <w:spacing w:before="60" w:after="120" w:line="276" w:lineRule="auto"/>
              <w:rPr>
                <w:rFonts w:cs="Arial"/>
                <w:sz w:val="22"/>
                <w:szCs w:val="22"/>
              </w:rPr>
            </w:pPr>
            <w:r w:rsidRPr="00F3747E">
              <w:rPr>
                <w:rFonts w:cs="Arial"/>
                <w:bCs/>
                <w:sz w:val="22"/>
                <w:szCs w:val="22"/>
              </w:rPr>
              <w:t>All</w:t>
            </w:r>
            <w:r w:rsidR="00F3747E" w:rsidRPr="00F3747E">
              <w:rPr>
                <w:rFonts w:cs="Arial"/>
                <w:bCs/>
                <w:sz w:val="22"/>
                <w:szCs w:val="22"/>
              </w:rPr>
              <w:t xml:space="preserve"> the </w:t>
            </w:r>
            <w:r w:rsidR="004D373D">
              <w:rPr>
                <w:rFonts w:cs="Arial"/>
                <w:bCs/>
                <w:sz w:val="22"/>
                <w:szCs w:val="22"/>
              </w:rPr>
              <w:t xml:space="preserve">existing roads </w:t>
            </w:r>
            <w:r w:rsidR="00393B17" w:rsidRPr="005E7C9F">
              <w:rPr>
                <w:rFonts w:cs="Arial"/>
                <w:bCs/>
                <w:sz w:val="22"/>
                <w:szCs w:val="22"/>
              </w:rPr>
              <w:t>as listed in section A3</w:t>
            </w:r>
            <w:r w:rsidR="00832F46" w:rsidRPr="005E7C9F">
              <w:rPr>
                <w:rFonts w:cs="Arial"/>
                <w:bCs/>
                <w:sz w:val="22"/>
                <w:szCs w:val="22"/>
              </w:rPr>
              <w:t xml:space="preserve"> of this </w:t>
            </w:r>
            <w:r w:rsidR="004E5D16" w:rsidRPr="005E7C9F">
              <w:rPr>
                <w:rFonts w:cs="Arial"/>
                <w:bCs/>
                <w:sz w:val="22"/>
                <w:szCs w:val="22"/>
              </w:rPr>
              <w:t>report have</w:t>
            </w:r>
            <w:r w:rsidR="00393B17" w:rsidRPr="005E7C9F">
              <w:rPr>
                <w:rFonts w:cs="Arial"/>
                <w:bCs/>
                <w:sz w:val="22"/>
                <w:szCs w:val="22"/>
              </w:rPr>
              <w:t xml:space="preserve"> an existing 40 mph speed limi</w:t>
            </w:r>
            <w:r w:rsidR="00781557" w:rsidRPr="005E7C9F">
              <w:rPr>
                <w:rFonts w:cs="Arial"/>
                <w:bCs/>
                <w:sz w:val="22"/>
                <w:szCs w:val="22"/>
              </w:rPr>
              <w:t>t</w:t>
            </w:r>
            <w:r w:rsidRPr="005E7C9F">
              <w:rPr>
                <w:rFonts w:cs="Arial"/>
                <w:bCs/>
                <w:sz w:val="22"/>
                <w:szCs w:val="22"/>
              </w:rPr>
              <w:t xml:space="preserve">. </w:t>
            </w:r>
            <w:proofErr w:type="gramStart"/>
            <w:r w:rsidR="000B3097" w:rsidRPr="005E7C9F">
              <w:rPr>
                <w:rFonts w:cs="Arial"/>
                <w:bCs/>
                <w:sz w:val="22"/>
                <w:szCs w:val="22"/>
              </w:rPr>
              <w:t>All</w:t>
            </w:r>
            <w:r w:rsidR="007C7AC4" w:rsidRPr="005E7C9F">
              <w:rPr>
                <w:rFonts w:cs="Arial"/>
                <w:bCs/>
                <w:sz w:val="22"/>
                <w:szCs w:val="22"/>
              </w:rPr>
              <w:t xml:space="preserve"> of</w:t>
            </w:r>
            <w:proofErr w:type="gramEnd"/>
            <w:r w:rsidR="007C7AC4" w:rsidRPr="005E7C9F">
              <w:rPr>
                <w:rFonts w:cs="Arial"/>
                <w:bCs/>
                <w:sz w:val="22"/>
                <w:szCs w:val="22"/>
              </w:rPr>
              <w:t xml:space="preserve"> </w:t>
            </w:r>
            <w:r w:rsidR="00781557" w:rsidRPr="005E7C9F">
              <w:rPr>
                <w:rFonts w:cs="Arial"/>
                <w:bCs/>
                <w:sz w:val="22"/>
                <w:szCs w:val="22"/>
              </w:rPr>
              <w:t xml:space="preserve">these </w:t>
            </w:r>
            <w:r w:rsidRPr="005E7C9F">
              <w:rPr>
                <w:rFonts w:cs="Arial"/>
                <w:bCs/>
                <w:sz w:val="22"/>
                <w:szCs w:val="22"/>
              </w:rPr>
              <w:t>roads ha</w:t>
            </w:r>
            <w:r w:rsidR="001B32A6" w:rsidRPr="005E7C9F">
              <w:rPr>
                <w:rFonts w:cs="Arial"/>
                <w:bCs/>
                <w:sz w:val="22"/>
                <w:szCs w:val="22"/>
              </w:rPr>
              <w:t xml:space="preserve">ve </w:t>
            </w:r>
            <w:r w:rsidR="00B20322" w:rsidRPr="005E7C9F">
              <w:rPr>
                <w:rFonts w:cs="Arial"/>
                <w:bCs/>
                <w:sz w:val="22"/>
                <w:szCs w:val="22"/>
              </w:rPr>
              <w:t>existing signing</w:t>
            </w:r>
            <w:r w:rsidR="00E82D54" w:rsidRPr="005E7C9F">
              <w:rPr>
                <w:rFonts w:cs="Arial"/>
                <w:bCs/>
                <w:sz w:val="22"/>
                <w:szCs w:val="22"/>
              </w:rPr>
              <w:t xml:space="preserve"> that provide</w:t>
            </w:r>
            <w:r w:rsidRPr="005E7C9F">
              <w:rPr>
                <w:rFonts w:cs="Arial"/>
                <w:bCs/>
                <w:sz w:val="22"/>
                <w:szCs w:val="22"/>
              </w:rPr>
              <w:t>s</w:t>
            </w:r>
            <w:r w:rsidR="00E82D54" w:rsidRPr="005E7C9F">
              <w:rPr>
                <w:rFonts w:cs="Arial"/>
                <w:bCs/>
                <w:sz w:val="22"/>
                <w:szCs w:val="22"/>
              </w:rPr>
              <w:t xml:space="preserve"> a visual </w:t>
            </w:r>
            <w:r w:rsidR="00EE7C22" w:rsidRPr="005E7C9F">
              <w:rPr>
                <w:rFonts w:cs="Arial"/>
                <w:bCs/>
                <w:sz w:val="22"/>
                <w:szCs w:val="22"/>
              </w:rPr>
              <w:t xml:space="preserve">warning to motorists of </w:t>
            </w:r>
            <w:r w:rsidR="00DB2B88" w:rsidRPr="005E7C9F">
              <w:rPr>
                <w:rFonts w:cs="Arial"/>
                <w:bCs/>
                <w:sz w:val="22"/>
                <w:szCs w:val="22"/>
              </w:rPr>
              <w:t>the existing speed limit.</w:t>
            </w:r>
            <w:r w:rsidR="00523818">
              <w:rPr>
                <w:rFonts w:cs="Arial"/>
                <w:bCs/>
                <w:sz w:val="22"/>
                <w:szCs w:val="22"/>
              </w:rPr>
              <w:t xml:space="preserve"> </w:t>
            </w:r>
            <w:r w:rsidR="00EE7C22" w:rsidRPr="005E7C9F">
              <w:rPr>
                <w:rFonts w:cs="Arial"/>
                <w:bCs/>
                <w:sz w:val="22"/>
                <w:szCs w:val="22"/>
              </w:rPr>
              <w:t>Subject</w:t>
            </w:r>
            <w:r w:rsidR="000B3097" w:rsidRPr="005E7C9F">
              <w:rPr>
                <w:rFonts w:cs="Arial"/>
                <w:bCs/>
                <w:sz w:val="22"/>
                <w:szCs w:val="22"/>
              </w:rPr>
              <w:t xml:space="preserve"> to the</w:t>
            </w:r>
            <w:r w:rsidR="00EE7C22" w:rsidRPr="005E7C9F">
              <w:rPr>
                <w:rFonts w:cs="Arial"/>
                <w:bCs/>
                <w:sz w:val="22"/>
                <w:szCs w:val="22"/>
              </w:rPr>
              <w:t xml:space="preserve"> </w:t>
            </w:r>
            <w:r w:rsidR="00A42468" w:rsidRPr="005E7C9F">
              <w:rPr>
                <w:rFonts w:cs="Arial"/>
                <w:bCs/>
                <w:sz w:val="22"/>
                <w:szCs w:val="22"/>
              </w:rPr>
              <w:t>speed limit being lowered on</w:t>
            </w:r>
            <w:r w:rsidR="00C50335" w:rsidRPr="005E7C9F">
              <w:rPr>
                <w:rFonts w:cs="Arial"/>
                <w:bCs/>
                <w:sz w:val="22"/>
                <w:szCs w:val="22"/>
              </w:rPr>
              <w:t xml:space="preserve"> </w:t>
            </w:r>
            <w:r w:rsidR="007865C1" w:rsidRPr="005E7C9F">
              <w:rPr>
                <w:rFonts w:cs="Arial"/>
                <w:sz w:val="22"/>
                <w:szCs w:val="22"/>
              </w:rPr>
              <w:t xml:space="preserve">roads that have </w:t>
            </w:r>
            <w:r w:rsidR="00EC6666" w:rsidRPr="005E7C9F">
              <w:rPr>
                <w:rFonts w:cs="Arial"/>
                <w:sz w:val="22"/>
                <w:szCs w:val="22"/>
              </w:rPr>
              <w:t xml:space="preserve">existing </w:t>
            </w:r>
            <w:r w:rsidR="007865C1" w:rsidRPr="005E7C9F">
              <w:rPr>
                <w:rFonts w:cs="Arial"/>
                <w:sz w:val="22"/>
                <w:szCs w:val="22"/>
              </w:rPr>
              <w:t xml:space="preserve">street lighting there will be no proposed </w:t>
            </w:r>
            <w:r w:rsidR="00EC6666" w:rsidRPr="005E7C9F">
              <w:rPr>
                <w:rFonts w:cs="Arial"/>
                <w:sz w:val="22"/>
                <w:szCs w:val="22"/>
              </w:rPr>
              <w:t xml:space="preserve">30mph </w:t>
            </w:r>
            <w:r w:rsidR="007865C1" w:rsidRPr="005E7C9F">
              <w:rPr>
                <w:rFonts w:cs="Arial"/>
                <w:sz w:val="22"/>
                <w:szCs w:val="22"/>
              </w:rPr>
              <w:t>signage</w:t>
            </w:r>
            <w:r w:rsidR="00E9006F" w:rsidRPr="005E7C9F">
              <w:rPr>
                <w:rFonts w:cs="Arial"/>
                <w:sz w:val="22"/>
                <w:szCs w:val="22"/>
              </w:rPr>
              <w:t xml:space="preserve"> other than at changes in speed limit,</w:t>
            </w:r>
            <w:r w:rsidR="007865C1" w:rsidRPr="005E7C9F">
              <w:rPr>
                <w:rFonts w:cs="Arial"/>
                <w:sz w:val="22"/>
                <w:szCs w:val="22"/>
              </w:rPr>
              <w:t xml:space="preserve"> as these roads</w:t>
            </w:r>
            <w:r w:rsidR="00EC6666" w:rsidRPr="005E7C9F">
              <w:rPr>
                <w:rFonts w:cs="Arial"/>
                <w:sz w:val="22"/>
                <w:szCs w:val="22"/>
              </w:rPr>
              <w:t xml:space="preserve"> </w:t>
            </w:r>
            <w:r w:rsidR="00B15B13" w:rsidRPr="005E7C9F">
              <w:rPr>
                <w:rFonts w:cs="Arial"/>
                <w:sz w:val="22"/>
                <w:szCs w:val="22"/>
              </w:rPr>
              <w:t>would be</w:t>
            </w:r>
            <w:r w:rsidR="007865C1" w:rsidRPr="005E7C9F">
              <w:rPr>
                <w:rFonts w:cs="Arial"/>
                <w:sz w:val="22"/>
                <w:szCs w:val="22"/>
              </w:rPr>
              <w:t xml:space="preserve"> classified as a restricted road by virtue of having street lighting present. </w:t>
            </w:r>
            <w:r w:rsidR="00EC6666" w:rsidRPr="005E7C9F">
              <w:rPr>
                <w:rFonts w:cs="Arial"/>
                <w:sz w:val="22"/>
                <w:szCs w:val="22"/>
              </w:rPr>
              <w:t xml:space="preserve">Roads that have </w:t>
            </w:r>
            <w:r w:rsidR="007865C1" w:rsidRPr="005E7C9F">
              <w:rPr>
                <w:rFonts w:cs="Arial"/>
                <w:sz w:val="22"/>
                <w:szCs w:val="22"/>
              </w:rPr>
              <w:t>street lighting</w:t>
            </w:r>
            <w:r w:rsidR="00EC6666" w:rsidRPr="005E7C9F">
              <w:rPr>
                <w:rFonts w:cs="Arial"/>
                <w:sz w:val="22"/>
                <w:szCs w:val="22"/>
              </w:rPr>
              <w:t xml:space="preserve"> present (to the required standards) are</w:t>
            </w:r>
            <w:r w:rsidR="007865C1" w:rsidRPr="005E7C9F">
              <w:rPr>
                <w:rFonts w:cs="Arial"/>
                <w:sz w:val="22"/>
                <w:szCs w:val="22"/>
              </w:rPr>
              <w:t xml:space="preserve"> deemed to be 30mph </w:t>
            </w:r>
            <w:r w:rsidR="00EC6666" w:rsidRPr="005E7C9F">
              <w:rPr>
                <w:rFonts w:cs="Arial"/>
                <w:sz w:val="22"/>
                <w:szCs w:val="22"/>
              </w:rPr>
              <w:t xml:space="preserve">speed limit </w:t>
            </w:r>
            <w:r w:rsidR="007865C1" w:rsidRPr="005E7C9F">
              <w:rPr>
                <w:rFonts w:cs="Arial"/>
                <w:sz w:val="22"/>
                <w:szCs w:val="22"/>
              </w:rPr>
              <w:t xml:space="preserve">unless otherwise signed. For </w:t>
            </w:r>
            <w:r w:rsidR="0025544D" w:rsidRPr="005E7C9F">
              <w:rPr>
                <w:rFonts w:cs="Arial"/>
                <w:sz w:val="22"/>
                <w:szCs w:val="22"/>
              </w:rPr>
              <w:t xml:space="preserve">any of the roads as listed in section A3 </w:t>
            </w:r>
            <w:r w:rsidR="007865C1" w:rsidRPr="005E7C9F">
              <w:rPr>
                <w:rFonts w:cs="Arial"/>
                <w:sz w:val="22"/>
                <w:szCs w:val="22"/>
              </w:rPr>
              <w:t xml:space="preserve">that </w:t>
            </w:r>
            <w:r w:rsidR="00FE5C6B" w:rsidRPr="005E7C9F">
              <w:rPr>
                <w:rFonts w:cs="Arial"/>
                <w:sz w:val="22"/>
                <w:szCs w:val="22"/>
              </w:rPr>
              <w:t xml:space="preserve">do not have </w:t>
            </w:r>
            <w:r w:rsidR="007865C1" w:rsidRPr="005E7C9F">
              <w:rPr>
                <w:rFonts w:cs="Arial"/>
                <w:sz w:val="22"/>
                <w:szCs w:val="22"/>
              </w:rPr>
              <w:t>street</w:t>
            </w:r>
            <w:r w:rsidR="007865C1" w:rsidRPr="00C50335">
              <w:rPr>
                <w:rFonts w:cs="Arial"/>
                <w:sz w:val="22"/>
                <w:szCs w:val="22"/>
              </w:rPr>
              <w:t xml:space="preserve"> lighting </w:t>
            </w:r>
            <w:r w:rsidR="00FE5C6B">
              <w:rPr>
                <w:rFonts w:cs="Arial"/>
                <w:sz w:val="22"/>
                <w:szCs w:val="22"/>
              </w:rPr>
              <w:t xml:space="preserve">present </w:t>
            </w:r>
            <w:r w:rsidR="007865C1" w:rsidRPr="00C50335">
              <w:rPr>
                <w:rFonts w:cs="Arial"/>
                <w:sz w:val="22"/>
                <w:szCs w:val="22"/>
              </w:rPr>
              <w:t xml:space="preserve">these will require </w:t>
            </w:r>
            <w:proofErr w:type="gramStart"/>
            <w:r w:rsidR="00FE5C6B">
              <w:rPr>
                <w:rFonts w:cs="Arial"/>
                <w:sz w:val="22"/>
                <w:szCs w:val="22"/>
              </w:rPr>
              <w:t>all of</w:t>
            </w:r>
            <w:proofErr w:type="gramEnd"/>
            <w:r w:rsidR="00FE5C6B">
              <w:rPr>
                <w:rFonts w:cs="Arial"/>
                <w:sz w:val="22"/>
                <w:szCs w:val="22"/>
              </w:rPr>
              <w:t xml:space="preserve"> the existing </w:t>
            </w:r>
            <w:r w:rsidR="007865C1" w:rsidRPr="00C50335">
              <w:rPr>
                <w:rFonts w:cs="Arial"/>
                <w:sz w:val="22"/>
                <w:szCs w:val="22"/>
              </w:rPr>
              <w:t xml:space="preserve">30 mph signage to </w:t>
            </w:r>
            <w:r w:rsidR="00FE5C6B">
              <w:rPr>
                <w:rFonts w:cs="Arial"/>
                <w:sz w:val="22"/>
                <w:szCs w:val="22"/>
              </w:rPr>
              <w:t xml:space="preserve">be </w:t>
            </w:r>
            <w:r w:rsidR="007865C1" w:rsidRPr="00C50335">
              <w:rPr>
                <w:rFonts w:cs="Arial"/>
                <w:sz w:val="22"/>
                <w:szCs w:val="22"/>
              </w:rPr>
              <w:t>replace</w:t>
            </w:r>
            <w:r w:rsidR="00FE5C6B">
              <w:rPr>
                <w:rFonts w:cs="Arial"/>
                <w:sz w:val="22"/>
                <w:szCs w:val="22"/>
              </w:rPr>
              <w:t>d</w:t>
            </w:r>
            <w:r w:rsidR="007865C1" w:rsidRPr="00C50335">
              <w:rPr>
                <w:rFonts w:cs="Arial"/>
                <w:sz w:val="22"/>
                <w:szCs w:val="22"/>
              </w:rPr>
              <w:t xml:space="preserve"> </w:t>
            </w:r>
            <w:r w:rsidR="00FE5C6B">
              <w:rPr>
                <w:rFonts w:cs="Arial"/>
                <w:sz w:val="22"/>
                <w:szCs w:val="22"/>
              </w:rPr>
              <w:t>with new</w:t>
            </w:r>
            <w:r w:rsidR="007865C1" w:rsidRPr="00C50335">
              <w:rPr>
                <w:rFonts w:cs="Arial"/>
                <w:sz w:val="22"/>
                <w:szCs w:val="22"/>
              </w:rPr>
              <w:t xml:space="preserve"> 40 mph signage.</w:t>
            </w:r>
          </w:p>
          <w:p w14:paraId="3E2F1A65" w14:textId="6E76F667" w:rsidR="00111390" w:rsidRDefault="00B15B13" w:rsidP="005317F5">
            <w:pPr>
              <w:spacing w:before="60" w:after="120" w:line="276" w:lineRule="auto"/>
              <w:rPr>
                <w:rFonts w:cs="Arial"/>
                <w:sz w:val="22"/>
                <w:szCs w:val="22"/>
              </w:rPr>
            </w:pPr>
            <w:r>
              <w:rPr>
                <w:rFonts w:cs="Arial"/>
                <w:sz w:val="22"/>
                <w:szCs w:val="22"/>
              </w:rPr>
              <w:t>The issue</w:t>
            </w:r>
            <w:r w:rsidR="00111390">
              <w:rPr>
                <w:rFonts w:cs="Arial"/>
                <w:sz w:val="22"/>
                <w:szCs w:val="22"/>
              </w:rPr>
              <w:t xml:space="preserve"> and n</w:t>
            </w:r>
            <w:r w:rsidR="00111390" w:rsidRPr="00111390">
              <w:rPr>
                <w:rFonts w:cs="Arial"/>
                <w:sz w:val="22"/>
                <w:szCs w:val="22"/>
              </w:rPr>
              <w:t>eed for the proposal</w:t>
            </w:r>
            <w:r w:rsidR="00111390">
              <w:rPr>
                <w:rFonts w:cs="Arial"/>
                <w:sz w:val="22"/>
                <w:szCs w:val="22"/>
              </w:rPr>
              <w:t>s</w:t>
            </w:r>
            <w:r w:rsidR="00111390" w:rsidRPr="00111390">
              <w:rPr>
                <w:rFonts w:cs="Arial"/>
                <w:sz w:val="22"/>
                <w:szCs w:val="22"/>
              </w:rPr>
              <w:t xml:space="preserve"> have been driven by an increase in concerns about anti-social and dangerous driver behaviour, and due to the number of casualties amongst vulnerable road users</w:t>
            </w:r>
            <w:r w:rsidR="00111390">
              <w:rPr>
                <w:rFonts w:cs="Arial"/>
                <w:sz w:val="22"/>
                <w:szCs w:val="22"/>
              </w:rPr>
              <w:t xml:space="preserve">. </w:t>
            </w:r>
          </w:p>
          <w:p w14:paraId="4158ABAC" w14:textId="77777777" w:rsidR="00D969C1" w:rsidRDefault="00D969C1" w:rsidP="005317F5">
            <w:pPr>
              <w:spacing w:before="60" w:after="120" w:line="276" w:lineRule="auto"/>
              <w:rPr>
                <w:rFonts w:cs="Arial"/>
                <w:b/>
                <w:sz w:val="22"/>
                <w:szCs w:val="22"/>
              </w:rPr>
            </w:pPr>
            <w:r w:rsidRPr="003A1A06">
              <w:rPr>
                <w:rFonts w:cs="Arial"/>
                <w:b/>
                <w:sz w:val="22"/>
                <w:szCs w:val="22"/>
              </w:rPr>
              <w:t>Scheme</w:t>
            </w:r>
            <w:r w:rsidR="00785F8B">
              <w:rPr>
                <w:rFonts w:cs="Arial"/>
                <w:b/>
                <w:sz w:val="22"/>
                <w:szCs w:val="22"/>
              </w:rPr>
              <w:t>-Specific</w:t>
            </w:r>
            <w:r w:rsidRPr="003A1A06">
              <w:rPr>
                <w:rFonts w:cs="Arial"/>
                <w:b/>
                <w:sz w:val="22"/>
                <w:szCs w:val="22"/>
              </w:rPr>
              <w:t xml:space="preserve"> Objectives</w:t>
            </w:r>
          </w:p>
          <w:p w14:paraId="2AF9EEB8" w14:textId="5576DA32" w:rsidR="003C7A58" w:rsidRPr="003C7A58" w:rsidRDefault="003C7A58" w:rsidP="005317F5">
            <w:pPr>
              <w:spacing w:before="60" w:line="276" w:lineRule="auto"/>
              <w:rPr>
                <w:rFonts w:cs="Arial"/>
                <w:b/>
                <w:sz w:val="22"/>
                <w:szCs w:val="22"/>
              </w:rPr>
            </w:pPr>
            <w:r w:rsidRPr="003C7A58">
              <w:rPr>
                <w:color w:val="000000"/>
                <w:sz w:val="22"/>
                <w:szCs w:val="22"/>
              </w:rPr>
              <w:t>The following scheme specific objectives:</w:t>
            </w:r>
          </w:p>
          <w:p w14:paraId="1061E5A9" w14:textId="5E659B43" w:rsidR="00417BB4" w:rsidRPr="007F2BC7" w:rsidRDefault="00417BB4" w:rsidP="005317F5">
            <w:pPr>
              <w:numPr>
                <w:ilvl w:val="0"/>
                <w:numId w:val="16"/>
              </w:numPr>
              <w:spacing w:before="60" w:line="276" w:lineRule="auto"/>
              <w:rPr>
                <w:rFonts w:cs="Arial"/>
                <w:sz w:val="22"/>
                <w:szCs w:val="22"/>
              </w:rPr>
            </w:pPr>
            <w:r w:rsidRPr="007F2BC7">
              <w:rPr>
                <w:rFonts w:cs="Arial"/>
                <w:sz w:val="22"/>
                <w:szCs w:val="22"/>
              </w:rPr>
              <w:t xml:space="preserve">The project will also deliver a consistent </w:t>
            </w:r>
            <w:r w:rsidR="00576CC1" w:rsidRPr="007F2BC7">
              <w:rPr>
                <w:rFonts w:cs="Arial"/>
                <w:sz w:val="22"/>
                <w:szCs w:val="22"/>
              </w:rPr>
              <w:t xml:space="preserve">speed limit across </w:t>
            </w:r>
            <w:proofErr w:type="gramStart"/>
            <w:r w:rsidR="003A1B8F" w:rsidRPr="007F2BC7">
              <w:rPr>
                <w:rFonts w:cs="Arial"/>
                <w:sz w:val="22"/>
                <w:szCs w:val="22"/>
              </w:rPr>
              <w:t xml:space="preserve">Birmingham’s </w:t>
            </w:r>
            <w:r w:rsidR="003A1B8F">
              <w:rPr>
                <w:rFonts w:cs="Arial"/>
                <w:sz w:val="22"/>
                <w:szCs w:val="22"/>
              </w:rPr>
              <w:t>r</w:t>
            </w:r>
            <w:r w:rsidR="003A1B8F" w:rsidRPr="007F2BC7">
              <w:rPr>
                <w:rFonts w:cs="Arial"/>
                <w:sz w:val="22"/>
                <w:szCs w:val="22"/>
              </w:rPr>
              <w:t>oad</w:t>
            </w:r>
            <w:proofErr w:type="gramEnd"/>
            <w:r w:rsidR="00576CC1" w:rsidRPr="007F2BC7">
              <w:rPr>
                <w:rFonts w:cs="Arial"/>
                <w:sz w:val="22"/>
                <w:szCs w:val="22"/>
              </w:rPr>
              <w:t xml:space="preserve"> network.</w:t>
            </w:r>
          </w:p>
          <w:p w14:paraId="21B791B2" w14:textId="77777777" w:rsidR="00C14510" w:rsidRPr="007F2BC7" w:rsidRDefault="00376E76" w:rsidP="005317F5">
            <w:pPr>
              <w:numPr>
                <w:ilvl w:val="0"/>
                <w:numId w:val="16"/>
              </w:numPr>
              <w:spacing w:before="60" w:line="276" w:lineRule="auto"/>
              <w:rPr>
                <w:rFonts w:cs="Arial"/>
                <w:sz w:val="22"/>
                <w:szCs w:val="22"/>
              </w:rPr>
            </w:pPr>
            <w:r w:rsidRPr="007F2BC7">
              <w:rPr>
                <w:rFonts w:cs="Arial"/>
                <w:sz w:val="22"/>
                <w:szCs w:val="22"/>
              </w:rPr>
              <w:t>Support the core principles of the Birmingham Transport Plan mean reducing the speed, volume and dominance of vehicular traffic</w:t>
            </w:r>
            <w:r w:rsidR="00C14510" w:rsidRPr="007F2BC7">
              <w:rPr>
                <w:rFonts w:cs="Arial"/>
                <w:sz w:val="22"/>
                <w:szCs w:val="22"/>
              </w:rPr>
              <w:t>.</w:t>
            </w:r>
          </w:p>
          <w:p w14:paraId="342F86DB" w14:textId="0DBACB69" w:rsidR="00080CB6" w:rsidRPr="007F2BC7" w:rsidRDefault="007F2BC7" w:rsidP="005317F5">
            <w:pPr>
              <w:numPr>
                <w:ilvl w:val="0"/>
                <w:numId w:val="16"/>
              </w:numPr>
              <w:spacing w:before="60" w:line="276" w:lineRule="auto"/>
              <w:rPr>
                <w:rFonts w:cs="Arial"/>
                <w:sz w:val="22"/>
                <w:szCs w:val="22"/>
              </w:rPr>
            </w:pPr>
            <w:r w:rsidRPr="007F2BC7">
              <w:rPr>
                <w:sz w:val="22"/>
                <w:szCs w:val="22"/>
              </w:rPr>
              <w:t>Deliver</w:t>
            </w:r>
            <w:r w:rsidR="00080CB6" w:rsidRPr="007F2BC7">
              <w:rPr>
                <w:sz w:val="22"/>
                <w:szCs w:val="22"/>
              </w:rPr>
              <w:t xml:space="preserve"> positive impacts on road safety and our joint aims to create conditions to encourage more journeys by sustainable modes like walking and </w:t>
            </w:r>
            <w:r w:rsidR="00BA405D" w:rsidRPr="007F2BC7">
              <w:rPr>
                <w:sz w:val="22"/>
                <w:szCs w:val="22"/>
              </w:rPr>
              <w:t>cycling.</w:t>
            </w:r>
          </w:p>
          <w:p w14:paraId="6AE3AFDE" w14:textId="291DD298" w:rsidR="00846581" w:rsidRPr="001C34CD" w:rsidRDefault="009E1DF9" w:rsidP="005317F5">
            <w:pPr>
              <w:numPr>
                <w:ilvl w:val="0"/>
                <w:numId w:val="16"/>
              </w:numPr>
              <w:spacing w:before="60" w:after="120" w:line="276" w:lineRule="auto"/>
              <w:rPr>
                <w:rFonts w:cs="Arial"/>
                <w:sz w:val="22"/>
                <w:szCs w:val="22"/>
              </w:rPr>
            </w:pPr>
            <w:r w:rsidRPr="001C34CD">
              <w:rPr>
                <w:sz w:val="22"/>
                <w:szCs w:val="22"/>
              </w:rPr>
              <w:t>D</w:t>
            </w:r>
            <w:r w:rsidR="00846581" w:rsidRPr="001C34CD">
              <w:rPr>
                <w:sz w:val="22"/>
                <w:szCs w:val="22"/>
              </w:rPr>
              <w:t xml:space="preserve">irectly support delivery of both the </w:t>
            </w:r>
            <w:r w:rsidR="001B5817" w:rsidRPr="001C34CD">
              <w:rPr>
                <w:sz w:val="22"/>
                <w:szCs w:val="22"/>
              </w:rPr>
              <w:t>r</w:t>
            </w:r>
            <w:r w:rsidR="00846581" w:rsidRPr="001C34CD">
              <w:rPr>
                <w:sz w:val="22"/>
                <w:szCs w:val="22"/>
              </w:rPr>
              <w:t xml:space="preserve">efreshed Regional Road Safety 2023-2030 and </w:t>
            </w:r>
            <w:r w:rsidR="001B5817" w:rsidRPr="001C34CD">
              <w:rPr>
                <w:sz w:val="22"/>
                <w:szCs w:val="22"/>
              </w:rPr>
              <w:t>the emerging Road Harm Reduction Strategy</w:t>
            </w:r>
            <w:r w:rsidR="00846581" w:rsidRPr="001C34CD">
              <w:rPr>
                <w:sz w:val="22"/>
                <w:szCs w:val="22"/>
              </w:rPr>
              <w:t xml:space="preserve">. </w:t>
            </w:r>
          </w:p>
          <w:p w14:paraId="0DFDE1FB" w14:textId="77777777" w:rsidR="00D969C1" w:rsidRPr="00DA3B46" w:rsidRDefault="00D969C1" w:rsidP="005317F5">
            <w:pPr>
              <w:spacing w:before="60" w:after="120" w:line="276" w:lineRule="auto"/>
              <w:rPr>
                <w:rFonts w:cs="Arial"/>
                <w:b/>
                <w:sz w:val="22"/>
                <w:szCs w:val="22"/>
              </w:rPr>
            </w:pPr>
            <w:r w:rsidRPr="00DA3B46">
              <w:rPr>
                <w:rFonts w:cs="Arial"/>
                <w:b/>
                <w:sz w:val="22"/>
                <w:szCs w:val="22"/>
              </w:rPr>
              <w:t>City Council Objectives</w:t>
            </w:r>
          </w:p>
          <w:p w14:paraId="4E206E3F" w14:textId="77777777" w:rsidR="00E1020B" w:rsidRPr="003238BD" w:rsidRDefault="00E1020B" w:rsidP="005317F5">
            <w:pPr>
              <w:spacing w:before="60" w:after="60" w:line="276" w:lineRule="auto"/>
              <w:rPr>
                <w:rFonts w:cs="Arial"/>
                <w:sz w:val="22"/>
                <w:szCs w:val="22"/>
              </w:rPr>
            </w:pPr>
            <w:r w:rsidRPr="00F30BFC">
              <w:rPr>
                <w:rFonts w:cs="Arial"/>
                <w:sz w:val="22"/>
                <w:szCs w:val="22"/>
              </w:rPr>
              <w:t xml:space="preserve">The scheme supports the </w:t>
            </w:r>
            <w:r>
              <w:rPr>
                <w:rFonts w:cs="Arial"/>
                <w:sz w:val="22"/>
                <w:szCs w:val="22"/>
              </w:rPr>
              <w:t xml:space="preserve">policy objectives </w:t>
            </w:r>
            <w:r w:rsidRPr="00F30BFC">
              <w:rPr>
                <w:rFonts w:cs="Arial"/>
                <w:sz w:val="22"/>
                <w:szCs w:val="22"/>
              </w:rPr>
              <w:t xml:space="preserve">outlined in the </w:t>
            </w:r>
            <w:r>
              <w:rPr>
                <w:rFonts w:cs="Arial"/>
                <w:sz w:val="22"/>
                <w:szCs w:val="22"/>
              </w:rPr>
              <w:t xml:space="preserve">City </w:t>
            </w:r>
            <w:r w:rsidRPr="00F30BFC">
              <w:rPr>
                <w:rFonts w:cs="Arial"/>
                <w:sz w:val="22"/>
                <w:szCs w:val="22"/>
              </w:rPr>
              <w:t>Council</w:t>
            </w:r>
            <w:r>
              <w:rPr>
                <w:rFonts w:cs="Arial"/>
                <w:sz w:val="22"/>
                <w:szCs w:val="22"/>
              </w:rPr>
              <w:t xml:space="preserve">’s Corporate Plan 2022-2026.  This creates a vision to </w:t>
            </w:r>
            <w:r>
              <w:rPr>
                <w:sz w:val="23"/>
                <w:szCs w:val="23"/>
              </w:rPr>
              <w:t xml:space="preserve">build </w:t>
            </w:r>
            <w:r>
              <w:rPr>
                <w:i/>
                <w:iCs/>
                <w:sz w:val="23"/>
                <w:szCs w:val="23"/>
              </w:rPr>
              <w:t xml:space="preserve">‘a Bolder Brighter Birmingham’ </w:t>
            </w:r>
            <w:r>
              <w:rPr>
                <w:sz w:val="23"/>
                <w:szCs w:val="23"/>
              </w:rPr>
              <w:t xml:space="preserve">with outcomes of </w:t>
            </w:r>
            <w:r w:rsidRPr="003238BD">
              <w:rPr>
                <w:rFonts w:cs="Arial"/>
                <w:i/>
                <w:iCs/>
                <w:sz w:val="22"/>
                <w:szCs w:val="22"/>
              </w:rPr>
              <w:t xml:space="preserve">‘increased levels of walking and cycling’ </w:t>
            </w:r>
            <w:r w:rsidRPr="003238BD">
              <w:rPr>
                <w:rFonts w:cs="Arial"/>
                <w:sz w:val="22"/>
                <w:szCs w:val="22"/>
              </w:rPr>
              <w:t xml:space="preserve">and </w:t>
            </w:r>
            <w:r w:rsidRPr="003238BD">
              <w:rPr>
                <w:rFonts w:cs="Arial"/>
                <w:i/>
                <w:iCs/>
                <w:sz w:val="22"/>
                <w:szCs w:val="22"/>
              </w:rPr>
              <w:t>‘improved transport infrastructure’</w:t>
            </w:r>
            <w:r>
              <w:rPr>
                <w:rFonts w:cs="Arial"/>
                <w:i/>
                <w:iCs/>
                <w:sz w:val="22"/>
                <w:szCs w:val="22"/>
              </w:rPr>
              <w:t>,</w:t>
            </w:r>
            <w:r>
              <w:rPr>
                <w:sz w:val="23"/>
                <w:szCs w:val="23"/>
              </w:rPr>
              <w:t xml:space="preserve"> including priorities to:</w:t>
            </w:r>
          </w:p>
          <w:p w14:paraId="4D324C90" w14:textId="77777777" w:rsidR="00E1020B" w:rsidRDefault="00E1020B" w:rsidP="005317F5">
            <w:pPr>
              <w:numPr>
                <w:ilvl w:val="0"/>
                <w:numId w:val="21"/>
              </w:numPr>
              <w:spacing w:before="60" w:after="60" w:line="276" w:lineRule="auto"/>
              <w:rPr>
                <w:rFonts w:cs="Arial"/>
                <w:i/>
                <w:sz w:val="22"/>
                <w:szCs w:val="22"/>
              </w:rPr>
            </w:pPr>
            <w:r>
              <w:rPr>
                <w:rFonts w:cs="Arial"/>
                <w:i/>
                <w:sz w:val="22"/>
                <w:szCs w:val="22"/>
              </w:rPr>
              <w:t>support inclusive economic growth</w:t>
            </w:r>
          </w:p>
          <w:p w14:paraId="1DB01CD0" w14:textId="77777777" w:rsidR="00E1020B" w:rsidRDefault="00E1020B" w:rsidP="005317F5">
            <w:pPr>
              <w:numPr>
                <w:ilvl w:val="0"/>
                <w:numId w:val="21"/>
              </w:numPr>
              <w:spacing w:before="60" w:after="60" w:line="276" w:lineRule="auto"/>
              <w:rPr>
                <w:rFonts w:cs="Arial"/>
                <w:i/>
                <w:sz w:val="22"/>
                <w:szCs w:val="22"/>
              </w:rPr>
            </w:pPr>
            <w:r>
              <w:rPr>
                <w:rFonts w:cs="Arial"/>
                <w:i/>
                <w:sz w:val="22"/>
                <w:szCs w:val="22"/>
              </w:rPr>
              <w:t>make the city safer</w:t>
            </w:r>
          </w:p>
          <w:p w14:paraId="084E0BA4" w14:textId="77777777" w:rsidR="00E1020B" w:rsidRDefault="00E1020B" w:rsidP="005317F5">
            <w:pPr>
              <w:numPr>
                <w:ilvl w:val="0"/>
                <w:numId w:val="21"/>
              </w:numPr>
              <w:spacing w:before="60" w:after="60" w:line="276" w:lineRule="auto"/>
              <w:rPr>
                <w:rFonts w:cs="Arial"/>
                <w:i/>
                <w:sz w:val="22"/>
                <w:szCs w:val="22"/>
              </w:rPr>
            </w:pPr>
            <w:r>
              <w:rPr>
                <w:rFonts w:cs="Arial"/>
                <w:i/>
                <w:sz w:val="22"/>
                <w:szCs w:val="22"/>
              </w:rPr>
              <w:t>encourage and enable physical activity and healthy living</w:t>
            </w:r>
          </w:p>
          <w:p w14:paraId="35214F45" w14:textId="77777777" w:rsidR="00E1020B" w:rsidRDefault="00E1020B" w:rsidP="005317F5">
            <w:pPr>
              <w:numPr>
                <w:ilvl w:val="0"/>
                <w:numId w:val="21"/>
              </w:numPr>
              <w:spacing w:before="60" w:after="60" w:line="276" w:lineRule="auto"/>
              <w:rPr>
                <w:rFonts w:cs="Arial"/>
                <w:i/>
                <w:sz w:val="22"/>
                <w:szCs w:val="22"/>
              </w:rPr>
            </w:pPr>
            <w:r>
              <w:rPr>
                <w:rFonts w:cs="Arial"/>
                <w:i/>
                <w:sz w:val="22"/>
                <w:szCs w:val="22"/>
              </w:rPr>
              <w:t>improve air quality</w:t>
            </w:r>
          </w:p>
          <w:p w14:paraId="59EAE8D9" w14:textId="77777777" w:rsidR="00E1020B" w:rsidRDefault="00E1020B" w:rsidP="005317F5">
            <w:pPr>
              <w:numPr>
                <w:ilvl w:val="0"/>
                <w:numId w:val="21"/>
              </w:numPr>
              <w:spacing w:before="60" w:after="120" w:line="276" w:lineRule="auto"/>
              <w:rPr>
                <w:rFonts w:cs="Arial"/>
                <w:i/>
                <w:sz w:val="22"/>
                <w:szCs w:val="22"/>
              </w:rPr>
            </w:pPr>
            <w:proofErr w:type="gramStart"/>
            <w:r>
              <w:rPr>
                <w:rFonts w:cs="Arial"/>
                <w:i/>
                <w:sz w:val="22"/>
                <w:szCs w:val="22"/>
              </w:rPr>
              <w:t>continue on</w:t>
            </w:r>
            <w:proofErr w:type="gramEnd"/>
            <w:r>
              <w:rPr>
                <w:rFonts w:cs="Arial"/>
                <w:i/>
                <w:sz w:val="22"/>
                <w:szCs w:val="22"/>
              </w:rPr>
              <w:t xml:space="preserve"> the Route to Net Zero.</w:t>
            </w:r>
          </w:p>
          <w:p w14:paraId="23F3C46B" w14:textId="77777777" w:rsidR="00E1020B" w:rsidRPr="004A06C0" w:rsidRDefault="00E1020B" w:rsidP="005317F5">
            <w:pPr>
              <w:spacing w:before="60" w:after="60" w:line="276" w:lineRule="auto"/>
              <w:rPr>
                <w:rFonts w:cs="Arial"/>
                <w:sz w:val="22"/>
                <w:szCs w:val="22"/>
              </w:rPr>
            </w:pPr>
            <w:r w:rsidRPr="00B7167E">
              <w:rPr>
                <w:rFonts w:cs="Arial"/>
                <w:sz w:val="22"/>
                <w:szCs w:val="22"/>
              </w:rPr>
              <w:t>The proposals also support</w:t>
            </w:r>
            <w:r w:rsidRPr="004A06C0">
              <w:rPr>
                <w:rFonts w:cs="Arial"/>
                <w:sz w:val="22"/>
                <w:szCs w:val="22"/>
              </w:rPr>
              <w:t xml:space="preserve"> the objectives of Birmingham Development Plan (BDP) 20</w:t>
            </w:r>
            <w:r>
              <w:rPr>
                <w:rFonts w:cs="Arial"/>
                <w:sz w:val="22"/>
                <w:szCs w:val="22"/>
              </w:rPr>
              <w:t>31</w:t>
            </w:r>
            <w:r w:rsidRPr="004A06C0">
              <w:rPr>
                <w:rFonts w:cs="Arial"/>
                <w:sz w:val="22"/>
                <w:szCs w:val="22"/>
              </w:rPr>
              <w:t xml:space="preserve"> including:</w:t>
            </w:r>
          </w:p>
          <w:p w14:paraId="59C312D0" w14:textId="77777777" w:rsidR="00E1020B" w:rsidRPr="004A06C0" w:rsidRDefault="00E1020B" w:rsidP="005317F5">
            <w:pPr>
              <w:numPr>
                <w:ilvl w:val="0"/>
                <w:numId w:val="21"/>
              </w:numPr>
              <w:spacing w:before="60" w:after="60" w:line="276" w:lineRule="auto"/>
              <w:rPr>
                <w:rFonts w:cs="Arial"/>
                <w:i/>
                <w:sz w:val="22"/>
                <w:szCs w:val="22"/>
              </w:rPr>
            </w:pPr>
            <w:r w:rsidRPr="004A06C0">
              <w:rPr>
                <w:rFonts w:cs="Arial"/>
                <w:sz w:val="22"/>
                <w:szCs w:val="22"/>
              </w:rPr>
              <w:t>‘</w:t>
            </w:r>
            <w:proofErr w:type="gramStart"/>
            <w:r>
              <w:rPr>
                <w:rFonts w:cs="Arial"/>
                <w:i/>
                <w:sz w:val="22"/>
                <w:szCs w:val="22"/>
              </w:rPr>
              <w:t>t</w:t>
            </w:r>
            <w:r w:rsidRPr="004A06C0">
              <w:rPr>
                <w:rFonts w:cs="Arial"/>
                <w:i/>
                <w:sz w:val="22"/>
                <w:szCs w:val="22"/>
              </w:rPr>
              <w:t>o</w:t>
            </w:r>
            <w:proofErr w:type="gramEnd"/>
            <w:r w:rsidRPr="004A06C0">
              <w:rPr>
                <w:rFonts w:cs="Arial"/>
                <w:i/>
                <w:sz w:val="22"/>
                <w:szCs w:val="22"/>
              </w:rPr>
              <w:t xml:space="preserve"> provide high quality connections throughout the city and with other places including encouraging the increased use of public transport, walking and cycling’  </w:t>
            </w:r>
          </w:p>
          <w:p w14:paraId="2BB59C84" w14:textId="77777777" w:rsidR="00E1020B" w:rsidRPr="004A06C0" w:rsidRDefault="00E1020B" w:rsidP="005317F5">
            <w:pPr>
              <w:numPr>
                <w:ilvl w:val="0"/>
                <w:numId w:val="21"/>
              </w:numPr>
              <w:spacing w:before="60" w:after="60" w:line="276" w:lineRule="auto"/>
              <w:rPr>
                <w:rFonts w:cs="Arial"/>
                <w:i/>
                <w:sz w:val="22"/>
                <w:szCs w:val="22"/>
              </w:rPr>
            </w:pPr>
            <w:r w:rsidRPr="004A06C0">
              <w:rPr>
                <w:rFonts w:cs="Arial"/>
                <w:i/>
                <w:sz w:val="22"/>
                <w:szCs w:val="22"/>
              </w:rPr>
              <w:t>‘</w:t>
            </w:r>
            <w:proofErr w:type="gramStart"/>
            <w:r>
              <w:rPr>
                <w:rFonts w:cs="Arial"/>
                <w:i/>
                <w:sz w:val="22"/>
                <w:szCs w:val="22"/>
              </w:rPr>
              <w:t>t</w:t>
            </w:r>
            <w:r w:rsidRPr="004A06C0">
              <w:rPr>
                <w:rFonts w:cs="Arial"/>
                <w:i/>
                <w:sz w:val="22"/>
                <w:szCs w:val="22"/>
              </w:rPr>
              <w:t>o</w:t>
            </w:r>
            <w:proofErr w:type="gramEnd"/>
            <w:r w:rsidRPr="004A06C0">
              <w:rPr>
                <w:rFonts w:cs="Arial"/>
                <w:i/>
                <w:sz w:val="22"/>
                <w:szCs w:val="22"/>
              </w:rPr>
              <w:t xml:space="preserve"> create a more sustainable city that minimises its carbon footprint’</w:t>
            </w:r>
            <w:r>
              <w:rPr>
                <w:rFonts w:cs="Arial"/>
                <w:i/>
                <w:sz w:val="22"/>
                <w:szCs w:val="22"/>
              </w:rPr>
              <w:t>’</w:t>
            </w:r>
          </w:p>
          <w:p w14:paraId="71423D75" w14:textId="77777777" w:rsidR="00E1020B" w:rsidRPr="004A06C0" w:rsidRDefault="00E1020B" w:rsidP="005317F5">
            <w:pPr>
              <w:numPr>
                <w:ilvl w:val="0"/>
                <w:numId w:val="21"/>
              </w:numPr>
              <w:spacing w:before="60" w:after="120" w:line="276" w:lineRule="auto"/>
              <w:rPr>
                <w:rFonts w:cs="Arial"/>
                <w:i/>
                <w:sz w:val="22"/>
                <w:szCs w:val="22"/>
              </w:rPr>
            </w:pPr>
            <w:r w:rsidRPr="004A06C0">
              <w:rPr>
                <w:rFonts w:cs="Arial"/>
                <w:i/>
                <w:sz w:val="22"/>
                <w:szCs w:val="22"/>
              </w:rPr>
              <w:t>‘</w:t>
            </w:r>
            <w:proofErr w:type="gramStart"/>
            <w:r>
              <w:rPr>
                <w:rFonts w:cs="Arial"/>
                <w:i/>
                <w:sz w:val="22"/>
                <w:szCs w:val="22"/>
              </w:rPr>
              <w:t>t</w:t>
            </w:r>
            <w:r w:rsidRPr="004A06C0">
              <w:rPr>
                <w:rFonts w:cs="Arial"/>
                <w:i/>
                <w:sz w:val="22"/>
                <w:szCs w:val="22"/>
              </w:rPr>
              <w:t>o</w:t>
            </w:r>
            <w:proofErr w:type="gramEnd"/>
            <w:r w:rsidRPr="004A06C0">
              <w:rPr>
                <w:rFonts w:cs="Arial"/>
                <w:i/>
                <w:sz w:val="22"/>
                <w:szCs w:val="22"/>
              </w:rPr>
              <w:t xml:space="preserve"> encourage better health and wellbeing</w:t>
            </w:r>
            <w:r>
              <w:rPr>
                <w:rFonts w:cs="Arial"/>
                <w:i/>
                <w:sz w:val="22"/>
                <w:szCs w:val="22"/>
              </w:rPr>
              <w:t>.</w:t>
            </w:r>
          </w:p>
          <w:p w14:paraId="58F1256F" w14:textId="57D9819B" w:rsidR="002D3A64" w:rsidRDefault="00E1020B" w:rsidP="0042641F">
            <w:pPr>
              <w:spacing w:before="60" w:after="60" w:line="276" w:lineRule="auto"/>
              <w:rPr>
                <w:rFonts w:cs="Arial"/>
                <w:sz w:val="22"/>
                <w:szCs w:val="22"/>
              </w:rPr>
            </w:pPr>
            <w:r w:rsidRPr="004A06C0">
              <w:rPr>
                <w:rFonts w:cs="Arial"/>
                <w:sz w:val="22"/>
                <w:szCs w:val="22"/>
              </w:rPr>
              <w:t xml:space="preserve">The measures will also support the </w:t>
            </w:r>
            <w:r>
              <w:rPr>
                <w:rFonts w:cs="Arial"/>
                <w:sz w:val="22"/>
                <w:szCs w:val="22"/>
              </w:rPr>
              <w:t>principles</w:t>
            </w:r>
            <w:r w:rsidRPr="004A06C0">
              <w:rPr>
                <w:rFonts w:cs="Arial"/>
                <w:sz w:val="22"/>
                <w:szCs w:val="22"/>
              </w:rPr>
              <w:t xml:space="preserve"> of </w:t>
            </w:r>
            <w:r>
              <w:rPr>
                <w:rFonts w:cs="Arial"/>
                <w:sz w:val="22"/>
                <w:szCs w:val="22"/>
              </w:rPr>
              <w:t>the Birmingham Transport Plan 2031, published in October 2021:</w:t>
            </w:r>
            <w:r w:rsidR="0042641F">
              <w:rPr>
                <w:rFonts w:cs="Arial"/>
                <w:sz w:val="22"/>
                <w:szCs w:val="22"/>
              </w:rPr>
              <w:t xml:space="preserve"> </w:t>
            </w:r>
            <w:r w:rsidR="002D3A64" w:rsidRPr="002D3A64">
              <w:rPr>
                <w:rFonts w:cs="Arial"/>
                <w:sz w:val="22"/>
                <w:szCs w:val="22"/>
              </w:rPr>
              <w:t xml:space="preserve">One of the four principles of the Birmingham Transport Plan is </w:t>
            </w:r>
            <w:r w:rsidR="006C7AA8">
              <w:rPr>
                <w:rFonts w:cs="Arial"/>
                <w:sz w:val="22"/>
                <w:szCs w:val="22"/>
              </w:rPr>
              <w:t>‘</w:t>
            </w:r>
            <w:r w:rsidR="002D3A64" w:rsidRPr="002D3A64">
              <w:rPr>
                <w:rFonts w:cs="Arial"/>
                <w:sz w:val="22"/>
                <w:szCs w:val="22"/>
              </w:rPr>
              <w:t>Prioritising active travel in local neighbourhoods</w:t>
            </w:r>
            <w:r w:rsidR="006C7AA8">
              <w:rPr>
                <w:rFonts w:cs="Arial"/>
                <w:sz w:val="22"/>
                <w:szCs w:val="22"/>
              </w:rPr>
              <w:t>’</w:t>
            </w:r>
            <w:r w:rsidR="002D3A64" w:rsidRPr="002D3A64">
              <w:rPr>
                <w:rFonts w:cs="Arial"/>
                <w:sz w:val="22"/>
                <w:szCs w:val="22"/>
              </w:rPr>
              <w:t xml:space="preserve"> whereby walking, cycling and active travel will become the first choice for most people making short journeys in their local neighbourhoods. Cars will no longer dominate street life around homes and schools. </w:t>
            </w:r>
          </w:p>
          <w:p w14:paraId="632CFB0E" w14:textId="1B52F797" w:rsidR="00B750B2" w:rsidRDefault="002D3A64" w:rsidP="005317F5">
            <w:pPr>
              <w:spacing w:before="60" w:after="120" w:line="276" w:lineRule="auto"/>
              <w:rPr>
                <w:rFonts w:cs="Arial"/>
                <w:sz w:val="22"/>
                <w:szCs w:val="22"/>
              </w:rPr>
            </w:pPr>
            <w:r w:rsidRPr="002D3A64">
              <w:rPr>
                <w:rFonts w:cs="Arial"/>
                <w:sz w:val="22"/>
                <w:szCs w:val="22"/>
              </w:rPr>
              <w:lastRenderedPageBreak/>
              <w:t>The scheme supports the Additional Climate Change Commitments including the aspiration for the City Council to be net zero carbon by 2030, as agreed by Cabinet on 30th July 2019, following the declaration of a Climate Change Emergency passed by full City Council on 11th June 2019.</w:t>
            </w:r>
          </w:p>
          <w:p w14:paraId="4257CBAF" w14:textId="4012C471" w:rsidR="00D969C1" w:rsidRPr="003A1A06" w:rsidRDefault="00D969C1" w:rsidP="005317F5">
            <w:pPr>
              <w:spacing w:before="60" w:after="120" w:line="276" w:lineRule="auto"/>
              <w:rPr>
                <w:rFonts w:cs="Arial"/>
                <w:b/>
                <w:sz w:val="22"/>
                <w:szCs w:val="22"/>
              </w:rPr>
            </w:pPr>
            <w:r w:rsidRPr="003A1A06">
              <w:rPr>
                <w:rFonts w:cs="Arial"/>
                <w:b/>
                <w:sz w:val="22"/>
                <w:szCs w:val="22"/>
              </w:rPr>
              <w:t>Combined Authority Objectives</w:t>
            </w:r>
          </w:p>
          <w:p w14:paraId="6AD1F3BB" w14:textId="77777777" w:rsidR="0037321D" w:rsidRDefault="0037321D" w:rsidP="005317F5">
            <w:pPr>
              <w:spacing w:before="60" w:after="60" w:line="276" w:lineRule="auto"/>
              <w:rPr>
                <w:rFonts w:cs="Arial"/>
                <w:sz w:val="22"/>
                <w:szCs w:val="22"/>
              </w:rPr>
            </w:pPr>
            <w:r>
              <w:rPr>
                <w:rFonts w:cs="Arial"/>
                <w:sz w:val="22"/>
                <w:szCs w:val="22"/>
              </w:rPr>
              <w:t>The measures will support the six ‘Big Moves’ in the emerging West Midlands Local Transport Plan (LTP5), which was approved by the WMCA Board in February 2023 and is expected to be published in 2024.  The Big Moves are:</w:t>
            </w:r>
          </w:p>
          <w:p w14:paraId="13804785" w14:textId="77777777" w:rsidR="0037321D" w:rsidRDefault="0037321D" w:rsidP="005317F5">
            <w:pPr>
              <w:numPr>
                <w:ilvl w:val="0"/>
                <w:numId w:val="22"/>
              </w:numPr>
              <w:spacing w:before="60" w:after="60" w:line="276" w:lineRule="auto"/>
              <w:ind w:left="714" w:hanging="357"/>
              <w:rPr>
                <w:rFonts w:cs="Arial"/>
                <w:sz w:val="22"/>
                <w:szCs w:val="22"/>
              </w:rPr>
            </w:pPr>
            <w:r>
              <w:rPr>
                <w:rFonts w:cs="Arial"/>
                <w:sz w:val="22"/>
                <w:szCs w:val="22"/>
              </w:rPr>
              <w:t xml:space="preserve">Behaviour Change, including </w:t>
            </w:r>
            <w:r w:rsidRPr="007F0ADD">
              <w:rPr>
                <w:rFonts w:cs="Arial"/>
                <w:i/>
                <w:iCs/>
                <w:sz w:val="22"/>
                <w:szCs w:val="22"/>
              </w:rPr>
              <w:t>‘tackle the high level of car dependency</w:t>
            </w:r>
            <w:r>
              <w:rPr>
                <w:rFonts w:cs="Arial"/>
                <w:i/>
                <w:iCs/>
                <w:sz w:val="22"/>
                <w:szCs w:val="22"/>
              </w:rPr>
              <w:t xml:space="preserve"> in the region (and) become a place where no matter where you live you do not need to own a car’’</w:t>
            </w:r>
          </w:p>
          <w:p w14:paraId="3B447316" w14:textId="77777777" w:rsidR="0037321D" w:rsidRDefault="0037321D" w:rsidP="005317F5">
            <w:pPr>
              <w:numPr>
                <w:ilvl w:val="0"/>
                <w:numId w:val="22"/>
              </w:numPr>
              <w:spacing w:before="60" w:after="60" w:line="276" w:lineRule="auto"/>
              <w:ind w:left="714" w:hanging="357"/>
              <w:rPr>
                <w:rFonts w:cs="Arial"/>
                <w:sz w:val="22"/>
                <w:szCs w:val="22"/>
              </w:rPr>
            </w:pPr>
            <w:r>
              <w:rPr>
                <w:rFonts w:cs="Arial"/>
                <w:sz w:val="22"/>
                <w:szCs w:val="22"/>
              </w:rPr>
              <w:t xml:space="preserve">Accessible and Inclusive Places, including </w:t>
            </w:r>
            <w:r w:rsidRPr="007F0ADD">
              <w:rPr>
                <w:rFonts w:cs="Arial"/>
                <w:i/>
                <w:iCs/>
                <w:sz w:val="22"/>
                <w:szCs w:val="22"/>
              </w:rPr>
              <w:t>‘creating more accessible places where people do</w:t>
            </w:r>
            <w:r>
              <w:rPr>
                <w:rFonts w:cs="Arial"/>
                <w:i/>
                <w:iCs/>
                <w:sz w:val="22"/>
                <w:szCs w:val="22"/>
              </w:rPr>
              <w:t xml:space="preserve"> not </w:t>
            </w:r>
            <w:r w:rsidRPr="007F0ADD">
              <w:rPr>
                <w:rFonts w:cs="Arial"/>
                <w:i/>
                <w:iCs/>
                <w:sz w:val="22"/>
                <w:szCs w:val="22"/>
              </w:rPr>
              <w:t>require a car to live good li</w:t>
            </w:r>
            <w:r>
              <w:rPr>
                <w:rFonts w:cs="Arial"/>
                <w:i/>
                <w:iCs/>
                <w:sz w:val="22"/>
                <w:szCs w:val="22"/>
              </w:rPr>
              <w:t>ves’</w:t>
            </w:r>
          </w:p>
          <w:p w14:paraId="4BFFEE8E" w14:textId="77777777" w:rsidR="0037321D" w:rsidRDefault="0037321D" w:rsidP="005317F5">
            <w:pPr>
              <w:numPr>
                <w:ilvl w:val="0"/>
                <w:numId w:val="22"/>
              </w:numPr>
              <w:spacing w:before="60" w:after="60" w:line="276" w:lineRule="auto"/>
              <w:ind w:left="714" w:hanging="357"/>
              <w:rPr>
                <w:rFonts w:cs="Arial"/>
                <w:sz w:val="22"/>
                <w:szCs w:val="22"/>
              </w:rPr>
            </w:pPr>
            <w:r>
              <w:rPr>
                <w:rFonts w:cs="Arial"/>
                <w:sz w:val="22"/>
                <w:szCs w:val="22"/>
              </w:rPr>
              <w:t xml:space="preserve">Walk, Wheel, Cycle and Scoot, including </w:t>
            </w:r>
            <w:r w:rsidRPr="007F0ADD">
              <w:rPr>
                <w:rFonts w:cs="Arial"/>
                <w:i/>
                <w:iCs/>
                <w:sz w:val="22"/>
                <w:szCs w:val="22"/>
              </w:rPr>
              <w:t>‘</w:t>
            </w:r>
            <w:r>
              <w:rPr>
                <w:rFonts w:cs="Arial"/>
                <w:i/>
                <w:iCs/>
                <w:sz w:val="22"/>
                <w:szCs w:val="22"/>
              </w:rPr>
              <w:t xml:space="preserve">support </w:t>
            </w:r>
            <w:r w:rsidRPr="007F0ADD">
              <w:rPr>
                <w:rFonts w:cs="Arial"/>
                <w:i/>
                <w:iCs/>
                <w:sz w:val="22"/>
                <w:szCs w:val="22"/>
              </w:rPr>
              <w:t>people to walk, wheel, cycle or scoot when and where they want</w:t>
            </w:r>
            <w:r>
              <w:rPr>
                <w:rFonts w:cs="Arial"/>
                <w:i/>
                <w:iCs/>
                <w:sz w:val="22"/>
                <w:szCs w:val="22"/>
              </w:rPr>
              <w:t>,</w:t>
            </w:r>
            <w:r w:rsidRPr="007F0ADD">
              <w:rPr>
                <w:rFonts w:cs="Arial"/>
                <w:i/>
                <w:iCs/>
                <w:sz w:val="22"/>
                <w:szCs w:val="22"/>
              </w:rPr>
              <w:t xml:space="preserve"> </w:t>
            </w:r>
            <w:r>
              <w:rPr>
                <w:rFonts w:cs="Arial"/>
                <w:i/>
                <w:iCs/>
                <w:sz w:val="22"/>
                <w:szCs w:val="22"/>
              </w:rPr>
              <w:t>safely and conveniently</w:t>
            </w:r>
            <w:r w:rsidRPr="007F0ADD">
              <w:rPr>
                <w:rFonts w:cs="Arial"/>
                <w:i/>
                <w:iCs/>
                <w:sz w:val="22"/>
                <w:szCs w:val="22"/>
              </w:rPr>
              <w:t xml:space="preserve"> … </w:t>
            </w:r>
            <w:r>
              <w:rPr>
                <w:rFonts w:cs="Arial"/>
                <w:i/>
                <w:iCs/>
                <w:sz w:val="22"/>
                <w:szCs w:val="22"/>
              </w:rPr>
              <w:t xml:space="preserve">at least </w:t>
            </w:r>
            <w:r w:rsidRPr="007F0ADD">
              <w:rPr>
                <w:rFonts w:cs="Arial"/>
                <w:i/>
                <w:iCs/>
                <w:sz w:val="22"/>
                <w:szCs w:val="22"/>
              </w:rPr>
              <w:t xml:space="preserve">half of </w:t>
            </w:r>
            <w:r>
              <w:rPr>
                <w:rFonts w:cs="Arial"/>
                <w:i/>
                <w:iCs/>
                <w:sz w:val="22"/>
                <w:szCs w:val="22"/>
              </w:rPr>
              <w:t>all</w:t>
            </w:r>
            <w:r w:rsidRPr="007F0ADD">
              <w:rPr>
                <w:rFonts w:cs="Arial"/>
                <w:i/>
                <w:iCs/>
                <w:sz w:val="22"/>
                <w:szCs w:val="22"/>
              </w:rPr>
              <w:t xml:space="preserve"> trips i</w:t>
            </w:r>
            <w:r>
              <w:rPr>
                <w:rFonts w:cs="Arial"/>
                <w:i/>
                <w:iCs/>
                <w:sz w:val="22"/>
                <w:szCs w:val="22"/>
              </w:rPr>
              <w:t>n our area</w:t>
            </w:r>
            <w:r w:rsidRPr="007F0ADD">
              <w:rPr>
                <w:rFonts w:cs="Arial"/>
                <w:i/>
                <w:iCs/>
                <w:sz w:val="22"/>
                <w:szCs w:val="22"/>
              </w:rPr>
              <w:t xml:space="preserve"> to be made by active modes by 2030’</w:t>
            </w:r>
            <w:r>
              <w:rPr>
                <w:rFonts w:cs="Arial"/>
                <w:sz w:val="22"/>
                <w:szCs w:val="22"/>
              </w:rPr>
              <w:t xml:space="preserve">  </w:t>
            </w:r>
          </w:p>
          <w:p w14:paraId="346F9614" w14:textId="77777777" w:rsidR="0037321D" w:rsidRDefault="0037321D" w:rsidP="005317F5">
            <w:pPr>
              <w:numPr>
                <w:ilvl w:val="0"/>
                <w:numId w:val="22"/>
              </w:numPr>
              <w:spacing w:before="60" w:after="60" w:line="276" w:lineRule="auto"/>
              <w:ind w:left="714" w:hanging="357"/>
              <w:rPr>
                <w:rFonts w:cs="Arial"/>
                <w:sz w:val="22"/>
                <w:szCs w:val="22"/>
              </w:rPr>
            </w:pPr>
            <w:r>
              <w:rPr>
                <w:rFonts w:cs="Arial"/>
                <w:sz w:val="22"/>
                <w:szCs w:val="22"/>
              </w:rPr>
              <w:t xml:space="preserve">Public Transport and Shared Mobility, including </w:t>
            </w:r>
            <w:r w:rsidRPr="007F0ADD">
              <w:rPr>
                <w:rFonts w:cs="Arial"/>
                <w:i/>
                <w:iCs/>
                <w:sz w:val="22"/>
                <w:szCs w:val="22"/>
              </w:rPr>
              <w:t>‘</w:t>
            </w:r>
            <w:r>
              <w:rPr>
                <w:rFonts w:cs="Arial"/>
                <w:i/>
                <w:iCs/>
                <w:sz w:val="22"/>
                <w:szCs w:val="22"/>
              </w:rPr>
              <w:t xml:space="preserve">create </w:t>
            </w:r>
            <w:r w:rsidRPr="007F0ADD">
              <w:rPr>
                <w:rFonts w:cs="Arial"/>
                <w:i/>
                <w:iCs/>
                <w:sz w:val="22"/>
                <w:szCs w:val="22"/>
              </w:rPr>
              <w:t>a high quality and affordable public transport system</w:t>
            </w:r>
            <w:r>
              <w:rPr>
                <w:rFonts w:cs="Arial"/>
                <w:i/>
                <w:iCs/>
                <w:sz w:val="22"/>
                <w:szCs w:val="22"/>
              </w:rPr>
              <w:t xml:space="preserve"> of integrated networks</w:t>
            </w:r>
            <w:r w:rsidRPr="007F0ADD">
              <w:rPr>
                <w:rFonts w:cs="Arial"/>
                <w:i/>
                <w:iCs/>
                <w:sz w:val="22"/>
                <w:szCs w:val="22"/>
              </w:rPr>
              <w:t xml:space="preserve"> … </w:t>
            </w:r>
            <w:r>
              <w:rPr>
                <w:rFonts w:cs="Arial"/>
                <w:i/>
                <w:iCs/>
                <w:sz w:val="22"/>
                <w:szCs w:val="22"/>
              </w:rPr>
              <w:t>linked by accessible and secure interchanges and promoted and branded as a single network’</w:t>
            </w:r>
            <w:r>
              <w:rPr>
                <w:rFonts w:cs="Arial"/>
                <w:sz w:val="22"/>
                <w:szCs w:val="22"/>
              </w:rPr>
              <w:t xml:space="preserve">  </w:t>
            </w:r>
          </w:p>
          <w:p w14:paraId="37DD4499" w14:textId="77777777" w:rsidR="0037321D" w:rsidRPr="007F0ADD" w:rsidRDefault="0037321D" w:rsidP="005317F5">
            <w:pPr>
              <w:numPr>
                <w:ilvl w:val="0"/>
                <w:numId w:val="22"/>
              </w:numPr>
              <w:spacing w:before="60" w:after="60" w:line="276" w:lineRule="auto"/>
              <w:ind w:left="714" w:hanging="357"/>
              <w:rPr>
                <w:rFonts w:cs="Arial"/>
                <w:i/>
                <w:iCs/>
                <w:sz w:val="22"/>
                <w:szCs w:val="22"/>
              </w:rPr>
            </w:pPr>
            <w:r>
              <w:rPr>
                <w:rFonts w:cs="Arial"/>
                <w:sz w:val="22"/>
                <w:szCs w:val="22"/>
              </w:rPr>
              <w:t xml:space="preserve">Safe, Efficient and Reliable Network, including </w:t>
            </w:r>
            <w:r w:rsidRPr="007F0ADD">
              <w:rPr>
                <w:rFonts w:cs="Arial"/>
                <w:i/>
                <w:iCs/>
                <w:sz w:val="22"/>
                <w:szCs w:val="22"/>
              </w:rPr>
              <w:t xml:space="preserve">‘develop and manage the highway network in a way that improves </w:t>
            </w:r>
            <w:r>
              <w:rPr>
                <w:rFonts w:cs="Arial"/>
                <w:i/>
                <w:iCs/>
                <w:sz w:val="22"/>
                <w:szCs w:val="22"/>
              </w:rPr>
              <w:t xml:space="preserve">its </w:t>
            </w:r>
            <w:r w:rsidRPr="007F0ADD">
              <w:rPr>
                <w:rFonts w:cs="Arial"/>
                <w:i/>
                <w:iCs/>
                <w:sz w:val="22"/>
                <w:szCs w:val="22"/>
              </w:rPr>
              <w:t>reliability and</w:t>
            </w:r>
            <w:r>
              <w:rPr>
                <w:rFonts w:cs="Arial"/>
                <w:i/>
                <w:iCs/>
                <w:sz w:val="22"/>
                <w:szCs w:val="22"/>
              </w:rPr>
              <w:t xml:space="preserve"> resilience and</w:t>
            </w:r>
            <w:r w:rsidRPr="007F0ADD">
              <w:rPr>
                <w:rFonts w:cs="Arial"/>
                <w:i/>
                <w:iCs/>
                <w:sz w:val="22"/>
                <w:szCs w:val="22"/>
              </w:rPr>
              <w:t xml:space="preserve"> better supports travel by sustainable modes’</w:t>
            </w:r>
          </w:p>
          <w:p w14:paraId="365B9ECE" w14:textId="6E19BA36" w:rsidR="00D969C1" w:rsidRPr="00B17FB6" w:rsidRDefault="0037321D" w:rsidP="005317F5">
            <w:pPr>
              <w:numPr>
                <w:ilvl w:val="0"/>
                <w:numId w:val="22"/>
              </w:numPr>
              <w:spacing w:before="60" w:after="120" w:line="276" w:lineRule="auto"/>
              <w:ind w:left="714" w:hanging="357"/>
              <w:rPr>
                <w:rFonts w:cs="Arial"/>
                <w:sz w:val="22"/>
                <w:szCs w:val="22"/>
              </w:rPr>
            </w:pPr>
            <w:r>
              <w:rPr>
                <w:rFonts w:cs="Arial"/>
                <w:sz w:val="22"/>
                <w:szCs w:val="22"/>
              </w:rPr>
              <w:t>Green Transport Revolution</w:t>
            </w:r>
            <w:r w:rsidR="00F02E06">
              <w:rPr>
                <w:rFonts w:cs="Arial"/>
                <w:sz w:val="22"/>
                <w:szCs w:val="22"/>
              </w:rPr>
              <w:t>,</w:t>
            </w:r>
            <w:r>
              <w:rPr>
                <w:rFonts w:cs="Arial"/>
                <w:sz w:val="22"/>
                <w:szCs w:val="22"/>
              </w:rPr>
              <w:t xml:space="preserve"> including </w:t>
            </w:r>
            <w:r w:rsidRPr="006E57FB">
              <w:rPr>
                <w:rFonts w:cs="Arial"/>
                <w:i/>
                <w:iCs/>
                <w:sz w:val="22"/>
                <w:szCs w:val="22"/>
              </w:rPr>
              <w:t>‘</w:t>
            </w:r>
            <w:r>
              <w:rPr>
                <w:rFonts w:cs="Arial"/>
                <w:i/>
                <w:iCs/>
                <w:sz w:val="22"/>
                <w:szCs w:val="22"/>
              </w:rPr>
              <w:t xml:space="preserve">make sure </w:t>
            </w:r>
            <w:r w:rsidRPr="006E57FB">
              <w:rPr>
                <w:rFonts w:cs="Arial"/>
                <w:i/>
                <w:iCs/>
                <w:sz w:val="22"/>
                <w:szCs w:val="22"/>
              </w:rPr>
              <w:t xml:space="preserve">the whole transport system … </w:t>
            </w:r>
            <w:r>
              <w:rPr>
                <w:rFonts w:cs="Arial"/>
                <w:i/>
                <w:iCs/>
                <w:sz w:val="22"/>
                <w:szCs w:val="22"/>
              </w:rPr>
              <w:t>has</w:t>
            </w:r>
            <w:r w:rsidRPr="006E57FB">
              <w:rPr>
                <w:rFonts w:cs="Arial"/>
                <w:i/>
                <w:iCs/>
                <w:sz w:val="22"/>
                <w:szCs w:val="22"/>
              </w:rPr>
              <w:t xml:space="preserve"> a significantly </w:t>
            </w:r>
            <w:r>
              <w:rPr>
                <w:rFonts w:cs="Arial"/>
                <w:i/>
                <w:iCs/>
                <w:sz w:val="22"/>
                <w:szCs w:val="22"/>
              </w:rPr>
              <w:t>reduced impact</w:t>
            </w:r>
            <w:r w:rsidRPr="006E57FB">
              <w:rPr>
                <w:rFonts w:cs="Arial"/>
                <w:i/>
                <w:iCs/>
                <w:sz w:val="22"/>
                <w:szCs w:val="22"/>
              </w:rPr>
              <w:t xml:space="preserve"> on the environment’.</w:t>
            </w:r>
            <w:r>
              <w:rPr>
                <w:rFonts w:cs="Arial"/>
                <w:sz w:val="22"/>
                <w:szCs w:val="22"/>
              </w:rPr>
              <w:t xml:space="preserve">  </w:t>
            </w:r>
          </w:p>
        </w:tc>
      </w:tr>
      <w:tr w:rsidR="00D969C1" w:rsidRPr="00AF2384" w14:paraId="48756421" w14:textId="77777777" w:rsidTr="000A6541">
        <w:tc>
          <w:tcPr>
            <w:tcW w:w="9889" w:type="dxa"/>
            <w:gridSpan w:val="5"/>
            <w:tcBorders>
              <w:bottom w:val="single" w:sz="4" w:space="0" w:color="auto"/>
            </w:tcBorders>
            <w:shd w:val="clear" w:color="auto" w:fill="99CCFF"/>
          </w:tcPr>
          <w:p w14:paraId="73F9927B" w14:textId="178A6468" w:rsidR="00D969C1" w:rsidRPr="009905A1" w:rsidRDefault="00D969C1" w:rsidP="00731CFA">
            <w:pPr>
              <w:spacing w:before="60" w:after="120" w:line="240" w:lineRule="auto"/>
              <w:rPr>
                <w:rFonts w:cs="Arial"/>
                <w:b/>
              </w:rPr>
            </w:pPr>
            <w:r>
              <w:rPr>
                <w:rFonts w:cs="Arial"/>
                <w:b/>
              </w:rPr>
              <w:lastRenderedPageBreak/>
              <w:t>B2</w:t>
            </w:r>
            <w:r w:rsidRPr="00BB0F43">
              <w:rPr>
                <w:rFonts w:cs="Arial"/>
                <w:b/>
              </w:rPr>
              <w:t>. Project Deliverables</w:t>
            </w:r>
          </w:p>
        </w:tc>
      </w:tr>
      <w:tr w:rsidR="00D969C1" w:rsidRPr="00B17FB6" w14:paraId="1A27AF6D" w14:textId="77777777" w:rsidTr="000A6541">
        <w:tc>
          <w:tcPr>
            <w:tcW w:w="9889" w:type="dxa"/>
            <w:gridSpan w:val="5"/>
            <w:shd w:val="clear" w:color="auto" w:fill="auto"/>
          </w:tcPr>
          <w:p w14:paraId="5EEF27CD" w14:textId="16C42BC7" w:rsidR="005256D2" w:rsidRPr="005256D2" w:rsidRDefault="005256D2" w:rsidP="005317F5">
            <w:pPr>
              <w:spacing w:before="60" w:after="120" w:line="276" w:lineRule="auto"/>
              <w:rPr>
                <w:rFonts w:cs="Arial"/>
                <w:color w:val="000000"/>
                <w:sz w:val="22"/>
                <w:szCs w:val="22"/>
              </w:rPr>
            </w:pPr>
            <w:r w:rsidRPr="005256D2">
              <w:rPr>
                <w:rFonts w:cs="Arial"/>
                <w:color w:val="000000"/>
                <w:sz w:val="22"/>
                <w:szCs w:val="22"/>
              </w:rPr>
              <w:t xml:space="preserve">The </w:t>
            </w:r>
            <w:r w:rsidR="00556086" w:rsidRPr="00166D0F">
              <w:rPr>
                <w:rFonts w:cs="Arial"/>
                <w:sz w:val="22"/>
                <w:szCs w:val="22"/>
              </w:rPr>
              <w:t>Birmingham 40mph Speed Limit Review</w:t>
            </w:r>
            <w:r w:rsidR="00556086" w:rsidRPr="005256D2">
              <w:rPr>
                <w:rFonts w:cs="Arial"/>
                <w:color w:val="000000"/>
                <w:sz w:val="22"/>
                <w:szCs w:val="22"/>
              </w:rPr>
              <w:t xml:space="preserve"> </w:t>
            </w:r>
            <w:r w:rsidR="00556086">
              <w:rPr>
                <w:rFonts w:cs="Arial"/>
                <w:color w:val="000000"/>
                <w:sz w:val="22"/>
                <w:szCs w:val="22"/>
              </w:rPr>
              <w:t>s</w:t>
            </w:r>
            <w:r w:rsidRPr="005256D2">
              <w:rPr>
                <w:rFonts w:cs="Arial"/>
                <w:color w:val="000000"/>
                <w:sz w:val="22"/>
                <w:szCs w:val="22"/>
              </w:rPr>
              <w:t xml:space="preserve">cheme’s cover approximately </w:t>
            </w:r>
            <w:r w:rsidR="008E04B1">
              <w:rPr>
                <w:rFonts w:cs="Arial"/>
                <w:color w:val="000000"/>
                <w:sz w:val="22"/>
                <w:szCs w:val="22"/>
              </w:rPr>
              <w:t>65.0</w:t>
            </w:r>
            <w:r w:rsidR="00067CD3">
              <w:rPr>
                <w:rFonts w:cs="Arial"/>
                <w:color w:val="000000"/>
                <w:sz w:val="22"/>
                <w:szCs w:val="22"/>
              </w:rPr>
              <w:t xml:space="preserve"> </w:t>
            </w:r>
            <w:r w:rsidR="00556086" w:rsidRPr="00067CD3">
              <w:rPr>
                <w:rFonts w:cs="Arial"/>
                <w:color w:val="000000"/>
                <w:sz w:val="22"/>
                <w:szCs w:val="22"/>
              </w:rPr>
              <w:t>KM</w:t>
            </w:r>
            <w:r w:rsidRPr="005256D2">
              <w:rPr>
                <w:rFonts w:cs="Arial"/>
                <w:color w:val="000000"/>
                <w:sz w:val="22"/>
                <w:szCs w:val="22"/>
              </w:rPr>
              <w:t xml:space="preserve"> in</w:t>
            </w:r>
            <w:r>
              <w:rPr>
                <w:rFonts w:cs="Arial"/>
                <w:color w:val="000000"/>
                <w:sz w:val="22"/>
                <w:szCs w:val="22"/>
              </w:rPr>
              <w:t xml:space="preserve"> </w:t>
            </w:r>
            <w:r w:rsidRPr="005256D2">
              <w:rPr>
                <w:rFonts w:cs="Arial"/>
                <w:color w:val="000000"/>
                <w:sz w:val="22"/>
                <w:szCs w:val="22"/>
              </w:rPr>
              <w:t>total, within the City Council’s highway boundary</w:t>
            </w:r>
            <w:r w:rsidR="00BC7390">
              <w:rPr>
                <w:rFonts w:cs="Arial"/>
                <w:color w:val="000000"/>
                <w:sz w:val="22"/>
                <w:szCs w:val="22"/>
              </w:rPr>
              <w:t xml:space="preserve"> (although noting that </w:t>
            </w:r>
            <w:proofErr w:type="spellStart"/>
            <w:r w:rsidR="00BC7390">
              <w:rPr>
                <w:rFonts w:cs="Arial"/>
                <w:color w:val="000000"/>
                <w:sz w:val="22"/>
                <w:szCs w:val="22"/>
              </w:rPr>
              <w:t>Queslett</w:t>
            </w:r>
            <w:proofErr w:type="spellEnd"/>
            <w:r w:rsidR="00BC7390">
              <w:rPr>
                <w:rFonts w:cs="Arial"/>
                <w:color w:val="000000"/>
                <w:sz w:val="22"/>
                <w:szCs w:val="22"/>
              </w:rPr>
              <w:t xml:space="preserve"> Road and Hagley Road West</w:t>
            </w:r>
            <w:r w:rsidR="00966B87">
              <w:rPr>
                <w:rFonts w:cs="Arial"/>
                <w:color w:val="000000"/>
                <w:sz w:val="22"/>
                <w:szCs w:val="22"/>
              </w:rPr>
              <w:t xml:space="preserve"> have a shared highway boundary with Sandwell MBC)</w:t>
            </w:r>
            <w:r w:rsidR="00A23904">
              <w:rPr>
                <w:rFonts w:cs="Arial"/>
                <w:color w:val="000000"/>
                <w:sz w:val="22"/>
                <w:szCs w:val="22"/>
              </w:rPr>
              <w:t xml:space="preserve">. An overall scheme plan is shown in Appendix B and detailed sign quantities are shown in Appendix C. </w:t>
            </w:r>
            <w:r w:rsidRPr="005256D2">
              <w:rPr>
                <w:rFonts w:cs="Arial"/>
                <w:color w:val="000000"/>
                <w:sz w:val="22"/>
                <w:szCs w:val="22"/>
              </w:rPr>
              <w:t>This schem</w:t>
            </w:r>
            <w:r w:rsidR="00966B87">
              <w:rPr>
                <w:rFonts w:cs="Arial"/>
                <w:color w:val="000000"/>
                <w:sz w:val="22"/>
                <w:szCs w:val="22"/>
              </w:rPr>
              <w:t xml:space="preserve">e </w:t>
            </w:r>
            <w:r w:rsidRPr="005256D2">
              <w:rPr>
                <w:rFonts w:cs="Arial"/>
                <w:color w:val="000000"/>
                <w:sz w:val="22"/>
                <w:szCs w:val="22"/>
              </w:rPr>
              <w:t>involves:</w:t>
            </w:r>
          </w:p>
          <w:p w14:paraId="3E177ABB" w14:textId="4F6DD391" w:rsidR="00153A50" w:rsidRPr="00464743" w:rsidRDefault="00EA66C9" w:rsidP="005317F5">
            <w:pPr>
              <w:numPr>
                <w:ilvl w:val="0"/>
                <w:numId w:val="22"/>
              </w:numPr>
              <w:spacing w:before="60" w:after="60" w:line="276" w:lineRule="auto"/>
              <w:ind w:left="714" w:hanging="357"/>
              <w:rPr>
                <w:rFonts w:cs="Arial"/>
                <w:sz w:val="22"/>
                <w:szCs w:val="22"/>
              </w:rPr>
            </w:pPr>
            <w:r w:rsidRPr="00464743">
              <w:rPr>
                <w:rFonts w:cs="Arial"/>
                <w:sz w:val="22"/>
                <w:szCs w:val="22"/>
              </w:rPr>
              <w:t xml:space="preserve">30 mph speed limit introduced on </w:t>
            </w:r>
            <w:r w:rsidR="00A23904" w:rsidRPr="00464743">
              <w:rPr>
                <w:rFonts w:cs="Arial"/>
                <w:sz w:val="22"/>
                <w:szCs w:val="22"/>
              </w:rPr>
              <w:t xml:space="preserve">65.0 </w:t>
            </w:r>
            <w:r w:rsidRPr="00464743">
              <w:rPr>
                <w:rFonts w:cs="Arial"/>
                <w:sz w:val="22"/>
                <w:szCs w:val="22"/>
              </w:rPr>
              <w:t xml:space="preserve">KM </w:t>
            </w:r>
            <w:r w:rsidR="00C66C2B" w:rsidRPr="00464743">
              <w:rPr>
                <w:rFonts w:cs="Arial"/>
                <w:sz w:val="22"/>
                <w:szCs w:val="22"/>
              </w:rPr>
              <w:t>approx. of the highway network.</w:t>
            </w:r>
          </w:p>
          <w:p w14:paraId="13F2EE7E" w14:textId="407E7F05" w:rsidR="5674841A" w:rsidRPr="00464743" w:rsidRDefault="0014252F" w:rsidP="005317F5">
            <w:pPr>
              <w:numPr>
                <w:ilvl w:val="0"/>
                <w:numId w:val="22"/>
              </w:numPr>
              <w:spacing w:before="60" w:after="60" w:line="276" w:lineRule="auto"/>
              <w:ind w:left="714" w:hanging="357"/>
              <w:rPr>
                <w:rFonts w:cs="Arial"/>
                <w:sz w:val="22"/>
                <w:szCs w:val="22"/>
              </w:rPr>
            </w:pPr>
            <w:r w:rsidRPr="00464743">
              <w:rPr>
                <w:rFonts w:cs="Arial"/>
                <w:sz w:val="22"/>
                <w:szCs w:val="22"/>
              </w:rPr>
              <w:t xml:space="preserve">Removal of </w:t>
            </w:r>
            <w:r w:rsidR="5674841A" w:rsidRPr="00464743">
              <w:rPr>
                <w:rFonts w:cs="Arial"/>
                <w:sz w:val="22"/>
                <w:szCs w:val="22"/>
              </w:rPr>
              <w:t>Traffic signs (non-illuminated)</w:t>
            </w:r>
            <w:r w:rsidR="00DF7C71" w:rsidRPr="00464743">
              <w:rPr>
                <w:rFonts w:cs="Arial"/>
                <w:sz w:val="22"/>
                <w:szCs w:val="22"/>
              </w:rPr>
              <w:t xml:space="preserve"> </w:t>
            </w:r>
            <w:r w:rsidR="00913180" w:rsidRPr="00464743">
              <w:rPr>
                <w:rFonts w:cs="Arial"/>
                <w:sz w:val="22"/>
                <w:szCs w:val="22"/>
              </w:rPr>
              <w:t>–</w:t>
            </w:r>
            <w:r w:rsidR="00DF7C71" w:rsidRPr="00464743">
              <w:rPr>
                <w:rFonts w:cs="Arial"/>
                <w:sz w:val="22"/>
                <w:szCs w:val="22"/>
              </w:rPr>
              <w:t xml:space="preserve"> </w:t>
            </w:r>
            <w:r w:rsidR="00E84BBD" w:rsidRPr="00464743">
              <w:rPr>
                <w:rFonts w:cs="Arial"/>
                <w:sz w:val="22"/>
                <w:szCs w:val="22"/>
              </w:rPr>
              <w:t>4</w:t>
            </w:r>
            <w:r w:rsidR="00A23904" w:rsidRPr="00464743">
              <w:rPr>
                <w:rFonts w:cs="Arial"/>
                <w:sz w:val="22"/>
                <w:szCs w:val="22"/>
              </w:rPr>
              <w:t>66</w:t>
            </w:r>
            <w:r w:rsidR="00913180" w:rsidRPr="00464743">
              <w:rPr>
                <w:rFonts w:cs="Arial"/>
                <w:sz w:val="22"/>
                <w:szCs w:val="22"/>
              </w:rPr>
              <w:t xml:space="preserve"> approx.</w:t>
            </w:r>
          </w:p>
          <w:p w14:paraId="21FEB08A" w14:textId="0255FFA3" w:rsidR="00A25A6C" w:rsidRPr="00464743" w:rsidRDefault="0014252F" w:rsidP="005317F5">
            <w:pPr>
              <w:numPr>
                <w:ilvl w:val="0"/>
                <w:numId w:val="22"/>
              </w:numPr>
              <w:spacing w:before="60" w:after="60" w:line="276" w:lineRule="auto"/>
              <w:ind w:left="714" w:hanging="357"/>
              <w:rPr>
                <w:rFonts w:cs="Arial"/>
                <w:sz w:val="22"/>
                <w:szCs w:val="22"/>
              </w:rPr>
            </w:pPr>
            <w:r w:rsidRPr="00464743">
              <w:rPr>
                <w:rFonts w:cs="Arial"/>
                <w:sz w:val="22"/>
                <w:szCs w:val="22"/>
              </w:rPr>
              <w:t xml:space="preserve">Removal of </w:t>
            </w:r>
            <w:r w:rsidR="00A25A6C" w:rsidRPr="00464743">
              <w:rPr>
                <w:rFonts w:cs="Arial"/>
                <w:sz w:val="22"/>
                <w:szCs w:val="22"/>
              </w:rPr>
              <w:t>Traffic signs (</w:t>
            </w:r>
            <w:r w:rsidR="000352CD" w:rsidRPr="00464743">
              <w:rPr>
                <w:rFonts w:cs="Arial"/>
                <w:sz w:val="22"/>
                <w:szCs w:val="22"/>
              </w:rPr>
              <w:t>I</w:t>
            </w:r>
            <w:r w:rsidR="00A25A6C" w:rsidRPr="00464743">
              <w:rPr>
                <w:rFonts w:cs="Arial"/>
                <w:sz w:val="22"/>
                <w:szCs w:val="22"/>
              </w:rPr>
              <w:t xml:space="preserve">lluminated) – </w:t>
            </w:r>
            <w:r w:rsidR="00A23904" w:rsidRPr="00464743">
              <w:rPr>
                <w:rFonts w:cs="Arial"/>
                <w:sz w:val="22"/>
                <w:szCs w:val="22"/>
              </w:rPr>
              <w:t>233</w:t>
            </w:r>
            <w:r w:rsidR="00A25A6C" w:rsidRPr="00464743">
              <w:rPr>
                <w:rFonts w:cs="Arial"/>
                <w:sz w:val="22"/>
                <w:szCs w:val="22"/>
              </w:rPr>
              <w:t xml:space="preserve"> </w:t>
            </w:r>
            <w:r w:rsidR="00E824D6" w:rsidRPr="00464743">
              <w:rPr>
                <w:rFonts w:cs="Arial"/>
                <w:sz w:val="22"/>
                <w:szCs w:val="22"/>
              </w:rPr>
              <w:t>approx.</w:t>
            </w:r>
          </w:p>
          <w:p w14:paraId="6F35A24A" w14:textId="51CE15BB" w:rsidR="00D969C1" w:rsidRPr="00464743" w:rsidRDefault="0014252F" w:rsidP="005317F5">
            <w:pPr>
              <w:numPr>
                <w:ilvl w:val="0"/>
                <w:numId w:val="22"/>
              </w:numPr>
              <w:spacing w:before="60" w:after="60" w:line="276" w:lineRule="auto"/>
              <w:ind w:left="714" w:hanging="357"/>
              <w:rPr>
                <w:rFonts w:cs="Arial"/>
                <w:sz w:val="22"/>
                <w:szCs w:val="22"/>
              </w:rPr>
            </w:pPr>
            <w:r w:rsidRPr="00464743">
              <w:rPr>
                <w:rFonts w:cs="Arial"/>
                <w:sz w:val="22"/>
                <w:szCs w:val="22"/>
              </w:rPr>
              <w:t xml:space="preserve">Removal of </w:t>
            </w:r>
            <w:r w:rsidR="5674841A" w:rsidRPr="00464743">
              <w:rPr>
                <w:rFonts w:cs="Arial"/>
                <w:sz w:val="22"/>
                <w:szCs w:val="22"/>
              </w:rPr>
              <w:t>Road markings</w:t>
            </w:r>
            <w:r w:rsidR="00DF7C71" w:rsidRPr="00464743">
              <w:rPr>
                <w:rFonts w:cs="Arial"/>
                <w:sz w:val="22"/>
                <w:szCs w:val="22"/>
              </w:rPr>
              <w:t xml:space="preserve"> </w:t>
            </w:r>
            <w:r w:rsidR="00A227A1" w:rsidRPr="00464743">
              <w:rPr>
                <w:rFonts w:cs="Arial"/>
                <w:sz w:val="22"/>
                <w:szCs w:val="22"/>
              </w:rPr>
              <w:t>–</w:t>
            </w:r>
            <w:r w:rsidR="00DF7C71" w:rsidRPr="00464743">
              <w:rPr>
                <w:rFonts w:cs="Arial"/>
                <w:sz w:val="22"/>
                <w:szCs w:val="22"/>
              </w:rPr>
              <w:t xml:space="preserve"> </w:t>
            </w:r>
            <w:r w:rsidR="00A23904" w:rsidRPr="00464743">
              <w:rPr>
                <w:rFonts w:cs="Arial"/>
                <w:sz w:val="22"/>
                <w:szCs w:val="22"/>
              </w:rPr>
              <w:t>11</w:t>
            </w:r>
            <w:r w:rsidR="001F02E7" w:rsidRPr="00464743">
              <w:rPr>
                <w:rFonts w:cs="Arial"/>
                <w:sz w:val="22"/>
                <w:szCs w:val="22"/>
              </w:rPr>
              <w:t xml:space="preserve"> </w:t>
            </w:r>
            <w:proofErr w:type="spellStart"/>
            <w:proofErr w:type="gramStart"/>
            <w:r w:rsidR="001F02E7" w:rsidRPr="00464743">
              <w:rPr>
                <w:rFonts w:cs="Arial"/>
                <w:sz w:val="22"/>
                <w:szCs w:val="22"/>
              </w:rPr>
              <w:t>no.</w:t>
            </w:r>
            <w:r w:rsidR="00A23904" w:rsidRPr="00464743">
              <w:rPr>
                <w:rFonts w:cs="Arial"/>
                <w:sz w:val="22"/>
                <w:szCs w:val="22"/>
              </w:rPr>
              <w:t>roads</w:t>
            </w:r>
            <w:proofErr w:type="spellEnd"/>
            <w:proofErr w:type="gramEnd"/>
            <w:r w:rsidR="00913180" w:rsidRPr="00464743">
              <w:rPr>
                <w:rFonts w:cs="Arial"/>
                <w:sz w:val="22"/>
                <w:szCs w:val="22"/>
              </w:rPr>
              <w:t xml:space="preserve">. </w:t>
            </w:r>
          </w:p>
          <w:p w14:paraId="39EED269" w14:textId="030C96DF" w:rsidR="00CD6D44" w:rsidRPr="00464743" w:rsidRDefault="00CD6D44" w:rsidP="005317F5">
            <w:pPr>
              <w:numPr>
                <w:ilvl w:val="0"/>
                <w:numId w:val="22"/>
              </w:numPr>
              <w:spacing w:before="60" w:after="60" w:line="276" w:lineRule="auto"/>
              <w:ind w:left="714" w:hanging="357"/>
              <w:rPr>
                <w:rFonts w:cs="Arial"/>
                <w:sz w:val="22"/>
                <w:szCs w:val="22"/>
              </w:rPr>
            </w:pPr>
            <w:r w:rsidRPr="00464743">
              <w:rPr>
                <w:rFonts w:cs="Arial"/>
                <w:sz w:val="22"/>
                <w:szCs w:val="22"/>
              </w:rPr>
              <w:t>Installation of Traffic signs (</w:t>
            </w:r>
            <w:r w:rsidR="00E00A53" w:rsidRPr="00464743">
              <w:rPr>
                <w:rFonts w:cs="Arial"/>
                <w:sz w:val="22"/>
                <w:szCs w:val="22"/>
              </w:rPr>
              <w:t>I</w:t>
            </w:r>
            <w:r w:rsidRPr="00464743">
              <w:rPr>
                <w:rFonts w:cs="Arial"/>
                <w:sz w:val="22"/>
                <w:szCs w:val="22"/>
              </w:rPr>
              <w:t xml:space="preserve">lluminated) – </w:t>
            </w:r>
            <w:r w:rsidR="00A23904" w:rsidRPr="00464743">
              <w:rPr>
                <w:rFonts w:cs="Arial"/>
                <w:sz w:val="22"/>
                <w:szCs w:val="22"/>
              </w:rPr>
              <w:t>9</w:t>
            </w:r>
            <w:r w:rsidRPr="00464743">
              <w:rPr>
                <w:rFonts w:cs="Arial"/>
                <w:sz w:val="22"/>
                <w:szCs w:val="22"/>
              </w:rPr>
              <w:t xml:space="preserve"> approx.</w:t>
            </w:r>
          </w:p>
          <w:p w14:paraId="5B710708" w14:textId="7375AD94" w:rsidR="00E824D6" w:rsidRPr="00B17FB6" w:rsidRDefault="00E824D6" w:rsidP="005317F5">
            <w:pPr>
              <w:numPr>
                <w:ilvl w:val="0"/>
                <w:numId w:val="22"/>
              </w:numPr>
              <w:spacing w:before="60" w:after="60" w:line="276" w:lineRule="auto"/>
              <w:ind w:left="714" w:hanging="357"/>
              <w:rPr>
                <w:rFonts w:eastAsia="PMingLiU" w:cs="Arial"/>
                <w:sz w:val="22"/>
                <w:szCs w:val="22"/>
              </w:rPr>
            </w:pPr>
            <w:r w:rsidRPr="00464743">
              <w:rPr>
                <w:rFonts w:cs="Arial"/>
                <w:sz w:val="22"/>
                <w:szCs w:val="22"/>
              </w:rPr>
              <w:t xml:space="preserve">Installation of Traffic signs (non-illuminated) – </w:t>
            </w:r>
            <w:r w:rsidR="00A23904" w:rsidRPr="00464743">
              <w:rPr>
                <w:rFonts w:cs="Arial"/>
                <w:sz w:val="22"/>
                <w:szCs w:val="22"/>
              </w:rPr>
              <w:t>146</w:t>
            </w:r>
            <w:r w:rsidRPr="00464743">
              <w:rPr>
                <w:rFonts w:cs="Arial"/>
                <w:sz w:val="22"/>
                <w:szCs w:val="22"/>
              </w:rPr>
              <w:t xml:space="preserve"> approx.</w:t>
            </w:r>
          </w:p>
        </w:tc>
      </w:tr>
      <w:tr w:rsidR="00D969C1" w:rsidRPr="000A0F3B" w14:paraId="60206A7A" w14:textId="77777777" w:rsidTr="000A6541">
        <w:tblPrEx>
          <w:tblLook w:val="01E0" w:firstRow="1" w:lastRow="1" w:firstColumn="1" w:lastColumn="1" w:noHBand="0" w:noVBand="0"/>
        </w:tblPrEx>
        <w:tc>
          <w:tcPr>
            <w:tcW w:w="9889" w:type="dxa"/>
            <w:gridSpan w:val="5"/>
            <w:shd w:val="clear" w:color="auto" w:fill="99CCFF"/>
          </w:tcPr>
          <w:p w14:paraId="2B5E6A4A" w14:textId="03EBB928" w:rsidR="00D969C1" w:rsidRPr="00E36969" w:rsidRDefault="00D969C1" w:rsidP="00E36969">
            <w:pPr>
              <w:spacing w:before="60" w:after="120" w:line="240" w:lineRule="auto"/>
              <w:rPr>
                <w:rFonts w:cs="Arial"/>
                <w:b/>
              </w:rPr>
            </w:pPr>
            <w:r>
              <w:rPr>
                <w:rFonts w:cs="Arial"/>
                <w:b/>
              </w:rPr>
              <w:t xml:space="preserve">B3. Project </w:t>
            </w:r>
            <w:r w:rsidRPr="000A0F3B">
              <w:rPr>
                <w:rFonts w:cs="Arial"/>
                <w:b/>
              </w:rPr>
              <w:t>Benefits</w:t>
            </w:r>
          </w:p>
        </w:tc>
      </w:tr>
      <w:tr w:rsidR="00D969C1" w:rsidRPr="00AE4486" w14:paraId="60208AE8" w14:textId="77777777" w:rsidTr="000A6541">
        <w:tblPrEx>
          <w:tblLook w:val="01E0" w:firstRow="1" w:lastRow="1" w:firstColumn="1" w:lastColumn="1" w:noHBand="0" w:noVBand="0"/>
        </w:tblPrEx>
        <w:trPr>
          <w:trHeight w:val="241"/>
        </w:trPr>
        <w:tc>
          <w:tcPr>
            <w:tcW w:w="3324" w:type="dxa"/>
            <w:gridSpan w:val="2"/>
            <w:shd w:val="clear" w:color="auto" w:fill="auto"/>
          </w:tcPr>
          <w:p w14:paraId="56A1C31B" w14:textId="77777777" w:rsidR="00D969C1" w:rsidRPr="00AE4486" w:rsidRDefault="00D969C1" w:rsidP="00731CFA">
            <w:pPr>
              <w:spacing w:before="60" w:after="120" w:line="240" w:lineRule="auto"/>
              <w:jc w:val="center"/>
              <w:rPr>
                <w:rFonts w:cs="Arial"/>
                <w:b/>
                <w:sz w:val="22"/>
                <w:szCs w:val="22"/>
              </w:rPr>
            </w:pPr>
            <w:r w:rsidRPr="00AE4486">
              <w:rPr>
                <w:rFonts w:cs="Arial"/>
                <w:b/>
                <w:sz w:val="22"/>
                <w:szCs w:val="22"/>
              </w:rPr>
              <w:t xml:space="preserve">Measure </w:t>
            </w:r>
          </w:p>
        </w:tc>
        <w:tc>
          <w:tcPr>
            <w:tcW w:w="6565" w:type="dxa"/>
            <w:gridSpan w:val="3"/>
            <w:shd w:val="clear" w:color="auto" w:fill="auto"/>
          </w:tcPr>
          <w:p w14:paraId="16C6B528" w14:textId="77777777" w:rsidR="00D969C1" w:rsidRPr="00AE4486" w:rsidRDefault="00D969C1" w:rsidP="00731CFA">
            <w:pPr>
              <w:spacing w:before="60" w:after="120" w:line="240" w:lineRule="auto"/>
              <w:jc w:val="center"/>
              <w:rPr>
                <w:rFonts w:cs="Arial"/>
                <w:b/>
                <w:sz w:val="22"/>
                <w:szCs w:val="22"/>
              </w:rPr>
            </w:pPr>
            <w:r w:rsidRPr="00AE4486">
              <w:rPr>
                <w:rFonts w:cs="Arial"/>
                <w:b/>
                <w:sz w:val="22"/>
                <w:szCs w:val="22"/>
              </w:rPr>
              <w:t xml:space="preserve">Impact </w:t>
            </w:r>
          </w:p>
        </w:tc>
      </w:tr>
      <w:tr w:rsidR="00C64B64" w:rsidRPr="00860AC6" w14:paraId="235554CA" w14:textId="77777777" w:rsidTr="000A6541">
        <w:tblPrEx>
          <w:tblLook w:val="01E0" w:firstRow="1" w:lastRow="1" w:firstColumn="1" w:lastColumn="1" w:noHBand="0" w:noVBand="0"/>
        </w:tblPrEx>
        <w:trPr>
          <w:trHeight w:val="75"/>
        </w:trPr>
        <w:tc>
          <w:tcPr>
            <w:tcW w:w="3324" w:type="dxa"/>
            <w:gridSpan w:val="2"/>
            <w:shd w:val="clear" w:color="auto" w:fill="auto"/>
          </w:tcPr>
          <w:p w14:paraId="7CC46009" w14:textId="5496EABE" w:rsidR="00C64B64" w:rsidRPr="00860AC6" w:rsidRDefault="007C280D" w:rsidP="00CD131F">
            <w:pPr>
              <w:spacing w:before="60" w:after="60" w:line="276" w:lineRule="auto"/>
              <w:rPr>
                <w:rFonts w:cs="Arial"/>
                <w:sz w:val="22"/>
                <w:szCs w:val="22"/>
              </w:rPr>
            </w:pPr>
            <w:r>
              <w:rPr>
                <w:rFonts w:cs="Arial"/>
              </w:rPr>
              <w:t>30</w:t>
            </w:r>
            <w:r w:rsidR="00EE4628">
              <w:rPr>
                <w:rFonts w:cs="Arial"/>
              </w:rPr>
              <w:t>mph</w:t>
            </w:r>
            <w:r>
              <w:rPr>
                <w:rFonts w:cs="Arial"/>
              </w:rPr>
              <w:t xml:space="preserve"> speed limit </w:t>
            </w:r>
          </w:p>
        </w:tc>
        <w:tc>
          <w:tcPr>
            <w:tcW w:w="6565" w:type="dxa"/>
            <w:gridSpan w:val="3"/>
            <w:shd w:val="clear" w:color="auto" w:fill="auto"/>
          </w:tcPr>
          <w:p w14:paraId="011FC2C5" w14:textId="37F08372" w:rsidR="00897DA2" w:rsidRPr="00EB0FEB" w:rsidRDefault="00A439BB" w:rsidP="00CD131F">
            <w:pPr>
              <w:spacing w:before="60" w:after="60" w:line="276" w:lineRule="auto"/>
              <w:rPr>
                <w:rFonts w:cs="Arial"/>
                <w:sz w:val="22"/>
                <w:szCs w:val="22"/>
              </w:rPr>
            </w:pPr>
            <w:r>
              <w:rPr>
                <w:rFonts w:cs="Arial"/>
                <w:sz w:val="22"/>
                <w:szCs w:val="22"/>
              </w:rPr>
              <w:t>This measure will a</w:t>
            </w:r>
            <w:r w:rsidR="00897DA2" w:rsidRPr="00EB0FEB">
              <w:rPr>
                <w:rFonts w:cs="Arial"/>
                <w:sz w:val="22"/>
                <w:szCs w:val="22"/>
              </w:rPr>
              <w:t xml:space="preserve">ssist in </w:t>
            </w:r>
            <w:r w:rsidR="007A4151">
              <w:rPr>
                <w:rFonts w:cs="Arial"/>
                <w:sz w:val="22"/>
                <w:szCs w:val="22"/>
              </w:rPr>
              <w:t xml:space="preserve">speed reduction </w:t>
            </w:r>
            <w:r w:rsidR="00720076">
              <w:rPr>
                <w:rFonts w:cs="Arial"/>
                <w:sz w:val="22"/>
                <w:szCs w:val="22"/>
              </w:rPr>
              <w:t>and</w:t>
            </w:r>
            <w:r w:rsidR="003A1B8F" w:rsidRPr="00EB0FEB">
              <w:rPr>
                <w:rFonts w:cs="Arial"/>
                <w:sz w:val="22"/>
                <w:szCs w:val="22"/>
              </w:rPr>
              <w:t xml:space="preserve"> improve road safety.</w:t>
            </w:r>
          </w:p>
          <w:p w14:paraId="14A54504" w14:textId="4D5303AD" w:rsidR="00C64B64" w:rsidRPr="00EB0FEB" w:rsidRDefault="00720076" w:rsidP="00CD131F">
            <w:pPr>
              <w:spacing w:before="60" w:after="60" w:line="276" w:lineRule="auto"/>
              <w:rPr>
                <w:rFonts w:cs="Arial"/>
                <w:sz w:val="22"/>
                <w:szCs w:val="22"/>
              </w:rPr>
            </w:pPr>
            <w:r>
              <w:rPr>
                <w:rFonts w:cs="Arial"/>
                <w:sz w:val="22"/>
                <w:szCs w:val="22"/>
              </w:rPr>
              <w:t>This measure will p</w:t>
            </w:r>
            <w:r w:rsidR="003A1B8F" w:rsidRPr="00EB0FEB">
              <w:rPr>
                <w:rFonts w:cs="Arial"/>
                <w:sz w:val="22"/>
                <w:szCs w:val="22"/>
              </w:rPr>
              <w:t>rovide consistent speed limit</w:t>
            </w:r>
            <w:r w:rsidR="00B37773">
              <w:rPr>
                <w:rFonts w:cs="Arial"/>
                <w:sz w:val="22"/>
                <w:szCs w:val="22"/>
              </w:rPr>
              <w:t>s</w:t>
            </w:r>
            <w:r w:rsidR="003A1B8F" w:rsidRPr="00EB0FEB">
              <w:rPr>
                <w:rFonts w:cs="Arial"/>
                <w:sz w:val="22"/>
                <w:szCs w:val="22"/>
              </w:rPr>
              <w:t xml:space="preserve"> across </w:t>
            </w:r>
            <w:proofErr w:type="gramStart"/>
            <w:r w:rsidR="003A1B8F" w:rsidRPr="00EB0FEB">
              <w:rPr>
                <w:rFonts w:cs="Arial"/>
                <w:sz w:val="22"/>
                <w:szCs w:val="22"/>
              </w:rPr>
              <w:t>Birmingham’s road</w:t>
            </w:r>
            <w:proofErr w:type="gramEnd"/>
            <w:r w:rsidR="003A1B8F" w:rsidRPr="00EB0FEB">
              <w:rPr>
                <w:rFonts w:cs="Arial"/>
                <w:sz w:val="22"/>
                <w:szCs w:val="22"/>
              </w:rPr>
              <w:t xml:space="preserve"> network.</w:t>
            </w:r>
          </w:p>
        </w:tc>
      </w:tr>
      <w:tr w:rsidR="00D969C1" w:rsidRPr="00860AC6" w14:paraId="3905C883" w14:textId="77777777" w:rsidTr="000A6541">
        <w:tblPrEx>
          <w:tblLook w:val="01E0" w:firstRow="1" w:lastRow="1" w:firstColumn="1" w:lastColumn="1" w:noHBand="0" w:noVBand="0"/>
        </w:tblPrEx>
        <w:trPr>
          <w:trHeight w:val="75"/>
        </w:trPr>
        <w:tc>
          <w:tcPr>
            <w:tcW w:w="3324" w:type="dxa"/>
            <w:gridSpan w:val="2"/>
            <w:shd w:val="clear" w:color="auto" w:fill="auto"/>
          </w:tcPr>
          <w:p w14:paraId="1BA294EA" w14:textId="6BFAD527" w:rsidR="00D969C1" w:rsidRPr="00860AC6" w:rsidRDefault="00BE173F" w:rsidP="00CD131F">
            <w:pPr>
              <w:spacing w:before="60" w:after="60" w:line="276" w:lineRule="auto"/>
              <w:rPr>
                <w:rFonts w:cs="Arial"/>
                <w:sz w:val="22"/>
                <w:szCs w:val="22"/>
              </w:rPr>
            </w:pPr>
            <w:r w:rsidRPr="000F56F3">
              <w:rPr>
                <w:rFonts w:cs="Arial"/>
              </w:rPr>
              <w:t xml:space="preserve">Traffic signs </w:t>
            </w:r>
            <w:r>
              <w:rPr>
                <w:rFonts w:cs="Arial"/>
              </w:rPr>
              <w:t>and road markings</w:t>
            </w:r>
          </w:p>
        </w:tc>
        <w:tc>
          <w:tcPr>
            <w:tcW w:w="6565" w:type="dxa"/>
            <w:gridSpan w:val="3"/>
            <w:shd w:val="clear" w:color="auto" w:fill="auto"/>
          </w:tcPr>
          <w:p w14:paraId="47378C14" w14:textId="3BC83156" w:rsidR="005C52F1" w:rsidRPr="00EB0FEB" w:rsidRDefault="00B37773" w:rsidP="00CD131F">
            <w:pPr>
              <w:spacing w:before="60" w:after="60" w:line="276" w:lineRule="auto"/>
              <w:rPr>
                <w:rFonts w:cs="Arial"/>
                <w:sz w:val="22"/>
                <w:szCs w:val="22"/>
              </w:rPr>
            </w:pPr>
            <w:r>
              <w:rPr>
                <w:rFonts w:cs="Arial"/>
                <w:sz w:val="22"/>
                <w:szCs w:val="22"/>
              </w:rPr>
              <w:t>This measure will e</w:t>
            </w:r>
            <w:r w:rsidR="007C280D" w:rsidRPr="00EB0FEB">
              <w:rPr>
                <w:rFonts w:cs="Arial"/>
                <w:sz w:val="22"/>
                <w:szCs w:val="22"/>
              </w:rPr>
              <w:t xml:space="preserve">nsure </w:t>
            </w:r>
            <w:r w:rsidR="00BF7104">
              <w:rPr>
                <w:rFonts w:cs="Arial"/>
                <w:sz w:val="22"/>
                <w:szCs w:val="22"/>
              </w:rPr>
              <w:t xml:space="preserve">that the speed limit is signed in accordance </w:t>
            </w:r>
            <w:r w:rsidR="004D0B8A">
              <w:rPr>
                <w:rFonts w:cs="Arial"/>
                <w:sz w:val="22"/>
                <w:szCs w:val="22"/>
              </w:rPr>
              <w:t>with</w:t>
            </w:r>
            <w:r w:rsidR="00BF7104">
              <w:rPr>
                <w:rFonts w:cs="Arial"/>
                <w:sz w:val="22"/>
                <w:szCs w:val="22"/>
              </w:rPr>
              <w:t xml:space="preserve"> National regulations</w:t>
            </w:r>
            <w:r w:rsidR="00EB0FEB" w:rsidRPr="00EB0FEB">
              <w:rPr>
                <w:rFonts w:cs="Arial"/>
                <w:sz w:val="22"/>
                <w:szCs w:val="22"/>
              </w:rPr>
              <w:t>.</w:t>
            </w:r>
          </w:p>
        </w:tc>
      </w:tr>
      <w:tr w:rsidR="00D969C1" w:rsidRPr="00783493" w14:paraId="047520EE" w14:textId="77777777" w:rsidTr="000A6541">
        <w:tc>
          <w:tcPr>
            <w:tcW w:w="9889" w:type="dxa"/>
            <w:gridSpan w:val="5"/>
            <w:tcBorders>
              <w:bottom w:val="single" w:sz="4" w:space="0" w:color="auto"/>
            </w:tcBorders>
            <w:shd w:val="clear" w:color="auto" w:fill="auto"/>
          </w:tcPr>
          <w:p w14:paraId="109A2474" w14:textId="77777777" w:rsidR="00E36969" w:rsidRPr="00860AC6" w:rsidRDefault="00E36969" w:rsidP="00E36969">
            <w:pPr>
              <w:spacing w:before="60" w:after="120" w:line="240" w:lineRule="auto"/>
              <w:ind w:left="-11"/>
              <w:rPr>
                <w:sz w:val="22"/>
                <w:szCs w:val="22"/>
                <w:lang w:val="en-US"/>
              </w:rPr>
            </w:pPr>
          </w:p>
        </w:tc>
      </w:tr>
      <w:tr w:rsidR="00D969C1" w:rsidRPr="000A0F3B" w14:paraId="2BA0242B" w14:textId="77777777" w:rsidTr="000A6541">
        <w:tblPrEx>
          <w:tblLook w:val="01E0" w:firstRow="1" w:lastRow="1" w:firstColumn="1" w:lastColumn="1" w:noHBand="0" w:noVBand="0"/>
        </w:tblPrEx>
        <w:tc>
          <w:tcPr>
            <w:tcW w:w="9889" w:type="dxa"/>
            <w:gridSpan w:val="5"/>
            <w:shd w:val="clear" w:color="auto" w:fill="99CCFF"/>
          </w:tcPr>
          <w:p w14:paraId="0085E49E" w14:textId="7D30F73C" w:rsidR="00D969C1" w:rsidRPr="009905A1" w:rsidRDefault="00D969C1" w:rsidP="00731CFA">
            <w:pPr>
              <w:spacing w:before="60" w:after="120" w:line="240" w:lineRule="auto"/>
              <w:rPr>
                <w:rFonts w:cs="Arial"/>
                <w:b/>
              </w:rPr>
            </w:pPr>
            <w:r>
              <w:rPr>
                <w:rFonts w:cs="Arial"/>
                <w:b/>
              </w:rPr>
              <w:lastRenderedPageBreak/>
              <w:t xml:space="preserve">B4. </w:t>
            </w:r>
            <w:r w:rsidRPr="000A0F3B">
              <w:rPr>
                <w:rFonts w:cs="Arial"/>
                <w:b/>
              </w:rPr>
              <w:t>Benefits</w:t>
            </w:r>
            <w:r>
              <w:rPr>
                <w:rFonts w:cs="Arial"/>
                <w:b/>
              </w:rPr>
              <w:t xml:space="preserve"> Realisation Plan</w:t>
            </w:r>
          </w:p>
        </w:tc>
      </w:tr>
      <w:tr w:rsidR="00D969C1" w:rsidRPr="00783493" w14:paraId="29CC026D" w14:textId="77777777" w:rsidTr="000A6541">
        <w:tc>
          <w:tcPr>
            <w:tcW w:w="9889" w:type="dxa"/>
            <w:gridSpan w:val="5"/>
            <w:tcBorders>
              <w:bottom w:val="single" w:sz="4" w:space="0" w:color="auto"/>
            </w:tcBorders>
            <w:shd w:val="clear" w:color="auto" w:fill="auto"/>
          </w:tcPr>
          <w:p w14:paraId="24EB05D6" w14:textId="323718C2" w:rsidR="00305D85" w:rsidRDefault="00305D85" w:rsidP="005F7EF4">
            <w:pPr>
              <w:spacing w:before="60" w:after="120" w:line="276" w:lineRule="auto"/>
              <w:rPr>
                <w:rFonts w:cs="Arial"/>
                <w:sz w:val="22"/>
                <w:szCs w:val="22"/>
              </w:rPr>
            </w:pPr>
            <w:r w:rsidRPr="00F96BE8">
              <w:rPr>
                <w:rFonts w:cs="Arial"/>
                <w:sz w:val="22"/>
                <w:szCs w:val="22"/>
              </w:rPr>
              <w:t xml:space="preserve">The project is managed by </w:t>
            </w:r>
            <w:r w:rsidR="00813B7E" w:rsidRPr="00F96BE8">
              <w:rPr>
                <w:rFonts w:cs="Arial"/>
                <w:sz w:val="22"/>
                <w:szCs w:val="22"/>
              </w:rPr>
              <w:t xml:space="preserve">BCC </w:t>
            </w:r>
            <w:r w:rsidRPr="00F96BE8">
              <w:rPr>
                <w:rFonts w:cs="Arial"/>
                <w:sz w:val="22"/>
                <w:szCs w:val="22"/>
              </w:rPr>
              <w:t xml:space="preserve">Officers </w:t>
            </w:r>
            <w:r w:rsidR="00325431" w:rsidRPr="00F96BE8">
              <w:rPr>
                <w:rFonts w:cs="Arial"/>
                <w:sz w:val="22"/>
                <w:szCs w:val="22"/>
              </w:rPr>
              <w:t xml:space="preserve">as </w:t>
            </w:r>
            <w:r w:rsidRPr="00F96BE8">
              <w:rPr>
                <w:rFonts w:cs="Arial"/>
                <w:sz w:val="22"/>
                <w:szCs w:val="22"/>
              </w:rPr>
              <w:t xml:space="preserve">listed in Section F4.  </w:t>
            </w:r>
          </w:p>
          <w:p w14:paraId="674BA6DA" w14:textId="7E7B9FBF" w:rsidR="00305D85" w:rsidRDefault="00305D85" w:rsidP="005F7EF4">
            <w:pPr>
              <w:spacing w:before="60" w:after="120" w:line="276" w:lineRule="auto"/>
              <w:rPr>
                <w:rFonts w:cs="Arial"/>
                <w:sz w:val="22"/>
                <w:szCs w:val="22"/>
              </w:rPr>
            </w:pPr>
            <w:r w:rsidRPr="00F96BE8">
              <w:rPr>
                <w:rFonts w:cs="Arial"/>
                <w:sz w:val="22"/>
                <w:szCs w:val="22"/>
              </w:rPr>
              <w:t>The Programme Board members meet monthly and are responsible for project control. They make decisions within the scope of scheme approvals and make appropriate decision on any minor scope alterations. Any exceptional decisions, including decisions outside of the approved scope, will be escalated to the appropriate level the City Council for consideration.  </w:t>
            </w:r>
            <w:r w:rsidRPr="00305D85">
              <w:rPr>
                <w:rFonts w:cs="Arial"/>
                <w:sz w:val="22"/>
                <w:szCs w:val="22"/>
              </w:rPr>
              <w:t> </w:t>
            </w:r>
          </w:p>
          <w:p w14:paraId="5C4CD74E" w14:textId="1DA819C6" w:rsidR="00305D85" w:rsidRDefault="00305D85" w:rsidP="005F7EF4">
            <w:pPr>
              <w:spacing w:before="60" w:after="120" w:line="276" w:lineRule="auto"/>
              <w:rPr>
                <w:rFonts w:cs="Arial"/>
                <w:sz w:val="22"/>
                <w:szCs w:val="22"/>
              </w:rPr>
            </w:pPr>
            <w:r w:rsidRPr="00F96BE8">
              <w:rPr>
                <w:rFonts w:cs="Arial"/>
                <w:sz w:val="22"/>
                <w:szCs w:val="22"/>
              </w:rPr>
              <w:t>Decisions regarding the scheme’s success will be informed by monitoring of</w:t>
            </w:r>
            <w:r w:rsidR="00BC7E8E" w:rsidRPr="00F96BE8">
              <w:rPr>
                <w:rFonts w:cs="Arial"/>
                <w:sz w:val="22"/>
                <w:szCs w:val="22"/>
              </w:rPr>
              <w:t xml:space="preserve"> </w:t>
            </w:r>
            <w:r w:rsidR="00A2124F" w:rsidRPr="00F96BE8">
              <w:rPr>
                <w:rFonts w:cs="Arial"/>
                <w:sz w:val="22"/>
                <w:szCs w:val="22"/>
              </w:rPr>
              <w:t>‘</w:t>
            </w:r>
            <w:r w:rsidR="00BC7E8E" w:rsidRPr="00F96BE8">
              <w:rPr>
                <w:rFonts w:cs="Arial"/>
                <w:sz w:val="22"/>
                <w:szCs w:val="22"/>
              </w:rPr>
              <w:t>before and after</w:t>
            </w:r>
            <w:r w:rsidR="00A2124F" w:rsidRPr="00F96BE8">
              <w:rPr>
                <w:rFonts w:cs="Arial"/>
                <w:sz w:val="22"/>
                <w:szCs w:val="22"/>
              </w:rPr>
              <w:t>’</w:t>
            </w:r>
            <w:r w:rsidR="00BC7E8E" w:rsidRPr="00F96BE8">
              <w:rPr>
                <w:rFonts w:cs="Arial"/>
                <w:sz w:val="22"/>
                <w:szCs w:val="22"/>
              </w:rPr>
              <w:t xml:space="preserve"> </w:t>
            </w:r>
            <w:r w:rsidR="002E67CA" w:rsidRPr="00F96BE8">
              <w:rPr>
                <w:rFonts w:cs="Arial"/>
                <w:sz w:val="22"/>
                <w:szCs w:val="22"/>
              </w:rPr>
              <w:t>speed and road traffic collision data</w:t>
            </w:r>
            <w:r w:rsidRPr="00F96BE8">
              <w:rPr>
                <w:rFonts w:cs="Arial"/>
                <w:sz w:val="22"/>
                <w:szCs w:val="22"/>
              </w:rPr>
              <w:t>, as well as public response.</w:t>
            </w:r>
            <w:r w:rsidRPr="00305D85">
              <w:rPr>
                <w:rFonts w:cs="Arial"/>
                <w:sz w:val="22"/>
                <w:szCs w:val="22"/>
              </w:rPr>
              <w:t> </w:t>
            </w:r>
          </w:p>
          <w:p w14:paraId="18810C92" w14:textId="30AD9122" w:rsidR="00253ADC" w:rsidRPr="00F96BE8" w:rsidRDefault="00DD78A0" w:rsidP="005F7EF4">
            <w:pPr>
              <w:spacing w:before="60" w:after="120" w:line="276" w:lineRule="auto"/>
              <w:rPr>
                <w:rFonts w:cs="Arial"/>
                <w:sz w:val="22"/>
                <w:szCs w:val="22"/>
              </w:rPr>
            </w:pPr>
            <w:r>
              <w:rPr>
                <w:rFonts w:cs="Arial"/>
                <w:sz w:val="22"/>
                <w:szCs w:val="22"/>
              </w:rPr>
              <w:t xml:space="preserve">This corrective approach will deliver a consistent speed limit across </w:t>
            </w:r>
            <w:proofErr w:type="gramStart"/>
            <w:r>
              <w:rPr>
                <w:rFonts w:cs="Arial"/>
                <w:sz w:val="22"/>
                <w:szCs w:val="22"/>
              </w:rPr>
              <w:t>Birmingham’s road</w:t>
            </w:r>
            <w:proofErr w:type="gramEnd"/>
            <w:r>
              <w:rPr>
                <w:rFonts w:cs="Arial"/>
                <w:sz w:val="22"/>
                <w:szCs w:val="22"/>
              </w:rPr>
              <w:t xml:space="preserve"> network, providing </w:t>
            </w:r>
            <w:r w:rsidR="003F3D29">
              <w:rPr>
                <w:rFonts w:cs="Arial"/>
                <w:sz w:val="22"/>
                <w:szCs w:val="22"/>
              </w:rPr>
              <w:t>much-needed clarity to support enhanced speed enforcement, reduce overall vehicular speeds and the risk of harm, whilst encouraging greater use of active travel and public transport modes.</w:t>
            </w:r>
          </w:p>
        </w:tc>
      </w:tr>
      <w:tr w:rsidR="00D969C1" w:rsidRPr="000A0F3B" w14:paraId="31BEB462" w14:textId="77777777" w:rsidTr="000A6541">
        <w:tblPrEx>
          <w:tblLook w:val="01E0" w:firstRow="1" w:lastRow="1" w:firstColumn="1" w:lastColumn="1" w:noHBand="0" w:noVBand="0"/>
        </w:tblPrEx>
        <w:tc>
          <w:tcPr>
            <w:tcW w:w="9889" w:type="dxa"/>
            <w:gridSpan w:val="5"/>
            <w:shd w:val="clear" w:color="auto" w:fill="99CCFF"/>
          </w:tcPr>
          <w:p w14:paraId="1285CAB8" w14:textId="77777777" w:rsidR="00D969C1" w:rsidRPr="009B4B4A" w:rsidRDefault="00D969C1" w:rsidP="00731CFA">
            <w:pPr>
              <w:spacing w:before="60" w:after="120" w:line="240" w:lineRule="auto"/>
              <w:rPr>
                <w:rFonts w:cs="Arial"/>
                <w:b/>
              </w:rPr>
            </w:pPr>
            <w:r>
              <w:rPr>
                <w:rFonts w:cs="Arial"/>
                <w:b/>
              </w:rPr>
              <w:t>B5. Stakeholders</w:t>
            </w:r>
          </w:p>
        </w:tc>
      </w:tr>
      <w:tr w:rsidR="00D969C1" w:rsidRPr="00783493" w14:paraId="29739188" w14:textId="77777777" w:rsidTr="000A6541">
        <w:tc>
          <w:tcPr>
            <w:tcW w:w="9889" w:type="dxa"/>
            <w:gridSpan w:val="5"/>
            <w:tcBorders>
              <w:bottom w:val="single" w:sz="4" w:space="0" w:color="auto"/>
            </w:tcBorders>
            <w:shd w:val="clear" w:color="auto" w:fill="auto"/>
          </w:tcPr>
          <w:p w14:paraId="5EC12B47" w14:textId="45776983" w:rsidR="001A5FFC" w:rsidRPr="005B4329" w:rsidRDefault="00C23EEC" w:rsidP="00262917">
            <w:pPr>
              <w:spacing w:before="60" w:after="120" w:line="276" w:lineRule="auto"/>
              <w:rPr>
                <w:rFonts w:cs="Arial"/>
                <w:sz w:val="22"/>
                <w:szCs w:val="22"/>
              </w:rPr>
            </w:pPr>
            <w:bookmarkStart w:id="1" w:name="_Hlk148353457"/>
            <w:r w:rsidRPr="005B4329">
              <w:rPr>
                <w:rFonts w:cs="Arial"/>
                <w:sz w:val="22"/>
                <w:szCs w:val="22"/>
              </w:rPr>
              <w:t>K</w:t>
            </w:r>
            <w:r w:rsidR="00076B4F" w:rsidRPr="005B4329">
              <w:rPr>
                <w:rFonts w:cs="Arial"/>
                <w:sz w:val="22"/>
                <w:szCs w:val="22"/>
              </w:rPr>
              <w:t>ey stakeholder</w:t>
            </w:r>
            <w:r w:rsidR="00E36306" w:rsidRPr="005B4329">
              <w:rPr>
                <w:rFonts w:cs="Arial"/>
                <w:sz w:val="22"/>
                <w:szCs w:val="22"/>
              </w:rPr>
              <w:t xml:space="preserve">s were identified </w:t>
            </w:r>
            <w:r w:rsidR="00EF7C3D" w:rsidRPr="005B4329">
              <w:rPr>
                <w:rFonts w:cs="Arial"/>
                <w:sz w:val="22"/>
                <w:szCs w:val="22"/>
              </w:rPr>
              <w:t xml:space="preserve">and </w:t>
            </w:r>
            <w:r w:rsidR="0071694F" w:rsidRPr="005B4329">
              <w:rPr>
                <w:rFonts w:cs="Arial"/>
                <w:sz w:val="22"/>
                <w:szCs w:val="22"/>
              </w:rPr>
              <w:t xml:space="preserve">provided </w:t>
            </w:r>
            <w:r w:rsidR="006B2B25" w:rsidRPr="005B4329">
              <w:rPr>
                <w:rFonts w:cs="Arial"/>
                <w:sz w:val="22"/>
                <w:szCs w:val="22"/>
              </w:rPr>
              <w:t xml:space="preserve">with </w:t>
            </w:r>
            <w:r w:rsidR="0071694F" w:rsidRPr="005B4329">
              <w:rPr>
                <w:rFonts w:cs="Arial"/>
                <w:sz w:val="22"/>
                <w:szCs w:val="22"/>
              </w:rPr>
              <w:t xml:space="preserve">details </w:t>
            </w:r>
            <w:r w:rsidR="00A42BF1" w:rsidRPr="005B4329">
              <w:rPr>
                <w:rFonts w:cs="Arial"/>
                <w:sz w:val="22"/>
                <w:szCs w:val="22"/>
              </w:rPr>
              <w:t xml:space="preserve">on </w:t>
            </w:r>
            <w:r w:rsidR="001207D9" w:rsidRPr="005B4329">
              <w:rPr>
                <w:rFonts w:cs="Arial"/>
                <w:sz w:val="22"/>
                <w:szCs w:val="22"/>
              </w:rPr>
              <w:t>the scheme proposals</w:t>
            </w:r>
            <w:r w:rsidR="00B87974" w:rsidRPr="005B4329">
              <w:rPr>
                <w:rFonts w:cs="Arial"/>
                <w:sz w:val="22"/>
                <w:szCs w:val="22"/>
              </w:rPr>
              <w:t>. F</w:t>
            </w:r>
            <w:r w:rsidR="001207D9" w:rsidRPr="005B4329">
              <w:rPr>
                <w:rFonts w:cs="Arial"/>
                <w:sz w:val="22"/>
                <w:szCs w:val="22"/>
              </w:rPr>
              <w:t xml:space="preserve">ormal </w:t>
            </w:r>
            <w:r w:rsidR="00514A91" w:rsidRPr="005B4329">
              <w:rPr>
                <w:rFonts w:cs="Arial"/>
                <w:sz w:val="22"/>
                <w:szCs w:val="22"/>
              </w:rPr>
              <w:t>consultation</w:t>
            </w:r>
            <w:r w:rsidR="001207D9" w:rsidRPr="005B4329">
              <w:rPr>
                <w:rFonts w:cs="Arial"/>
                <w:sz w:val="22"/>
                <w:szCs w:val="22"/>
              </w:rPr>
              <w:t xml:space="preserve"> w</w:t>
            </w:r>
            <w:r w:rsidR="00B87974" w:rsidRPr="005B4329">
              <w:rPr>
                <w:rFonts w:cs="Arial"/>
                <w:sz w:val="22"/>
                <w:szCs w:val="22"/>
              </w:rPr>
              <w:t>ill</w:t>
            </w:r>
            <w:r w:rsidR="001207D9" w:rsidRPr="005B4329">
              <w:rPr>
                <w:rFonts w:cs="Arial"/>
                <w:sz w:val="22"/>
                <w:szCs w:val="22"/>
              </w:rPr>
              <w:t xml:space="preserve"> be undertaken at the Traffic Regulation Order (TRO) stage</w:t>
            </w:r>
            <w:r w:rsidR="00B87974" w:rsidRPr="005B4329">
              <w:rPr>
                <w:rFonts w:cs="Arial"/>
                <w:sz w:val="22"/>
                <w:szCs w:val="22"/>
              </w:rPr>
              <w:t xml:space="preserve">. </w:t>
            </w:r>
          </w:p>
          <w:p w14:paraId="5F40EAE2" w14:textId="7C95211D" w:rsidR="00076B4F" w:rsidRPr="005B4329" w:rsidRDefault="003E795C" w:rsidP="00262917">
            <w:pPr>
              <w:spacing w:before="60" w:after="120" w:line="276" w:lineRule="auto"/>
              <w:rPr>
                <w:rFonts w:cs="Arial"/>
                <w:sz w:val="22"/>
                <w:szCs w:val="22"/>
              </w:rPr>
            </w:pPr>
            <w:r w:rsidRPr="005B4329">
              <w:rPr>
                <w:rFonts w:cs="Arial"/>
                <w:sz w:val="22"/>
                <w:szCs w:val="22"/>
              </w:rPr>
              <w:t xml:space="preserve">All </w:t>
            </w:r>
            <w:r w:rsidR="00EC3CAC" w:rsidRPr="005B4329">
              <w:rPr>
                <w:rFonts w:cs="Arial"/>
                <w:sz w:val="22"/>
                <w:szCs w:val="22"/>
              </w:rPr>
              <w:t xml:space="preserve">of Birmingham’s </w:t>
            </w:r>
            <w:r w:rsidR="00005E30" w:rsidRPr="005B4329">
              <w:rPr>
                <w:rFonts w:cs="Arial"/>
                <w:sz w:val="22"/>
                <w:szCs w:val="22"/>
              </w:rPr>
              <w:t xml:space="preserve">Local Ward Councillors and MPs were </w:t>
            </w:r>
            <w:r w:rsidR="00C35E64" w:rsidRPr="005B4329">
              <w:rPr>
                <w:rFonts w:cs="Arial"/>
                <w:sz w:val="22"/>
                <w:szCs w:val="22"/>
              </w:rPr>
              <w:t>consulted on the proposals and positive responses of support for the scheme</w:t>
            </w:r>
            <w:r w:rsidR="00CC74AD" w:rsidRPr="005B4329">
              <w:rPr>
                <w:rFonts w:cs="Arial"/>
                <w:sz w:val="22"/>
                <w:szCs w:val="22"/>
              </w:rPr>
              <w:t xml:space="preserve">s </w:t>
            </w:r>
            <w:r w:rsidR="00B714A0" w:rsidRPr="005B4329">
              <w:rPr>
                <w:rFonts w:cs="Arial"/>
                <w:sz w:val="22"/>
                <w:szCs w:val="22"/>
              </w:rPr>
              <w:t>were received together with</w:t>
            </w:r>
            <w:r w:rsidR="007D74E2" w:rsidRPr="005B4329">
              <w:rPr>
                <w:rFonts w:cs="Arial"/>
                <w:sz w:val="22"/>
                <w:szCs w:val="22"/>
              </w:rPr>
              <w:t xml:space="preserve"> highlighting </w:t>
            </w:r>
            <w:r w:rsidR="009E4AC6" w:rsidRPr="005B4329">
              <w:rPr>
                <w:rFonts w:cs="Arial"/>
                <w:sz w:val="22"/>
                <w:szCs w:val="22"/>
              </w:rPr>
              <w:t xml:space="preserve">specific </w:t>
            </w:r>
            <w:r w:rsidR="00E00CC8" w:rsidRPr="005B4329">
              <w:rPr>
                <w:rFonts w:cs="Arial"/>
                <w:sz w:val="22"/>
                <w:szCs w:val="22"/>
              </w:rPr>
              <w:t>locations</w:t>
            </w:r>
            <w:r w:rsidR="00DE26DE" w:rsidRPr="005B4329">
              <w:rPr>
                <w:rFonts w:cs="Arial"/>
                <w:sz w:val="22"/>
                <w:szCs w:val="22"/>
              </w:rPr>
              <w:t xml:space="preserve"> where speeding issues had been report</w:t>
            </w:r>
            <w:r w:rsidR="00DE251B" w:rsidRPr="005B4329">
              <w:rPr>
                <w:rFonts w:cs="Arial"/>
                <w:sz w:val="22"/>
                <w:szCs w:val="22"/>
              </w:rPr>
              <w:t xml:space="preserve">ed </w:t>
            </w:r>
            <w:r w:rsidR="00DE26DE" w:rsidRPr="005B4329">
              <w:rPr>
                <w:rFonts w:cs="Arial"/>
                <w:sz w:val="22"/>
                <w:szCs w:val="22"/>
              </w:rPr>
              <w:t xml:space="preserve">from their </w:t>
            </w:r>
            <w:r w:rsidR="00672EE3" w:rsidRPr="005B4329">
              <w:rPr>
                <w:rFonts w:cs="Arial"/>
                <w:sz w:val="22"/>
                <w:szCs w:val="22"/>
              </w:rPr>
              <w:t>constituents.</w:t>
            </w:r>
            <w:r w:rsidR="00DE26DE" w:rsidRPr="005B4329">
              <w:rPr>
                <w:rFonts w:cs="Arial"/>
                <w:sz w:val="22"/>
                <w:szCs w:val="22"/>
              </w:rPr>
              <w:t xml:space="preserve"> </w:t>
            </w:r>
            <w:r w:rsidR="00597BE5" w:rsidRPr="005B4329">
              <w:rPr>
                <w:rFonts w:cs="Arial"/>
                <w:sz w:val="22"/>
                <w:szCs w:val="22"/>
              </w:rPr>
              <w:t xml:space="preserve"> </w:t>
            </w:r>
          </w:p>
          <w:p w14:paraId="72727181" w14:textId="7AD99B1F" w:rsidR="00EC4148" w:rsidRPr="005B4329" w:rsidRDefault="00CE2DDC" w:rsidP="00262917">
            <w:pPr>
              <w:spacing w:before="60" w:after="120" w:line="276" w:lineRule="auto"/>
              <w:rPr>
                <w:rFonts w:cs="Arial"/>
                <w:sz w:val="22"/>
                <w:szCs w:val="22"/>
              </w:rPr>
            </w:pPr>
            <w:r w:rsidRPr="005B4329">
              <w:rPr>
                <w:rFonts w:cs="Arial"/>
                <w:sz w:val="22"/>
                <w:szCs w:val="22"/>
              </w:rPr>
              <w:t>An informal consultation to the proposed speed limits reduction was held from 5th October to 19th November 2023, this was hosted on the Council’s Be</w:t>
            </w:r>
            <w:r w:rsidR="003A0FE0" w:rsidRPr="005B4329">
              <w:rPr>
                <w:rFonts w:cs="Arial"/>
                <w:sz w:val="22"/>
                <w:szCs w:val="22"/>
              </w:rPr>
              <w:t xml:space="preserve"> </w:t>
            </w:r>
            <w:r w:rsidRPr="005B4329">
              <w:rPr>
                <w:rFonts w:cs="Arial"/>
                <w:sz w:val="22"/>
                <w:szCs w:val="22"/>
              </w:rPr>
              <w:t>Heard website and promoted through BCC social media</w:t>
            </w:r>
            <w:r w:rsidR="00FE195B" w:rsidRPr="005B4329">
              <w:rPr>
                <w:rFonts w:cs="Arial"/>
                <w:sz w:val="22"/>
                <w:szCs w:val="22"/>
              </w:rPr>
              <w:t xml:space="preserve">. At </w:t>
            </w:r>
            <w:r w:rsidRPr="005B4329">
              <w:rPr>
                <w:rFonts w:cs="Arial"/>
                <w:sz w:val="22"/>
                <w:szCs w:val="22"/>
              </w:rPr>
              <w:t xml:space="preserve">Library of Birmingham, </w:t>
            </w:r>
            <w:r w:rsidR="00FE195B" w:rsidRPr="005B4329">
              <w:rPr>
                <w:rFonts w:cs="Arial"/>
                <w:sz w:val="22"/>
                <w:szCs w:val="22"/>
              </w:rPr>
              <w:t xml:space="preserve">there were </w:t>
            </w:r>
            <w:r w:rsidRPr="005B4329">
              <w:rPr>
                <w:rFonts w:cs="Arial"/>
                <w:sz w:val="22"/>
                <w:szCs w:val="22"/>
              </w:rPr>
              <w:t>hard copies of the consultation information was made available. The consultation provided details on the reasons behind the proposals, relevant technical information and a list of the proposed roads that are being considered for a reduced speed limit. </w:t>
            </w:r>
            <w:r w:rsidR="00EC4148" w:rsidRPr="005B4329">
              <w:rPr>
                <w:rFonts w:cs="Arial"/>
                <w:sz w:val="22"/>
                <w:szCs w:val="22"/>
              </w:rPr>
              <w:t>The informal consultation provided members of the public with an opportunity to give feedback on their views to the project and a further opportunity to raise any general or specific location issues. </w:t>
            </w:r>
          </w:p>
          <w:p w14:paraId="2B796776" w14:textId="0920DDB1" w:rsidR="00EC4148" w:rsidRPr="005B4329" w:rsidRDefault="00EC4148" w:rsidP="00262917">
            <w:pPr>
              <w:spacing w:before="60" w:after="120" w:line="276" w:lineRule="auto"/>
              <w:rPr>
                <w:rFonts w:cs="Arial"/>
                <w:sz w:val="22"/>
                <w:szCs w:val="22"/>
              </w:rPr>
            </w:pPr>
            <w:r w:rsidRPr="005B4329">
              <w:rPr>
                <w:rFonts w:cs="Arial"/>
                <w:sz w:val="22"/>
                <w:szCs w:val="22"/>
              </w:rPr>
              <w:t xml:space="preserve">There was a total of 1,674 people that responded to the </w:t>
            </w:r>
            <w:r w:rsidR="003A0FE0" w:rsidRPr="005B4329">
              <w:rPr>
                <w:rFonts w:cs="Arial"/>
                <w:sz w:val="22"/>
                <w:szCs w:val="22"/>
              </w:rPr>
              <w:t xml:space="preserve">Be Heard </w:t>
            </w:r>
            <w:r w:rsidRPr="005B4329">
              <w:rPr>
                <w:rFonts w:cs="Arial"/>
                <w:sz w:val="22"/>
                <w:szCs w:val="22"/>
              </w:rPr>
              <w:t>consultation of which 1,323 provided further comments. In terms of the headline question to ‘What do you think of the proposed changes?’ this was represented on a sliding scale from 0 being ‘I really dislike them’ to 5 being ‘I really like them’. The percentage and numbers to the ‘What do you think of the proposed changes?’ question is captured below: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55"/>
              <w:gridCol w:w="3255"/>
              <w:gridCol w:w="3255"/>
            </w:tblGrid>
            <w:tr w:rsidR="00EC4148" w:rsidRPr="005B4329" w14:paraId="3810D817" w14:textId="77777777" w:rsidTr="00EC4148">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D9D9D9"/>
                  <w:hideMark/>
                </w:tcPr>
                <w:p w14:paraId="6B82EE9C" w14:textId="77777777" w:rsidR="00EC4148" w:rsidRPr="005B4329" w:rsidRDefault="00EC4148" w:rsidP="00F8105C">
                  <w:pPr>
                    <w:spacing w:before="60" w:after="120" w:line="240" w:lineRule="auto"/>
                    <w:jc w:val="center"/>
                    <w:textAlignment w:val="baseline"/>
                    <w:rPr>
                      <w:rFonts w:cs="Arial"/>
                      <w:sz w:val="22"/>
                      <w:szCs w:val="22"/>
                    </w:rPr>
                  </w:pPr>
                  <w:r w:rsidRPr="005B4329">
                    <w:rPr>
                      <w:rFonts w:cs="Arial"/>
                      <w:b/>
                      <w:bCs/>
                      <w:color w:val="000000"/>
                      <w:sz w:val="22"/>
                      <w:szCs w:val="22"/>
                    </w:rPr>
                    <w:t>Rating</w:t>
                  </w:r>
                  <w:r w:rsidRPr="005B4329">
                    <w:rPr>
                      <w:rFonts w:cs="Arial"/>
                      <w:color w:val="000000"/>
                      <w:sz w:val="22"/>
                      <w:szCs w:val="22"/>
                    </w:rPr>
                    <w:t> </w:t>
                  </w:r>
                </w:p>
              </w:tc>
              <w:tc>
                <w:tcPr>
                  <w:tcW w:w="3255" w:type="dxa"/>
                  <w:tcBorders>
                    <w:top w:val="single" w:sz="6" w:space="0" w:color="auto"/>
                    <w:left w:val="single" w:sz="6" w:space="0" w:color="auto"/>
                    <w:bottom w:val="single" w:sz="6" w:space="0" w:color="auto"/>
                    <w:right w:val="single" w:sz="6" w:space="0" w:color="auto"/>
                  </w:tcBorders>
                  <w:shd w:val="clear" w:color="auto" w:fill="D9D9D9"/>
                  <w:hideMark/>
                </w:tcPr>
                <w:p w14:paraId="1908C139" w14:textId="77777777" w:rsidR="00EC4148" w:rsidRPr="005B4329" w:rsidRDefault="00EC4148" w:rsidP="00F8105C">
                  <w:pPr>
                    <w:spacing w:before="60" w:after="120" w:line="240" w:lineRule="auto"/>
                    <w:jc w:val="center"/>
                    <w:textAlignment w:val="baseline"/>
                    <w:rPr>
                      <w:rFonts w:cs="Arial"/>
                      <w:sz w:val="22"/>
                      <w:szCs w:val="22"/>
                    </w:rPr>
                  </w:pPr>
                  <w:r w:rsidRPr="005B4329">
                    <w:rPr>
                      <w:rFonts w:cs="Arial"/>
                      <w:b/>
                      <w:bCs/>
                      <w:color w:val="000000"/>
                      <w:sz w:val="22"/>
                      <w:szCs w:val="22"/>
                    </w:rPr>
                    <w:t>Number of people</w:t>
                  </w:r>
                  <w:r w:rsidRPr="005B4329">
                    <w:rPr>
                      <w:rFonts w:cs="Arial"/>
                      <w:color w:val="000000"/>
                      <w:sz w:val="22"/>
                      <w:szCs w:val="22"/>
                    </w:rPr>
                    <w:t> </w:t>
                  </w:r>
                </w:p>
              </w:tc>
              <w:tc>
                <w:tcPr>
                  <w:tcW w:w="3255" w:type="dxa"/>
                  <w:tcBorders>
                    <w:top w:val="single" w:sz="6" w:space="0" w:color="auto"/>
                    <w:left w:val="single" w:sz="6" w:space="0" w:color="auto"/>
                    <w:bottom w:val="single" w:sz="6" w:space="0" w:color="auto"/>
                    <w:right w:val="single" w:sz="6" w:space="0" w:color="auto"/>
                  </w:tcBorders>
                  <w:shd w:val="clear" w:color="auto" w:fill="D9D9D9"/>
                  <w:hideMark/>
                </w:tcPr>
                <w:p w14:paraId="7FE96691" w14:textId="77777777" w:rsidR="00EC4148" w:rsidRPr="005B4329" w:rsidRDefault="00EC4148" w:rsidP="00F8105C">
                  <w:pPr>
                    <w:spacing w:before="60" w:after="120" w:line="240" w:lineRule="auto"/>
                    <w:jc w:val="center"/>
                    <w:textAlignment w:val="baseline"/>
                    <w:rPr>
                      <w:rFonts w:cs="Arial"/>
                      <w:sz w:val="22"/>
                      <w:szCs w:val="22"/>
                    </w:rPr>
                  </w:pPr>
                  <w:r w:rsidRPr="005B4329">
                    <w:rPr>
                      <w:rFonts w:cs="Arial"/>
                      <w:b/>
                      <w:bCs/>
                      <w:color w:val="000000"/>
                      <w:sz w:val="22"/>
                      <w:szCs w:val="22"/>
                    </w:rPr>
                    <w:t>Percentage</w:t>
                  </w:r>
                  <w:r w:rsidRPr="005B4329">
                    <w:rPr>
                      <w:rFonts w:cs="Arial"/>
                      <w:color w:val="000000"/>
                      <w:sz w:val="22"/>
                      <w:szCs w:val="22"/>
                    </w:rPr>
                    <w:t> </w:t>
                  </w:r>
                </w:p>
              </w:tc>
            </w:tr>
            <w:tr w:rsidR="00EC4148" w:rsidRPr="005B4329" w14:paraId="13A3FD85" w14:textId="77777777" w:rsidTr="00EC4148">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93EB74E" w14:textId="77777777" w:rsidR="00EC4148" w:rsidRPr="005B4329" w:rsidRDefault="00EC4148" w:rsidP="00F8105C">
                  <w:pPr>
                    <w:spacing w:before="60" w:after="120" w:line="240" w:lineRule="auto"/>
                    <w:textAlignment w:val="baseline"/>
                    <w:rPr>
                      <w:rFonts w:cs="Arial"/>
                      <w:sz w:val="22"/>
                      <w:szCs w:val="22"/>
                    </w:rPr>
                  </w:pPr>
                  <w:r w:rsidRPr="005B4329">
                    <w:rPr>
                      <w:rFonts w:cs="Arial"/>
                      <w:sz w:val="22"/>
                      <w:szCs w:val="22"/>
                    </w:rPr>
                    <w:t>5 - I really like them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60B1A14" w14:textId="77777777" w:rsidR="00EC4148" w:rsidRPr="005B4329" w:rsidRDefault="00EC4148" w:rsidP="00F8105C">
                  <w:pPr>
                    <w:spacing w:before="60" w:after="120" w:line="240" w:lineRule="auto"/>
                    <w:jc w:val="center"/>
                    <w:textAlignment w:val="baseline"/>
                    <w:rPr>
                      <w:rFonts w:cs="Arial"/>
                      <w:sz w:val="22"/>
                      <w:szCs w:val="22"/>
                    </w:rPr>
                  </w:pPr>
                  <w:r w:rsidRPr="005B4329">
                    <w:rPr>
                      <w:rFonts w:cs="Arial"/>
                      <w:sz w:val="22"/>
                      <w:szCs w:val="22"/>
                    </w:rPr>
                    <w:t>531 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2F45D17" w14:textId="77777777" w:rsidR="00EC4148" w:rsidRPr="005B4329" w:rsidRDefault="00EC4148" w:rsidP="00F8105C">
                  <w:pPr>
                    <w:spacing w:before="60" w:after="120" w:line="240" w:lineRule="auto"/>
                    <w:jc w:val="center"/>
                    <w:textAlignment w:val="baseline"/>
                    <w:rPr>
                      <w:rFonts w:cs="Arial"/>
                      <w:sz w:val="22"/>
                      <w:szCs w:val="22"/>
                    </w:rPr>
                  </w:pPr>
                  <w:r w:rsidRPr="005B4329">
                    <w:rPr>
                      <w:rFonts w:cs="Arial"/>
                      <w:sz w:val="22"/>
                      <w:szCs w:val="22"/>
                    </w:rPr>
                    <w:t>31.72% </w:t>
                  </w:r>
                </w:p>
              </w:tc>
            </w:tr>
            <w:tr w:rsidR="00EC4148" w:rsidRPr="005B4329" w14:paraId="6E86E1EA" w14:textId="77777777" w:rsidTr="00EC4148">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54199B5" w14:textId="77777777" w:rsidR="00EC4148" w:rsidRPr="005B4329" w:rsidRDefault="00EC4148" w:rsidP="00F8105C">
                  <w:pPr>
                    <w:spacing w:before="60" w:after="120" w:line="240" w:lineRule="auto"/>
                    <w:textAlignment w:val="baseline"/>
                    <w:rPr>
                      <w:rFonts w:cs="Arial"/>
                      <w:sz w:val="22"/>
                      <w:szCs w:val="22"/>
                    </w:rPr>
                  </w:pPr>
                  <w:r w:rsidRPr="005B4329">
                    <w:rPr>
                      <w:rFonts w:cs="Arial"/>
                      <w:color w:val="000000"/>
                      <w:sz w:val="22"/>
                      <w:szCs w:val="22"/>
                    </w:rPr>
                    <w:t>4  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0B265AF" w14:textId="77777777" w:rsidR="00EC4148" w:rsidRPr="005B4329" w:rsidRDefault="00EC4148" w:rsidP="00F8105C">
                  <w:pPr>
                    <w:spacing w:before="60" w:after="120" w:line="240" w:lineRule="auto"/>
                    <w:jc w:val="center"/>
                    <w:textAlignment w:val="baseline"/>
                    <w:rPr>
                      <w:rFonts w:cs="Arial"/>
                      <w:sz w:val="22"/>
                      <w:szCs w:val="22"/>
                    </w:rPr>
                  </w:pPr>
                  <w:r w:rsidRPr="005B4329">
                    <w:rPr>
                      <w:rFonts w:cs="Arial"/>
                      <w:sz w:val="22"/>
                      <w:szCs w:val="22"/>
                    </w:rPr>
                    <w:t>96 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6F3B581" w14:textId="77777777" w:rsidR="00EC4148" w:rsidRPr="005B4329" w:rsidRDefault="00EC4148" w:rsidP="00F8105C">
                  <w:pPr>
                    <w:spacing w:before="60" w:after="120" w:line="240" w:lineRule="auto"/>
                    <w:jc w:val="center"/>
                    <w:textAlignment w:val="baseline"/>
                    <w:rPr>
                      <w:rFonts w:cs="Arial"/>
                      <w:sz w:val="22"/>
                      <w:szCs w:val="22"/>
                    </w:rPr>
                  </w:pPr>
                  <w:r w:rsidRPr="005B4329">
                    <w:rPr>
                      <w:rFonts w:cs="Arial"/>
                      <w:sz w:val="22"/>
                      <w:szCs w:val="22"/>
                    </w:rPr>
                    <w:t>5.73% </w:t>
                  </w:r>
                </w:p>
              </w:tc>
            </w:tr>
            <w:tr w:rsidR="00EC4148" w:rsidRPr="005B4329" w14:paraId="70617489" w14:textId="77777777" w:rsidTr="00EC4148">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795B5DC" w14:textId="77777777" w:rsidR="00EC4148" w:rsidRPr="005B4329" w:rsidRDefault="00EC4148" w:rsidP="00F8105C">
                  <w:pPr>
                    <w:spacing w:before="60" w:after="120" w:line="240" w:lineRule="auto"/>
                    <w:textAlignment w:val="baseline"/>
                    <w:rPr>
                      <w:rFonts w:cs="Arial"/>
                      <w:sz w:val="22"/>
                      <w:szCs w:val="22"/>
                    </w:rPr>
                  </w:pPr>
                  <w:r w:rsidRPr="005B4329">
                    <w:rPr>
                      <w:rFonts w:cs="Arial"/>
                      <w:color w:val="000000"/>
                      <w:sz w:val="22"/>
                      <w:szCs w:val="22"/>
                    </w:rPr>
                    <w:t>3 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56E8978" w14:textId="77777777" w:rsidR="00EC4148" w:rsidRPr="005B4329" w:rsidRDefault="00EC4148" w:rsidP="00F8105C">
                  <w:pPr>
                    <w:spacing w:before="60" w:after="120" w:line="240" w:lineRule="auto"/>
                    <w:jc w:val="center"/>
                    <w:textAlignment w:val="baseline"/>
                    <w:rPr>
                      <w:rFonts w:cs="Arial"/>
                      <w:sz w:val="22"/>
                      <w:szCs w:val="22"/>
                    </w:rPr>
                  </w:pPr>
                  <w:r w:rsidRPr="005B4329">
                    <w:rPr>
                      <w:rFonts w:cs="Arial"/>
                      <w:sz w:val="22"/>
                      <w:szCs w:val="22"/>
                    </w:rPr>
                    <w:t>56 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C9CA48D" w14:textId="77777777" w:rsidR="00EC4148" w:rsidRPr="005B4329" w:rsidRDefault="00EC4148" w:rsidP="00F8105C">
                  <w:pPr>
                    <w:spacing w:before="60" w:after="120" w:line="240" w:lineRule="auto"/>
                    <w:jc w:val="center"/>
                    <w:textAlignment w:val="baseline"/>
                    <w:rPr>
                      <w:rFonts w:cs="Arial"/>
                      <w:sz w:val="22"/>
                      <w:szCs w:val="22"/>
                    </w:rPr>
                  </w:pPr>
                  <w:r w:rsidRPr="005B4329">
                    <w:rPr>
                      <w:rFonts w:cs="Arial"/>
                      <w:sz w:val="22"/>
                      <w:szCs w:val="22"/>
                    </w:rPr>
                    <w:t>3.35% </w:t>
                  </w:r>
                </w:p>
              </w:tc>
            </w:tr>
            <w:tr w:rsidR="00EC4148" w:rsidRPr="005B4329" w14:paraId="601FBA22" w14:textId="77777777" w:rsidTr="00EC4148">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5C09844" w14:textId="77777777" w:rsidR="00EC4148" w:rsidRPr="005B4329" w:rsidRDefault="00EC4148" w:rsidP="00F8105C">
                  <w:pPr>
                    <w:spacing w:before="60" w:after="120" w:line="240" w:lineRule="auto"/>
                    <w:textAlignment w:val="baseline"/>
                    <w:rPr>
                      <w:rFonts w:cs="Arial"/>
                      <w:sz w:val="22"/>
                      <w:szCs w:val="22"/>
                    </w:rPr>
                  </w:pPr>
                  <w:r w:rsidRPr="005B4329">
                    <w:rPr>
                      <w:rFonts w:cs="Arial"/>
                      <w:color w:val="000000"/>
                      <w:sz w:val="22"/>
                      <w:szCs w:val="22"/>
                    </w:rPr>
                    <w:t>2 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89E4325" w14:textId="77777777" w:rsidR="00EC4148" w:rsidRPr="005B4329" w:rsidRDefault="00EC4148" w:rsidP="00F8105C">
                  <w:pPr>
                    <w:spacing w:before="60" w:after="120" w:line="240" w:lineRule="auto"/>
                    <w:jc w:val="center"/>
                    <w:textAlignment w:val="baseline"/>
                    <w:rPr>
                      <w:rFonts w:cs="Arial"/>
                      <w:sz w:val="22"/>
                      <w:szCs w:val="22"/>
                    </w:rPr>
                  </w:pPr>
                  <w:r w:rsidRPr="005B4329">
                    <w:rPr>
                      <w:rFonts w:cs="Arial"/>
                      <w:sz w:val="22"/>
                      <w:szCs w:val="22"/>
                    </w:rPr>
                    <w:t>52 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A829F22" w14:textId="77777777" w:rsidR="00EC4148" w:rsidRPr="005B4329" w:rsidRDefault="00EC4148" w:rsidP="00F8105C">
                  <w:pPr>
                    <w:spacing w:before="60" w:after="120" w:line="240" w:lineRule="auto"/>
                    <w:jc w:val="center"/>
                    <w:textAlignment w:val="baseline"/>
                    <w:rPr>
                      <w:rFonts w:cs="Arial"/>
                      <w:sz w:val="22"/>
                      <w:szCs w:val="22"/>
                    </w:rPr>
                  </w:pPr>
                  <w:r w:rsidRPr="005B4329">
                    <w:rPr>
                      <w:rFonts w:cs="Arial"/>
                      <w:sz w:val="22"/>
                      <w:szCs w:val="22"/>
                    </w:rPr>
                    <w:t>3.11% </w:t>
                  </w:r>
                </w:p>
              </w:tc>
            </w:tr>
            <w:tr w:rsidR="00EC4148" w:rsidRPr="005B4329" w14:paraId="6835790E" w14:textId="77777777" w:rsidTr="00EC4148">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3C34A1F0" w14:textId="77777777" w:rsidR="00EC4148" w:rsidRPr="005B4329" w:rsidRDefault="00EC4148" w:rsidP="00F8105C">
                  <w:pPr>
                    <w:spacing w:before="60" w:after="120" w:line="240" w:lineRule="auto"/>
                    <w:textAlignment w:val="baseline"/>
                    <w:rPr>
                      <w:rFonts w:cs="Arial"/>
                      <w:sz w:val="22"/>
                      <w:szCs w:val="22"/>
                    </w:rPr>
                  </w:pPr>
                  <w:r w:rsidRPr="005B4329">
                    <w:rPr>
                      <w:rFonts w:cs="Arial"/>
                      <w:color w:val="000000"/>
                      <w:sz w:val="22"/>
                      <w:szCs w:val="22"/>
                    </w:rPr>
                    <w:t>1 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A354A21" w14:textId="77777777" w:rsidR="00EC4148" w:rsidRPr="005B4329" w:rsidRDefault="00EC4148" w:rsidP="00F8105C">
                  <w:pPr>
                    <w:spacing w:before="60" w:after="120" w:line="240" w:lineRule="auto"/>
                    <w:jc w:val="center"/>
                    <w:textAlignment w:val="baseline"/>
                    <w:rPr>
                      <w:rFonts w:cs="Arial"/>
                      <w:sz w:val="22"/>
                      <w:szCs w:val="22"/>
                    </w:rPr>
                  </w:pPr>
                  <w:r w:rsidRPr="005B4329">
                    <w:rPr>
                      <w:rFonts w:cs="Arial"/>
                      <w:sz w:val="22"/>
                      <w:szCs w:val="22"/>
                    </w:rPr>
                    <w:t>103 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969BAF0" w14:textId="77777777" w:rsidR="00EC4148" w:rsidRPr="005B4329" w:rsidRDefault="00EC4148" w:rsidP="00F8105C">
                  <w:pPr>
                    <w:spacing w:before="60" w:after="120" w:line="240" w:lineRule="auto"/>
                    <w:jc w:val="center"/>
                    <w:textAlignment w:val="baseline"/>
                    <w:rPr>
                      <w:rFonts w:cs="Arial"/>
                      <w:sz w:val="22"/>
                      <w:szCs w:val="22"/>
                    </w:rPr>
                  </w:pPr>
                  <w:r w:rsidRPr="005B4329">
                    <w:rPr>
                      <w:rFonts w:cs="Arial"/>
                      <w:sz w:val="22"/>
                      <w:szCs w:val="22"/>
                    </w:rPr>
                    <w:t>6.15% </w:t>
                  </w:r>
                </w:p>
              </w:tc>
            </w:tr>
            <w:tr w:rsidR="00EC4148" w:rsidRPr="005B4329" w14:paraId="5B259F19" w14:textId="77777777" w:rsidTr="00EC4148">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671EF44" w14:textId="77777777" w:rsidR="00EC4148" w:rsidRPr="005B4329" w:rsidRDefault="00EC4148" w:rsidP="00F8105C">
                  <w:pPr>
                    <w:spacing w:before="60" w:after="120" w:line="240" w:lineRule="auto"/>
                    <w:textAlignment w:val="baseline"/>
                    <w:rPr>
                      <w:rFonts w:cs="Arial"/>
                      <w:sz w:val="22"/>
                      <w:szCs w:val="22"/>
                    </w:rPr>
                  </w:pPr>
                  <w:r w:rsidRPr="005B4329">
                    <w:rPr>
                      <w:rFonts w:cs="Arial"/>
                      <w:sz w:val="22"/>
                      <w:szCs w:val="22"/>
                    </w:rPr>
                    <w:t>0 - I really dislike them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3BF4F419" w14:textId="77777777" w:rsidR="00EC4148" w:rsidRPr="005B4329" w:rsidRDefault="00EC4148" w:rsidP="00F8105C">
                  <w:pPr>
                    <w:spacing w:before="60" w:after="120" w:line="240" w:lineRule="auto"/>
                    <w:jc w:val="center"/>
                    <w:textAlignment w:val="baseline"/>
                    <w:rPr>
                      <w:rFonts w:cs="Arial"/>
                      <w:sz w:val="22"/>
                      <w:szCs w:val="22"/>
                    </w:rPr>
                  </w:pPr>
                  <w:r w:rsidRPr="005B4329">
                    <w:rPr>
                      <w:rFonts w:cs="Arial"/>
                      <w:sz w:val="22"/>
                      <w:szCs w:val="22"/>
                    </w:rPr>
                    <w:t>814 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3F45283E" w14:textId="77777777" w:rsidR="00EC4148" w:rsidRPr="005B4329" w:rsidRDefault="00EC4148" w:rsidP="00F8105C">
                  <w:pPr>
                    <w:spacing w:before="60" w:after="120" w:line="240" w:lineRule="auto"/>
                    <w:jc w:val="center"/>
                    <w:textAlignment w:val="baseline"/>
                    <w:rPr>
                      <w:rFonts w:cs="Arial"/>
                      <w:sz w:val="22"/>
                      <w:szCs w:val="22"/>
                    </w:rPr>
                  </w:pPr>
                  <w:r w:rsidRPr="005B4329">
                    <w:rPr>
                      <w:rFonts w:cs="Arial"/>
                      <w:sz w:val="22"/>
                      <w:szCs w:val="22"/>
                    </w:rPr>
                    <w:t>48.63% </w:t>
                  </w:r>
                </w:p>
              </w:tc>
            </w:tr>
            <w:tr w:rsidR="00EC4148" w:rsidRPr="005B4329" w14:paraId="0F5A8951" w14:textId="77777777" w:rsidTr="00EC4148">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D557459" w14:textId="77777777" w:rsidR="00EC4148" w:rsidRPr="005B4329" w:rsidRDefault="00EC4148" w:rsidP="00F8105C">
                  <w:pPr>
                    <w:spacing w:before="60" w:after="120" w:line="240" w:lineRule="auto"/>
                    <w:textAlignment w:val="baseline"/>
                    <w:rPr>
                      <w:rFonts w:cs="Arial"/>
                      <w:sz w:val="22"/>
                      <w:szCs w:val="22"/>
                    </w:rPr>
                  </w:pPr>
                  <w:r w:rsidRPr="005B4329">
                    <w:rPr>
                      <w:rFonts w:cs="Arial"/>
                      <w:sz w:val="22"/>
                      <w:szCs w:val="22"/>
                    </w:rPr>
                    <w:t>Don't know/no opinion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25D543F" w14:textId="77777777" w:rsidR="00EC4148" w:rsidRPr="005B4329" w:rsidRDefault="00EC4148" w:rsidP="00F8105C">
                  <w:pPr>
                    <w:spacing w:before="60" w:after="120" w:line="240" w:lineRule="auto"/>
                    <w:jc w:val="center"/>
                    <w:textAlignment w:val="baseline"/>
                    <w:rPr>
                      <w:rFonts w:cs="Arial"/>
                      <w:sz w:val="22"/>
                      <w:szCs w:val="22"/>
                    </w:rPr>
                  </w:pPr>
                  <w:r w:rsidRPr="005B4329">
                    <w:rPr>
                      <w:rFonts w:cs="Arial"/>
                      <w:sz w:val="22"/>
                      <w:szCs w:val="22"/>
                    </w:rPr>
                    <w:t>5 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3175CD87" w14:textId="77777777" w:rsidR="00EC4148" w:rsidRPr="005B4329" w:rsidRDefault="00EC4148" w:rsidP="00F8105C">
                  <w:pPr>
                    <w:spacing w:before="60" w:after="120" w:line="240" w:lineRule="auto"/>
                    <w:jc w:val="center"/>
                    <w:textAlignment w:val="baseline"/>
                    <w:rPr>
                      <w:rFonts w:cs="Arial"/>
                      <w:sz w:val="22"/>
                      <w:szCs w:val="22"/>
                    </w:rPr>
                  </w:pPr>
                  <w:r w:rsidRPr="005B4329">
                    <w:rPr>
                      <w:rFonts w:cs="Arial"/>
                      <w:sz w:val="22"/>
                      <w:szCs w:val="22"/>
                    </w:rPr>
                    <w:t>0.30% </w:t>
                  </w:r>
                </w:p>
              </w:tc>
            </w:tr>
            <w:tr w:rsidR="00EC4148" w:rsidRPr="005B4329" w14:paraId="6144C0B2" w14:textId="77777777" w:rsidTr="00EC4148">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F5290AA" w14:textId="77777777" w:rsidR="00EC4148" w:rsidRPr="005B4329" w:rsidRDefault="00EC4148" w:rsidP="00F8105C">
                  <w:pPr>
                    <w:spacing w:before="60" w:after="120" w:line="240" w:lineRule="auto"/>
                    <w:textAlignment w:val="baseline"/>
                    <w:rPr>
                      <w:rFonts w:cs="Arial"/>
                      <w:sz w:val="22"/>
                      <w:szCs w:val="22"/>
                    </w:rPr>
                  </w:pPr>
                  <w:r w:rsidRPr="005B4329">
                    <w:rPr>
                      <w:rFonts w:cs="Arial"/>
                      <w:sz w:val="22"/>
                      <w:szCs w:val="22"/>
                    </w:rPr>
                    <w:t>Not Answered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3D8491FD" w14:textId="77777777" w:rsidR="00EC4148" w:rsidRPr="005B4329" w:rsidRDefault="00EC4148" w:rsidP="00F8105C">
                  <w:pPr>
                    <w:spacing w:before="60" w:after="120" w:line="240" w:lineRule="auto"/>
                    <w:jc w:val="center"/>
                    <w:textAlignment w:val="baseline"/>
                    <w:rPr>
                      <w:rFonts w:cs="Arial"/>
                      <w:sz w:val="22"/>
                      <w:szCs w:val="22"/>
                    </w:rPr>
                  </w:pPr>
                  <w:r w:rsidRPr="005B4329">
                    <w:rPr>
                      <w:rFonts w:cs="Arial"/>
                      <w:sz w:val="22"/>
                      <w:szCs w:val="22"/>
                    </w:rPr>
                    <w:t>17 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1E174A6" w14:textId="77777777" w:rsidR="00EC4148" w:rsidRPr="005B4329" w:rsidRDefault="00EC4148" w:rsidP="00F8105C">
                  <w:pPr>
                    <w:spacing w:before="60" w:after="120" w:line="240" w:lineRule="auto"/>
                    <w:jc w:val="center"/>
                    <w:textAlignment w:val="baseline"/>
                    <w:rPr>
                      <w:rFonts w:cs="Arial"/>
                      <w:sz w:val="22"/>
                      <w:szCs w:val="22"/>
                    </w:rPr>
                  </w:pPr>
                  <w:r w:rsidRPr="005B4329">
                    <w:rPr>
                      <w:rFonts w:cs="Arial"/>
                      <w:sz w:val="22"/>
                      <w:szCs w:val="22"/>
                    </w:rPr>
                    <w:t>1.02% </w:t>
                  </w:r>
                </w:p>
              </w:tc>
            </w:tr>
          </w:tbl>
          <w:p w14:paraId="396AB9E5" w14:textId="195E7A6B" w:rsidR="00EC4148" w:rsidRPr="005B4329" w:rsidRDefault="003A0FE0" w:rsidP="00262917">
            <w:pPr>
              <w:spacing w:before="120" w:after="120" w:line="276" w:lineRule="auto"/>
              <w:rPr>
                <w:rFonts w:cs="Arial"/>
                <w:sz w:val="22"/>
                <w:szCs w:val="22"/>
              </w:rPr>
            </w:pPr>
            <w:r w:rsidRPr="005B4329">
              <w:rPr>
                <w:rFonts w:cs="Arial"/>
                <w:sz w:val="22"/>
                <w:szCs w:val="22"/>
              </w:rPr>
              <w:lastRenderedPageBreak/>
              <w:t>Considering</w:t>
            </w:r>
            <w:r w:rsidR="00EC4148" w:rsidRPr="005B4329">
              <w:rPr>
                <w:rFonts w:cs="Arial"/>
                <w:sz w:val="22"/>
                <w:szCs w:val="22"/>
              </w:rPr>
              <w:t xml:space="preserve"> the 0, 1 and 2 ratings over 50% of the people that provided their views to the proposed speed limit changes do not support the project. </w:t>
            </w:r>
            <w:r w:rsidR="00C23EEC" w:rsidRPr="005B4329">
              <w:rPr>
                <w:rFonts w:cs="Arial"/>
                <w:sz w:val="22"/>
                <w:szCs w:val="22"/>
              </w:rPr>
              <w:t xml:space="preserve"> </w:t>
            </w:r>
            <w:r w:rsidR="00EC4148" w:rsidRPr="005B4329">
              <w:rPr>
                <w:rFonts w:cs="Arial"/>
                <w:sz w:val="22"/>
                <w:szCs w:val="22"/>
              </w:rPr>
              <w:t xml:space="preserve">The two most </w:t>
            </w:r>
            <w:r w:rsidR="00C23EEC" w:rsidRPr="005B4329">
              <w:rPr>
                <w:rFonts w:cs="Arial"/>
                <w:sz w:val="22"/>
                <w:szCs w:val="22"/>
              </w:rPr>
              <w:t>common</w:t>
            </w:r>
            <w:r w:rsidR="00EC4148" w:rsidRPr="005B4329">
              <w:rPr>
                <w:rFonts w:cs="Arial"/>
                <w:sz w:val="22"/>
                <w:szCs w:val="22"/>
              </w:rPr>
              <w:t xml:space="preserve"> comments that were made were: the need for/lack of enforcement and disregard of the existing speed limits. </w:t>
            </w:r>
          </w:p>
          <w:p w14:paraId="17B09CCD" w14:textId="77777777" w:rsidR="00883EE0" w:rsidRPr="005B4329" w:rsidRDefault="0045257A" w:rsidP="00262917">
            <w:pPr>
              <w:spacing w:before="60" w:after="120" w:line="276" w:lineRule="auto"/>
              <w:rPr>
                <w:rFonts w:cs="Arial"/>
                <w:sz w:val="22"/>
                <w:szCs w:val="22"/>
              </w:rPr>
            </w:pPr>
            <w:r w:rsidRPr="005B4329">
              <w:rPr>
                <w:rFonts w:cs="Arial"/>
                <w:sz w:val="22"/>
                <w:szCs w:val="22"/>
              </w:rPr>
              <w:t>The results of the consultation were shared with the Cabinet Member for Transport together with a technical review assessment on all the listed roads. Although noting that over 5</w:t>
            </w:r>
            <w:r w:rsidR="00E71842" w:rsidRPr="005B4329">
              <w:rPr>
                <w:rFonts w:cs="Arial"/>
                <w:sz w:val="22"/>
                <w:szCs w:val="22"/>
              </w:rPr>
              <w:t>0</w:t>
            </w:r>
            <w:r w:rsidRPr="005B4329">
              <w:rPr>
                <w:rFonts w:cs="Arial"/>
                <w:sz w:val="22"/>
                <w:szCs w:val="22"/>
              </w:rPr>
              <w:t xml:space="preserve">% of the responses did not support the scheme, a significant percentage of those (approximately 25%) were not necessarily against the scheme proposals but were concerned with there being inadequate levels of enforcement, and as a result, the scheme would not deliver its </w:t>
            </w:r>
            <w:r w:rsidR="00E667AE" w:rsidRPr="005B4329">
              <w:rPr>
                <w:rFonts w:cs="Arial"/>
                <w:sz w:val="22"/>
                <w:szCs w:val="22"/>
              </w:rPr>
              <w:t xml:space="preserve">objectives. </w:t>
            </w:r>
          </w:p>
          <w:p w14:paraId="660EF3EB" w14:textId="73BD0285" w:rsidR="0045257A" w:rsidRPr="005B4329" w:rsidRDefault="00E667AE" w:rsidP="00262917">
            <w:pPr>
              <w:spacing w:before="60" w:after="120" w:line="276" w:lineRule="auto"/>
              <w:rPr>
                <w:rFonts w:cs="Arial"/>
                <w:sz w:val="22"/>
                <w:szCs w:val="22"/>
              </w:rPr>
            </w:pPr>
            <w:r w:rsidRPr="005B4329">
              <w:rPr>
                <w:rFonts w:cs="Arial"/>
                <w:sz w:val="22"/>
                <w:szCs w:val="22"/>
              </w:rPr>
              <w:t>Following</w:t>
            </w:r>
            <w:r w:rsidR="0045257A" w:rsidRPr="005B4329">
              <w:rPr>
                <w:rFonts w:cs="Arial"/>
                <w:sz w:val="22"/>
                <w:szCs w:val="22"/>
              </w:rPr>
              <w:t xml:space="preserve"> </w:t>
            </w:r>
            <w:r w:rsidR="00883EE0" w:rsidRPr="005B4329">
              <w:rPr>
                <w:rFonts w:cs="Arial"/>
                <w:sz w:val="22"/>
                <w:szCs w:val="22"/>
              </w:rPr>
              <w:t>the</w:t>
            </w:r>
            <w:r w:rsidR="006E44ED" w:rsidRPr="005B4329">
              <w:rPr>
                <w:rFonts w:cs="Arial"/>
                <w:sz w:val="22"/>
                <w:szCs w:val="22"/>
              </w:rPr>
              <w:t xml:space="preserve"> technical </w:t>
            </w:r>
            <w:r w:rsidR="0045257A" w:rsidRPr="005B4329">
              <w:rPr>
                <w:rFonts w:cs="Arial"/>
                <w:sz w:val="22"/>
                <w:szCs w:val="22"/>
              </w:rPr>
              <w:t>review</w:t>
            </w:r>
            <w:r w:rsidR="006C1014" w:rsidRPr="005B4329">
              <w:rPr>
                <w:rFonts w:cs="Arial"/>
                <w:sz w:val="22"/>
                <w:szCs w:val="22"/>
              </w:rPr>
              <w:t xml:space="preserve"> </w:t>
            </w:r>
            <w:r w:rsidR="003B282E" w:rsidRPr="005B4329">
              <w:rPr>
                <w:rFonts w:cs="Arial"/>
                <w:sz w:val="22"/>
                <w:szCs w:val="22"/>
              </w:rPr>
              <w:t xml:space="preserve">and public consultation, it has been decided </w:t>
            </w:r>
            <w:r w:rsidR="0045257A" w:rsidRPr="005B4329">
              <w:rPr>
                <w:rFonts w:cs="Arial"/>
                <w:sz w:val="22"/>
                <w:szCs w:val="22"/>
              </w:rPr>
              <w:t>to pr</w:t>
            </w:r>
            <w:r w:rsidR="000275A4" w:rsidRPr="005B4329">
              <w:rPr>
                <w:rFonts w:cs="Arial"/>
                <w:sz w:val="22"/>
                <w:szCs w:val="22"/>
              </w:rPr>
              <w:t>ogress</w:t>
            </w:r>
            <w:r w:rsidR="0045257A" w:rsidRPr="005B4329">
              <w:rPr>
                <w:rFonts w:cs="Arial"/>
                <w:sz w:val="22"/>
                <w:szCs w:val="22"/>
              </w:rPr>
              <w:t xml:space="preserve"> with the proposals for all </w:t>
            </w:r>
            <w:r w:rsidR="000275A4" w:rsidRPr="005B4329">
              <w:rPr>
                <w:rFonts w:cs="Arial"/>
                <w:sz w:val="22"/>
                <w:szCs w:val="22"/>
              </w:rPr>
              <w:t xml:space="preserve">the listed </w:t>
            </w:r>
            <w:r w:rsidR="0045257A" w:rsidRPr="005B4329">
              <w:rPr>
                <w:rFonts w:cs="Arial"/>
                <w:sz w:val="22"/>
                <w:szCs w:val="22"/>
              </w:rPr>
              <w:t>roads</w:t>
            </w:r>
            <w:r w:rsidR="009658BF" w:rsidRPr="005B4329">
              <w:rPr>
                <w:rFonts w:cs="Arial"/>
                <w:sz w:val="22"/>
                <w:szCs w:val="22"/>
              </w:rPr>
              <w:t xml:space="preserve"> and </w:t>
            </w:r>
            <w:r w:rsidR="000275A4" w:rsidRPr="005B4329">
              <w:rPr>
                <w:rFonts w:cs="Arial"/>
                <w:sz w:val="22"/>
                <w:szCs w:val="22"/>
              </w:rPr>
              <w:t>move to</w:t>
            </w:r>
            <w:r w:rsidR="005E50DB" w:rsidRPr="005B4329">
              <w:rPr>
                <w:rFonts w:cs="Arial"/>
                <w:sz w:val="22"/>
                <w:szCs w:val="22"/>
              </w:rPr>
              <w:t xml:space="preserve"> formal consultation </w:t>
            </w:r>
            <w:r w:rsidR="000275A4" w:rsidRPr="005B4329">
              <w:rPr>
                <w:rFonts w:cs="Arial"/>
                <w:sz w:val="22"/>
                <w:szCs w:val="22"/>
              </w:rPr>
              <w:t>on the required changes to the Traffic Regulation Orders</w:t>
            </w:r>
            <w:r w:rsidR="00505437" w:rsidRPr="005B4329">
              <w:rPr>
                <w:rFonts w:cs="Arial"/>
                <w:sz w:val="22"/>
                <w:szCs w:val="22"/>
              </w:rPr>
              <w:t>.</w:t>
            </w:r>
            <w:r w:rsidR="00F615EF" w:rsidRPr="005B4329">
              <w:rPr>
                <w:rFonts w:cs="Arial"/>
                <w:sz w:val="22"/>
                <w:szCs w:val="22"/>
                <w:lang w:val="en-US"/>
              </w:rPr>
              <w:t xml:space="preserve"> See Appendix D for detailed summary of the Be Heard consultation responses.</w:t>
            </w:r>
          </w:p>
          <w:bookmarkEnd w:id="1"/>
          <w:p w14:paraId="33691157" w14:textId="14147FD0" w:rsidR="0008560B" w:rsidRPr="005B4329" w:rsidRDefault="00D969C1" w:rsidP="00262917">
            <w:pPr>
              <w:spacing w:before="60" w:after="120" w:line="276" w:lineRule="auto"/>
              <w:rPr>
                <w:rFonts w:cs="Arial"/>
                <w:sz w:val="22"/>
                <w:szCs w:val="22"/>
              </w:rPr>
            </w:pPr>
            <w:r w:rsidRPr="005B4329">
              <w:rPr>
                <w:rFonts w:cs="Arial"/>
                <w:sz w:val="22"/>
                <w:szCs w:val="22"/>
              </w:rPr>
              <w:t xml:space="preserve">A </w:t>
            </w:r>
            <w:r w:rsidR="00F615EF" w:rsidRPr="005B4329">
              <w:rPr>
                <w:rFonts w:cs="Arial"/>
                <w:sz w:val="22"/>
                <w:szCs w:val="22"/>
              </w:rPr>
              <w:t xml:space="preserve">key </w:t>
            </w:r>
            <w:r w:rsidRPr="005B4329">
              <w:rPr>
                <w:rFonts w:cs="Arial"/>
                <w:sz w:val="22"/>
                <w:szCs w:val="22"/>
              </w:rPr>
              <w:t xml:space="preserve">stakeholder analysis is set out at G4 below. </w:t>
            </w: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3685"/>
              <w:gridCol w:w="3291"/>
            </w:tblGrid>
            <w:tr w:rsidR="002F3ED1" w:rsidRPr="005B4329" w14:paraId="1D08D680" w14:textId="77777777" w:rsidTr="00037527">
              <w:tc>
                <w:tcPr>
                  <w:tcW w:w="1413" w:type="dxa"/>
                  <w:shd w:val="clear" w:color="auto" w:fill="auto"/>
                  <w:vAlign w:val="bottom"/>
                </w:tcPr>
                <w:p w14:paraId="307AFBB7" w14:textId="465A3CE9" w:rsidR="0008560B" w:rsidRPr="005B4329" w:rsidRDefault="0008560B" w:rsidP="00F8105C">
                  <w:pPr>
                    <w:spacing w:before="60" w:after="120" w:line="240" w:lineRule="auto"/>
                    <w:rPr>
                      <w:rFonts w:cs="Arial"/>
                      <w:sz w:val="22"/>
                      <w:szCs w:val="22"/>
                    </w:rPr>
                  </w:pPr>
                  <w:r w:rsidRPr="005B4329">
                    <w:rPr>
                      <w:rFonts w:cs="Arial"/>
                      <w:b/>
                      <w:bCs/>
                      <w:color w:val="000000"/>
                      <w:sz w:val="22"/>
                      <w:szCs w:val="22"/>
                    </w:rPr>
                    <w:t>DATE</w:t>
                  </w:r>
                </w:p>
              </w:tc>
              <w:tc>
                <w:tcPr>
                  <w:tcW w:w="1276" w:type="dxa"/>
                  <w:shd w:val="clear" w:color="auto" w:fill="auto"/>
                  <w:vAlign w:val="bottom"/>
                </w:tcPr>
                <w:p w14:paraId="79177B63" w14:textId="0EDF81CD" w:rsidR="0008560B" w:rsidRPr="005B4329" w:rsidRDefault="0008560B" w:rsidP="00F8105C">
                  <w:pPr>
                    <w:spacing w:before="60" w:after="120" w:line="240" w:lineRule="auto"/>
                    <w:rPr>
                      <w:rFonts w:cs="Arial"/>
                      <w:sz w:val="22"/>
                      <w:szCs w:val="22"/>
                    </w:rPr>
                  </w:pPr>
                  <w:r w:rsidRPr="005B4329">
                    <w:rPr>
                      <w:rFonts w:cs="Arial"/>
                      <w:b/>
                      <w:bCs/>
                      <w:color w:val="000000"/>
                      <w:sz w:val="22"/>
                      <w:szCs w:val="22"/>
                    </w:rPr>
                    <w:t>FROM</w:t>
                  </w:r>
                </w:p>
              </w:tc>
              <w:tc>
                <w:tcPr>
                  <w:tcW w:w="3685" w:type="dxa"/>
                  <w:shd w:val="clear" w:color="auto" w:fill="auto"/>
                  <w:vAlign w:val="bottom"/>
                </w:tcPr>
                <w:p w14:paraId="14E571FD" w14:textId="2F835011" w:rsidR="0008560B" w:rsidRPr="005B4329" w:rsidRDefault="0008560B" w:rsidP="00F8105C">
                  <w:pPr>
                    <w:spacing w:before="60" w:after="120" w:line="240" w:lineRule="auto"/>
                    <w:rPr>
                      <w:rFonts w:cs="Arial"/>
                      <w:sz w:val="22"/>
                      <w:szCs w:val="22"/>
                    </w:rPr>
                  </w:pPr>
                  <w:r w:rsidRPr="005B4329">
                    <w:rPr>
                      <w:rFonts w:cs="Arial"/>
                      <w:b/>
                      <w:bCs/>
                      <w:color w:val="000000"/>
                      <w:sz w:val="22"/>
                      <w:szCs w:val="22"/>
                    </w:rPr>
                    <w:t>SUMMARY OF ENQUIRY</w:t>
                  </w:r>
                </w:p>
              </w:tc>
              <w:tc>
                <w:tcPr>
                  <w:tcW w:w="3291" w:type="dxa"/>
                  <w:shd w:val="clear" w:color="auto" w:fill="auto"/>
                  <w:vAlign w:val="bottom"/>
                </w:tcPr>
                <w:p w14:paraId="4152B57A" w14:textId="5BA377A9" w:rsidR="0008560B" w:rsidRPr="005B4329" w:rsidRDefault="0008560B" w:rsidP="00F8105C">
                  <w:pPr>
                    <w:spacing w:before="60" w:after="120" w:line="240" w:lineRule="auto"/>
                    <w:rPr>
                      <w:rFonts w:cs="Arial"/>
                      <w:sz w:val="22"/>
                      <w:szCs w:val="22"/>
                    </w:rPr>
                  </w:pPr>
                  <w:r w:rsidRPr="005B4329">
                    <w:rPr>
                      <w:rFonts w:cs="Arial"/>
                      <w:b/>
                      <w:bCs/>
                      <w:color w:val="000000"/>
                      <w:sz w:val="22"/>
                      <w:szCs w:val="22"/>
                    </w:rPr>
                    <w:t>SUMMARY OF RESPONSE</w:t>
                  </w:r>
                </w:p>
              </w:tc>
            </w:tr>
            <w:tr w:rsidR="002F3ED1" w:rsidRPr="005B4329" w14:paraId="48C432C6" w14:textId="77777777" w:rsidTr="00037527">
              <w:tc>
                <w:tcPr>
                  <w:tcW w:w="1413" w:type="dxa"/>
                  <w:shd w:val="clear" w:color="auto" w:fill="auto"/>
                </w:tcPr>
                <w:p w14:paraId="7719A36B" w14:textId="29328648" w:rsidR="0008560B" w:rsidRPr="005B4329" w:rsidRDefault="0008560B" w:rsidP="00F8105C">
                  <w:pPr>
                    <w:spacing w:before="60" w:after="120" w:line="240" w:lineRule="auto"/>
                    <w:rPr>
                      <w:rFonts w:cs="Arial"/>
                      <w:sz w:val="22"/>
                      <w:szCs w:val="22"/>
                    </w:rPr>
                  </w:pPr>
                  <w:r w:rsidRPr="005B4329">
                    <w:rPr>
                      <w:rFonts w:cs="Arial"/>
                      <w:color w:val="000000"/>
                      <w:sz w:val="22"/>
                      <w:szCs w:val="22"/>
                    </w:rPr>
                    <w:t>9/11/2023</w:t>
                  </w:r>
                </w:p>
              </w:tc>
              <w:tc>
                <w:tcPr>
                  <w:tcW w:w="1276" w:type="dxa"/>
                  <w:shd w:val="clear" w:color="auto" w:fill="auto"/>
                </w:tcPr>
                <w:p w14:paraId="2D9F458B" w14:textId="1256439D" w:rsidR="0008560B" w:rsidRPr="005B4329" w:rsidRDefault="0008560B" w:rsidP="00F8105C">
                  <w:pPr>
                    <w:spacing w:before="60" w:after="120" w:line="240" w:lineRule="auto"/>
                    <w:rPr>
                      <w:rFonts w:cs="Arial"/>
                      <w:sz w:val="22"/>
                      <w:szCs w:val="22"/>
                    </w:rPr>
                  </w:pPr>
                  <w:r w:rsidRPr="005B4329">
                    <w:rPr>
                      <w:rFonts w:cs="Arial"/>
                      <w:color w:val="000000"/>
                      <w:sz w:val="22"/>
                      <w:szCs w:val="22"/>
                    </w:rPr>
                    <w:t>Councillor</w:t>
                  </w:r>
                </w:p>
              </w:tc>
              <w:tc>
                <w:tcPr>
                  <w:tcW w:w="3685" w:type="dxa"/>
                  <w:shd w:val="clear" w:color="auto" w:fill="auto"/>
                </w:tcPr>
                <w:p w14:paraId="5BF7047F" w14:textId="77777777" w:rsidR="001A1F9B" w:rsidRDefault="0008560B" w:rsidP="00F8105C">
                  <w:pPr>
                    <w:spacing w:before="60" w:after="120" w:line="240" w:lineRule="auto"/>
                    <w:rPr>
                      <w:rFonts w:cs="Arial"/>
                      <w:color w:val="000000"/>
                      <w:sz w:val="22"/>
                      <w:szCs w:val="22"/>
                    </w:rPr>
                  </w:pPr>
                  <w:r w:rsidRPr="005B4329">
                    <w:rPr>
                      <w:rFonts w:cs="Arial"/>
                      <w:color w:val="000000"/>
                      <w:sz w:val="22"/>
                      <w:szCs w:val="22"/>
                    </w:rPr>
                    <w:t xml:space="preserve">Cllr </w:t>
                  </w:r>
                  <w:r w:rsidR="00D6592E">
                    <w:rPr>
                      <w:rFonts w:cs="Arial"/>
                      <w:color w:val="000000"/>
                      <w:sz w:val="22"/>
                      <w:szCs w:val="22"/>
                    </w:rPr>
                    <w:t>from Edgbaston Ward</w:t>
                  </w:r>
                  <w:r w:rsidRPr="005B4329">
                    <w:rPr>
                      <w:rFonts w:cs="Arial"/>
                      <w:color w:val="000000"/>
                      <w:sz w:val="22"/>
                      <w:szCs w:val="22"/>
                    </w:rPr>
                    <w:br/>
                    <w:t>- Enforcement cameras will be required for the scheme to be effective, esp. to tackle speed racers.</w:t>
                  </w:r>
                </w:p>
                <w:p w14:paraId="523BC122" w14:textId="2489F7E0" w:rsidR="0008560B" w:rsidRPr="005B4329" w:rsidRDefault="0008560B" w:rsidP="00F8105C">
                  <w:pPr>
                    <w:spacing w:before="60" w:after="120" w:line="240" w:lineRule="auto"/>
                    <w:rPr>
                      <w:rFonts w:cs="Arial"/>
                      <w:sz w:val="22"/>
                      <w:szCs w:val="22"/>
                    </w:rPr>
                  </w:pPr>
                  <w:r w:rsidRPr="005B4329">
                    <w:rPr>
                      <w:rFonts w:cs="Arial"/>
                      <w:color w:val="000000"/>
                      <w:sz w:val="22"/>
                      <w:szCs w:val="22"/>
                    </w:rPr>
                    <w:t>- Considering BCC's current financial situation, is this scheme essential or non-essential spend?</w:t>
                  </w:r>
                </w:p>
              </w:tc>
              <w:tc>
                <w:tcPr>
                  <w:tcW w:w="3291" w:type="dxa"/>
                  <w:shd w:val="clear" w:color="auto" w:fill="auto"/>
                </w:tcPr>
                <w:p w14:paraId="596D14CF" w14:textId="6995C614" w:rsidR="0008560B" w:rsidRPr="005B4329" w:rsidRDefault="0008560B" w:rsidP="00F8105C">
                  <w:pPr>
                    <w:spacing w:before="60" w:after="120" w:line="240" w:lineRule="auto"/>
                    <w:rPr>
                      <w:rFonts w:cs="Arial"/>
                      <w:sz w:val="22"/>
                      <w:szCs w:val="22"/>
                    </w:rPr>
                  </w:pPr>
                  <w:r w:rsidRPr="005B4329">
                    <w:rPr>
                      <w:rFonts w:cs="Arial"/>
                      <w:color w:val="000000"/>
                      <w:sz w:val="22"/>
                      <w:szCs w:val="22"/>
                    </w:rPr>
                    <w:t xml:space="preserve">The Council has a statutory duty under Section 39 of the Road Traffic Act (1998) to ‘take steps both to reduce and prevent </w:t>
                  </w:r>
                  <w:proofErr w:type="gramStart"/>
                  <w:r w:rsidRPr="005B4329">
                    <w:rPr>
                      <w:rFonts w:cs="Arial"/>
                      <w:color w:val="000000"/>
                      <w:sz w:val="22"/>
                      <w:szCs w:val="22"/>
                    </w:rPr>
                    <w:t>accidents’</w:t>
                  </w:r>
                  <w:proofErr w:type="gramEnd"/>
                  <w:r w:rsidRPr="005B4329">
                    <w:rPr>
                      <w:rFonts w:cs="Arial"/>
                      <w:color w:val="000000"/>
                      <w:sz w:val="22"/>
                      <w:szCs w:val="22"/>
                    </w:rPr>
                    <w:t>. This scheme will address current inconsistencies in the application of speed limits across the city, resulting in a standardised approach which will contribute towards greater levels of compliance with the rules of the road.</w:t>
                  </w:r>
                </w:p>
              </w:tc>
            </w:tr>
            <w:tr w:rsidR="002F3ED1" w:rsidRPr="005B4329" w14:paraId="035A9F9E" w14:textId="77777777" w:rsidTr="00037527">
              <w:tc>
                <w:tcPr>
                  <w:tcW w:w="1413" w:type="dxa"/>
                  <w:shd w:val="clear" w:color="auto" w:fill="auto"/>
                </w:tcPr>
                <w:p w14:paraId="29DCAD26" w14:textId="728F489C" w:rsidR="0008560B" w:rsidRPr="005B4329" w:rsidRDefault="0008560B" w:rsidP="00F8105C">
                  <w:pPr>
                    <w:spacing w:before="60" w:after="120" w:line="240" w:lineRule="auto"/>
                    <w:rPr>
                      <w:rFonts w:cs="Arial"/>
                      <w:sz w:val="22"/>
                      <w:szCs w:val="22"/>
                    </w:rPr>
                  </w:pPr>
                  <w:r w:rsidRPr="005B4329">
                    <w:rPr>
                      <w:rFonts w:cs="Arial"/>
                      <w:color w:val="000000"/>
                      <w:sz w:val="22"/>
                      <w:szCs w:val="22"/>
                    </w:rPr>
                    <w:t>9/11/2023</w:t>
                  </w:r>
                </w:p>
              </w:tc>
              <w:tc>
                <w:tcPr>
                  <w:tcW w:w="1276" w:type="dxa"/>
                  <w:shd w:val="clear" w:color="auto" w:fill="auto"/>
                </w:tcPr>
                <w:p w14:paraId="11EB4EC5" w14:textId="7DE17EFB" w:rsidR="0008560B" w:rsidRPr="005B4329" w:rsidRDefault="0008560B" w:rsidP="00F8105C">
                  <w:pPr>
                    <w:spacing w:before="60" w:after="120" w:line="240" w:lineRule="auto"/>
                    <w:rPr>
                      <w:rFonts w:cs="Arial"/>
                      <w:sz w:val="22"/>
                      <w:szCs w:val="22"/>
                    </w:rPr>
                  </w:pPr>
                  <w:r w:rsidRPr="005B4329">
                    <w:rPr>
                      <w:rFonts w:cs="Arial"/>
                      <w:color w:val="000000"/>
                      <w:sz w:val="22"/>
                      <w:szCs w:val="22"/>
                    </w:rPr>
                    <w:t>Councillor</w:t>
                  </w:r>
                </w:p>
              </w:tc>
              <w:tc>
                <w:tcPr>
                  <w:tcW w:w="3685" w:type="dxa"/>
                  <w:shd w:val="clear" w:color="auto" w:fill="auto"/>
                </w:tcPr>
                <w:p w14:paraId="0B398561" w14:textId="6FEAEC51" w:rsidR="0008560B" w:rsidRPr="005B4329" w:rsidRDefault="0008560B" w:rsidP="00F8105C">
                  <w:pPr>
                    <w:spacing w:before="60" w:after="120" w:line="240" w:lineRule="auto"/>
                    <w:rPr>
                      <w:rFonts w:cs="Arial"/>
                      <w:sz w:val="22"/>
                      <w:szCs w:val="22"/>
                    </w:rPr>
                  </w:pPr>
                  <w:r w:rsidRPr="005B4329">
                    <w:rPr>
                      <w:rFonts w:cs="Arial"/>
                      <w:color w:val="000000"/>
                      <w:sz w:val="22"/>
                      <w:szCs w:val="22"/>
                    </w:rPr>
                    <w:t xml:space="preserve">Cllr </w:t>
                  </w:r>
                  <w:r w:rsidR="00D6592E">
                    <w:rPr>
                      <w:rFonts w:cs="Arial"/>
                      <w:color w:val="000000"/>
                      <w:sz w:val="22"/>
                      <w:szCs w:val="22"/>
                    </w:rPr>
                    <w:t>from Quinton Ward</w:t>
                  </w:r>
                  <w:r w:rsidRPr="005B4329">
                    <w:rPr>
                      <w:rFonts w:cs="Arial"/>
                      <w:color w:val="000000"/>
                      <w:sz w:val="22"/>
                      <w:szCs w:val="22"/>
                    </w:rPr>
                    <w:t>:</w:t>
                  </w:r>
                  <w:r w:rsidRPr="005B4329">
                    <w:rPr>
                      <w:rFonts w:cs="Arial"/>
                      <w:color w:val="000000"/>
                      <w:sz w:val="22"/>
                      <w:szCs w:val="22"/>
                    </w:rPr>
                    <w:br/>
                    <w:t>- Why was West Boulevard in Quinton not included in the scheme? We have spoken about this road on multiple occasions - numerous accidents have taken place on this road.</w:t>
                  </w:r>
                </w:p>
              </w:tc>
              <w:tc>
                <w:tcPr>
                  <w:tcW w:w="3291" w:type="dxa"/>
                  <w:shd w:val="clear" w:color="auto" w:fill="auto"/>
                </w:tcPr>
                <w:p w14:paraId="6DD2EC5D" w14:textId="77777777" w:rsidR="001A1F9B" w:rsidRDefault="0008560B" w:rsidP="001A1F9B">
                  <w:pPr>
                    <w:spacing w:before="60" w:after="120" w:line="240" w:lineRule="auto"/>
                    <w:rPr>
                      <w:rFonts w:cs="Arial"/>
                      <w:color w:val="000000"/>
                      <w:sz w:val="22"/>
                      <w:szCs w:val="22"/>
                    </w:rPr>
                  </w:pPr>
                  <w:r w:rsidRPr="005B4329">
                    <w:rPr>
                      <w:rFonts w:cs="Arial"/>
                      <w:color w:val="000000"/>
                      <w:sz w:val="22"/>
                      <w:szCs w:val="22"/>
                    </w:rPr>
                    <w:t>In response to the point that you make regarding the inclusion of West Boulevard as a proposed 30 mph speed limit, please note the below.</w:t>
                  </w:r>
                </w:p>
                <w:p w14:paraId="38BE9B5A" w14:textId="33917219" w:rsidR="0008560B" w:rsidRPr="005B4329" w:rsidRDefault="0008560B" w:rsidP="001A1F9B">
                  <w:pPr>
                    <w:spacing w:before="60" w:after="120" w:line="240" w:lineRule="auto"/>
                    <w:rPr>
                      <w:rFonts w:cs="Arial"/>
                      <w:sz w:val="22"/>
                      <w:szCs w:val="22"/>
                    </w:rPr>
                  </w:pPr>
                  <w:r w:rsidRPr="005B4329">
                    <w:rPr>
                      <w:rFonts w:cs="Arial"/>
                      <w:color w:val="000000"/>
                      <w:sz w:val="22"/>
                      <w:szCs w:val="22"/>
                    </w:rPr>
                    <w:t>I can confirm that West Boulevard is one of the proposed roads for a reduced 30 mph speed limit. It was captured in the list with the adjoining road, Wolverhampton Road South under the abbreviation West Bvd.  For any public consultation, the inclusion of West Boulevard will be made clearer.</w:t>
                  </w:r>
                </w:p>
              </w:tc>
            </w:tr>
            <w:tr w:rsidR="002F3ED1" w:rsidRPr="005B4329" w14:paraId="7E672B39" w14:textId="77777777" w:rsidTr="00037527">
              <w:tc>
                <w:tcPr>
                  <w:tcW w:w="1413" w:type="dxa"/>
                  <w:shd w:val="clear" w:color="auto" w:fill="auto"/>
                </w:tcPr>
                <w:p w14:paraId="46AA34A8" w14:textId="0A13D6FA" w:rsidR="0008560B" w:rsidRPr="005B4329" w:rsidRDefault="0008560B" w:rsidP="00F8105C">
                  <w:pPr>
                    <w:spacing w:before="60" w:after="120" w:line="240" w:lineRule="auto"/>
                    <w:rPr>
                      <w:rFonts w:cs="Arial"/>
                      <w:sz w:val="22"/>
                      <w:szCs w:val="22"/>
                    </w:rPr>
                  </w:pPr>
                  <w:r w:rsidRPr="005B4329">
                    <w:rPr>
                      <w:rFonts w:cs="Arial"/>
                      <w:color w:val="000000"/>
                      <w:sz w:val="22"/>
                      <w:szCs w:val="22"/>
                    </w:rPr>
                    <w:t>9/11/2023</w:t>
                  </w:r>
                </w:p>
              </w:tc>
              <w:tc>
                <w:tcPr>
                  <w:tcW w:w="1276" w:type="dxa"/>
                  <w:shd w:val="clear" w:color="auto" w:fill="auto"/>
                </w:tcPr>
                <w:p w14:paraId="0AB2FD15" w14:textId="362ADAF6" w:rsidR="0008560B" w:rsidRPr="005B4329" w:rsidRDefault="0008560B" w:rsidP="00F8105C">
                  <w:pPr>
                    <w:spacing w:before="60" w:after="120" w:line="240" w:lineRule="auto"/>
                    <w:rPr>
                      <w:rFonts w:cs="Arial"/>
                      <w:sz w:val="22"/>
                      <w:szCs w:val="22"/>
                    </w:rPr>
                  </w:pPr>
                  <w:r w:rsidRPr="005B4329">
                    <w:rPr>
                      <w:rFonts w:cs="Arial"/>
                      <w:color w:val="000000"/>
                      <w:sz w:val="22"/>
                      <w:szCs w:val="22"/>
                    </w:rPr>
                    <w:t>Councillor</w:t>
                  </w:r>
                </w:p>
              </w:tc>
              <w:tc>
                <w:tcPr>
                  <w:tcW w:w="3685" w:type="dxa"/>
                  <w:shd w:val="clear" w:color="auto" w:fill="auto"/>
                </w:tcPr>
                <w:p w14:paraId="7F0BF76D" w14:textId="77777777" w:rsidR="001A1F9B" w:rsidRDefault="00D6592E" w:rsidP="00F8105C">
                  <w:pPr>
                    <w:spacing w:before="60" w:after="120" w:line="240" w:lineRule="auto"/>
                    <w:rPr>
                      <w:rFonts w:cs="Arial"/>
                      <w:color w:val="000000"/>
                      <w:sz w:val="22"/>
                      <w:szCs w:val="22"/>
                    </w:rPr>
                  </w:pPr>
                  <w:r w:rsidRPr="005B4329">
                    <w:rPr>
                      <w:rFonts w:cs="Arial"/>
                      <w:color w:val="000000"/>
                      <w:sz w:val="22"/>
                      <w:szCs w:val="22"/>
                    </w:rPr>
                    <w:t xml:space="preserve">Cllr </w:t>
                  </w:r>
                  <w:r>
                    <w:rPr>
                      <w:rFonts w:cs="Arial"/>
                      <w:color w:val="000000"/>
                      <w:sz w:val="22"/>
                      <w:szCs w:val="22"/>
                    </w:rPr>
                    <w:t>from Quinton Ward</w:t>
                  </w:r>
                  <w:r w:rsidRPr="005B4329">
                    <w:rPr>
                      <w:rFonts w:cs="Arial"/>
                      <w:color w:val="000000"/>
                      <w:sz w:val="22"/>
                      <w:szCs w:val="22"/>
                    </w:rPr>
                    <w:t>:</w:t>
                  </w:r>
                </w:p>
                <w:p w14:paraId="4A1E8DFB" w14:textId="77777777" w:rsidR="001A1F9B" w:rsidRDefault="0008560B" w:rsidP="00F8105C">
                  <w:pPr>
                    <w:spacing w:before="60" w:after="120" w:line="240" w:lineRule="auto"/>
                    <w:rPr>
                      <w:rFonts w:cs="Arial"/>
                      <w:color w:val="000000"/>
                      <w:sz w:val="22"/>
                      <w:szCs w:val="22"/>
                    </w:rPr>
                  </w:pPr>
                  <w:r w:rsidRPr="005B4329">
                    <w:rPr>
                      <w:rFonts w:cs="Arial"/>
                      <w:color w:val="000000"/>
                      <w:sz w:val="22"/>
                      <w:szCs w:val="22"/>
                    </w:rPr>
                    <w:t>- Why has West Boulevard been omitted from the list? This is part of 'The Fast &amp; Furious Racetrack' in Quinton - speeds of up to 100mph are reached.</w:t>
                  </w:r>
                </w:p>
                <w:p w14:paraId="0FA3BF43" w14:textId="2DDB1E1A" w:rsidR="0008560B" w:rsidRPr="005B4329" w:rsidRDefault="0008560B" w:rsidP="00F8105C">
                  <w:pPr>
                    <w:spacing w:before="60" w:after="120" w:line="240" w:lineRule="auto"/>
                    <w:rPr>
                      <w:rFonts w:cs="Arial"/>
                      <w:sz w:val="22"/>
                      <w:szCs w:val="22"/>
                    </w:rPr>
                  </w:pPr>
                  <w:r w:rsidRPr="005B4329">
                    <w:rPr>
                      <w:rFonts w:cs="Arial"/>
                      <w:color w:val="000000"/>
                      <w:sz w:val="22"/>
                      <w:szCs w:val="22"/>
                    </w:rPr>
                    <w:t xml:space="preserve">- Dangerous pedestrian crossing </w:t>
                  </w:r>
                  <w:r w:rsidRPr="005B4329">
                    <w:rPr>
                      <w:rFonts w:cs="Arial"/>
                      <w:color w:val="000000"/>
                      <w:sz w:val="22"/>
                      <w:szCs w:val="22"/>
                    </w:rPr>
                    <w:lastRenderedPageBreak/>
                    <w:t>near Woodgate Valley Park.</w:t>
                  </w:r>
                  <w:r w:rsidRPr="005B4329">
                    <w:rPr>
                      <w:rFonts w:cs="Arial"/>
                      <w:color w:val="000000"/>
                      <w:sz w:val="22"/>
                      <w:szCs w:val="22"/>
                    </w:rPr>
                    <w:br/>
                    <w:t>- Enforcement will be required &amp; other traffic calming measures.</w:t>
                  </w:r>
                </w:p>
              </w:tc>
              <w:tc>
                <w:tcPr>
                  <w:tcW w:w="3291" w:type="dxa"/>
                  <w:shd w:val="clear" w:color="auto" w:fill="auto"/>
                </w:tcPr>
                <w:p w14:paraId="7AF39327" w14:textId="77777777" w:rsidR="001A1F9B" w:rsidRDefault="0008560B" w:rsidP="00F8105C">
                  <w:pPr>
                    <w:spacing w:before="60" w:after="120" w:line="240" w:lineRule="auto"/>
                    <w:rPr>
                      <w:rFonts w:cs="Arial"/>
                      <w:color w:val="000000"/>
                      <w:sz w:val="22"/>
                      <w:szCs w:val="22"/>
                    </w:rPr>
                  </w:pPr>
                  <w:r w:rsidRPr="005B4329">
                    <w:rPr>
                      <w:rFonts w:cs="Arial"/>
                      <w:color w:val="000000"/>
                      <w:sz w:val="22"/>
                      <w:szCs w:val="22"/>
                    </w:rPr>
                    <w:lastRenderedPageBreak/>
                    <w:t>In response to the point that you make regarding the inclusion of West Boulevard as a proposed 30 mph speed limit, please note the below.</w:t>
                  </w:r>
                </w:p>
                <w:p w14:paraId="17ED1C66" w14:textId="466FD531" w:rsidR="0008560B" w:rsidRPr="005B4329" w:rsidRDefault="0008560B" w:rsidP="00F8105C">
                  <w:pPr>
                    <w:spacing w:before="60" w:after="120" w:line="240" w:lineRule="auto"/>
                    <w:rPr>
                      <w:rFonts w:cs="Arial"/>
                      <w:sz w:val="22"/>
                      <w:szCs w:val="22"/>
                    </w:rPr>
                  </w:pPr>
                  <w:r w:rsidRPr="005B4329">
                    <w:rPr>
                      <w:rFonts w:cs="Arial"/>
                      <w:color w:val="000000"/>
                      <w:sz w:val="22"/>
                      <w:szCs w:val="22"/>
                    </w:rPr>
                    <w:t xml:space="preserve">I can confirm that West Boulevard is one of the </w:t>
                  </w:r>
                  <w:r w:rsidRPr="005B4329">
                    <w:rPr>
                      <w:rFonts w:cs="Arial"/>
                      <w:color w:val="000000"/>
                      <w:sz w:val="22"/>
                      <w:szCs w:val="22"/>
                    </w:rPr>
                    <w:lastRenderedPageBreak/>
                    <w:t>proposed roads for a reduced 30 mph speed limit. It was captured in the list with the adjoining road, Wolverhampton Road South under the abbreviation West Bvd.  For any public consultation, the inclusion of West Boulevard will be made clearer.</w:t>
                  </w:r>
                </w:p>
              </w:tc>
            </w:tr>
            <w:tr w:rsidR="002F3ED1" w:rsidRPr="005B4329" w14:paraId="6E0A63F2" w14:textId="77777777" w:rsidTr="00037527">
              <w:tc>
                <w:tcPr>
                  <w:tcW w:w="1413" w:type="dxa"/>
                  <w:shd w:val="clear" w:color="auto" w:fill="auto"/>
                </w:tcPr>
                <w:p w14:paraId="56F2366C" w14:textId="261360FE" w:rsidR="0008560B" w:rsidRPr="005B4329" w:rsidRDefault="0008560B" w:rsidP="00F8105C">
                  <w:pPr>
                    <w:spacing w:before="60" w:after="120" w:line="240" w:lineRule="auto"/>
                    <w:rPr>
                      <w:rFonts w:cs="Arial"/>
                      <w:sz w:val="22"/>
                      <w:szCs w:val="22"/>
                    </w:rPr>
                  </w:pPr>
                  <w:r w:rsidRPr="005B4329">
                    <w:rPr>
                      <w:rFonts w:cs="Arial"/>
                      <w:color w:val="000000"/>
                      <w:sz w:val="22"/>
                      <w:szCs w:val="22"/>
                    </w:rPr>
                    <w:lastRenderedPageBreak/>
                    <w:t>9/13/2023</w:t>
                  </w:r>
                </w:p>
              </w:tc>
              <w:tc>
                <w:tcPr>
                  <w:tcW w:w="1276" w:type="dxa"/>
                  <w:shd w:val="clear" w:color="auto" w:fill="auto"/>
                </w:tcPr>
                <w:p w14:paraId="251EABDF" w14:textId="507CC910" w:rsidR="0008560B" w:rsidRPr="005B4329" w:rsidRDefault="0008560B" w:rsidP="00F8105C">
                  <w:pPr>
                    <w:spacing w:before="60" w:after="120" w:line="240" w:lineRule="auto"/>
                    <w:rPr>
                      <w:rFonts w:cs="Arial"/>
                      <w:sz w:val="22"/>
                      <w:szCs w:val="22"/>
                    </w:rPr>
                  </w:pPr>
                  <w:r w:rsidRPr="005B4329">
                    <w:rPr>
                      <w:rFonts w:cs="Arial"/>
                      <w:color w:val="000000"/>
                      <w:sz w:val="22"/>
                      <w:szCs w:val="22"/>
                    </w:rPr>
                    <w:t>Councillor</w:t>
                  </w:r>
                </w:p>
              </w:tc>
              <w:tc>
                <w:tcPr>
                  <w:tcW w:w="3685" w:type="dxa"/>
                  <w:shd w:val="clear" w:color="auto" w:fill="auto"/>
                </w:tcPr>
                <w:p w14:paraId="5F5D0EF7" w14:textId="77777777" w:rsidR="001A1F9B" w:rsidRDefault="0008560B" w:rsidP="00F8105C">
                  <w:pPr>
                    <w:spacing w:before="60" w:after="120" w:line="240" w:lineRule="auto"/>
                    <w:rPr>
                      <w:rFonts w:cs="Arial"/>
                      <w:color w:val="000000"/>
                      <w:sz w:val="22"/>
                      <w:szCs w:val="22"/>
                    </w:rPr>
                  </w:pPr>
                  <w:r w:rsidRPr="005B4329">
                    <w:rPr>
                      <w:rFonts w:cs="Arial"/>
                      <w:color w:val="000000"/>
                      <w:sz w:val="22"/>
                      <w:szCs w:val="22"/>
                    </w:rPr>
                    <w:t>Business Support Officer:</w:t>
                  </w:r>
                </w:p>
                <w:p w14:paraId="421A763B" w14:textId="77777777" w:rsidR="001A1F9B" w:rsidRDefault="0008560B" w:rsidP="00F8105C">
                  <w:pPr>
                    <w:spacing w:before="60" w:after="120" w:line="240" w:lineRule="auto"/>
                    <w:rPr>
                      <w:rFonts w:cs="Arial"/>
                      <w:color w:val="000000"/>
                      <w:sz w:val="22"/>
                      <w:szCs w:val="22"/>
                    </w:rPr>
                  </w:pPr>
                  <w:r w:rsidRPr="005B4329">
                    <w:rPr>
                      <w:rFonts w:cs="Arial"/>
                      <w:color w:val="000000"/>
                      <w:sz w:val="22"/>
                      <w:szCs w:val="22"/>
                    </w:rPr>
                    <w:t>- surprised that West Boulevard in Quinton was not included given we have spoken about this road on multiple occasions.</w:t>
                  </w:r>
                </w:p>
                <w:p w14:paraId="24B44D4D" w14:textId="69822D8D" w:rsidR="0008560B" w:rsidRPr="005B4329" w:rsidRDefault="0008560B" w:rsidP="00F8105C">
                  <w:pPr>
                    <w:spacing w:before="60" w:after="120" w:line="240" w:lineRule="auto"/>
                    <w:rPr>
                      <w:rFonts w:cs="Arial"/>
                      <w:sz w:val="22"/>
                      <w:szCs w:val="22"/>
                    </w:rPr>
                  </w:pPr>
                  <w:r w:rsidRPr="005B4329">
                    <w:rPr>
                      <w:rFonts w:cs="Arial"/>
                      <w:color w:val="000000"/>
                      <w:sz w:val="22"/>
                      <w:szCs w:val="22"/>
                    </w:rPr>
                    <w:t>- Could you please let me know the rationale of not including West Boulevard?</w:t>
                  </w:r>
                </w:p>
              </w:tc>
              <w:tc>
                <w:tcPr>
                  <w:tcW w:w="3291" w:type="dxa"/>
                  <w:shd w:val="clear" w:color="auto" w:fill="auto"/>
                </w:tcPr>
                <w:p w14:paraId="34063ACC" w14:textId="7DCFDC2C" w:rsidR="0008560B" w:rsidRPr="005B4329" w:rsidRDefault="0008560B" w:rsidP="00F8105C">
                  <w:pPr>
                    <w:spacing w:before="60" w:after="120" w:line="240" w:lineRule="auto"/>
                    <w:rPr>
                      <w:rFonts w:cs="Arial"/>
                      <w:sz w:val="22"/>
                      <w:szCs w:val="22"/>
                    </w:rPr>
                  </w:pPr>
                  <w:r w:rsidRPr="005B4329">
                    <w:rPr>
                      <w:rFonts w:cs="Arial"/>
                      <w:color w:val="000000"/>
                      <w:sz w:val="22"/>
                      <w:szCs w:val="22"/>
                    </w:rPr>
                    <w:t>I can confirm that West Boulevard is one of the proposed roads for a reduced 30 mph speed limit. It was captured in the list with the adjoining road, Wolverhampton Road South under the abbreviation West Bvd.  For any public consultation, the inclusion of West Boulevard will be made clearer.</w:t>
                  </w:r>
                </w:p>
              </w:tc>
            </w:tr>
            <w:tr w:rsidR="002F3ED1" w:rsidRPr="005B4329" w14:paraId="206AA2A4" w14:textId="77777777" w:rsidTr="00037527">
              <w:tc>
                <w:tcPr>
                  <w:tcW w:w="1413" w:type="dxa"/>
                  <w:shd w:val="clear" w:color="auto" w:fill="auto"/>
                </w:tcPr>
                <w:p w14:paraId="1FA931D4" w14:textId="2A3E7354" w:rsidR="0008560B" w:rsidRPr="005B4329" w:rsidRDefault="0008560B" w:rsidP="00F8105C">
                  <w:pPr>
                    <w:spacing w:before="60" w:after="120" w:line="240" w:lineRule="auto"/>
                    <w:rPr>
                      <w:rFonts w:cs="Arial"/>
                      <w:sz w:val="22"/>
                      <w:szCs w:val="22"/>
                    </w:rPr>
                  </w:pPr>
                  <w:r w:rsidRPr="005B4329">
                    <w:rPr>
                      <w:rFonts w:cs="Arial"/>
                      <w:color w:val="000000"/>
                      <w:sz w:val="22"/>
                      <w:szCs w:val="22"/>
                    </w:rPr>
                    <w:t>9/13/2023</w:t>
                  </w:r>
                </w:p>
              </w:tc>
              <w:tc>
                <w:tcPr>
                  <w:tcW w:w="1276" w:type="dxa"/>
                  <w:shd w:val="clear" w:color="auto" w:fill="auto"/>
                </w:tcPr>
                <w:p w14:paraId="38E94FAF" w14:textId="38DB345C" w:rsidR="0008560B" w:rsidRPr="005B4329" w:rsidRDefault="0008560B" w:rsidP="00F8105C">
                  <w:pPr>
                    <w:spacing w:before="60" w:after="120" w:line="240" w:lineRule="auto"/>
                    <w:rPr>
                      <w:rFonts w:cs="Arial"/>
                      <w:sz w:val="22"/>
                      <w:szCs w:val="22"/>
                    </w:rPr>
                  </w:pPr>
                  <w:r w:rsidRPr="005B4329">
                    <w:rPr>
                      <w:rFonts w:cs="Arial"/>
                      <w:color w:val="000000"/>
                      <w:sz w:val="22"/>
                      <w:szCs w:val="22"/>
                    </w:rPr>
                    <w:t>Councillor</w:t>
                  </w:r>
                </w:p>
              </w:tc>
              <w:tc>
                <w:tcPr>
                  <w:tcW w:w="3685" w:type="dxa"/>
                  <w:shd w:val="clear" w:color="auto" w:fill="auto"/>
                </w:tcPr>
                <w:p w14:paraId="4690764C" w14:textId="77777777" w:rsidR="001A1F9B" w:rsidRDefault="00D6592E" w:rsidP="00F8105C">
                  <w:pPr>
                    <w:spacing w:before="60" w:after="120" w:line="240" w:lineRule="auto"/>
                    <w:rPr>
                      <w:rFonts w:cs="Arial"/>
                      <w:color w:val="000000"/>
                      <w:sz w:val="22"/>
                      <w:szCs w:val="22"/>
                    </w:rPr>
                  </w:pPr>
                  <w:r w:rsidRPr="005B4329">
                    <w:rPr>
                      <w:rFonts w:cs="Arial"/>
                      <w:color w:val="000000"/>
                      <w:sz w:val="22"/>
                      <w:szCs w:val="22"/>
                    </w:rPr>
                    <w:t xml:space="preserve">Cllr </w:t>
                  </w:r>
                  <w:r>
                    <w:rPr>
                      <w:rFonts w:cs="Arial"/>
                      <w:color w:val="000000"/>
                      <w:sz w:val="22"/>
                      <w:szCs w:val="22"/>
                    </w:rPr>
                    <w:t>from Sutton Walmley &amp; Minworth</w:t>
                  </w:r>
                  <w:r w:rsidR="0008560B" w:rsidRPr="005B4329">
                    <w:rPr>
                      <w:rFonts w:cs="Arial"/>
                      <w:color w:val="000000"/>
                      <w:sz w:val="22"/>
                      <w:szCs w:val="22"/>
                    </w:rPr>
                    <w:t>:</w:t>
                  </w:r>
                </w:p>
                <w:p w14:paraId="1A100257" w14:textId="77777777" w:rsidR="001A1F9B" w:rsidRDefault="0008560B" w:rsidP="00F8105C">
                  <w:pPr>
                    <w:spacing w:before="60" w:after="120" w:line="240" w:lineRule="auto"/>
                    <w:rPr>
                      <w:rFonts w:cs="Arial"/>
                      <w:color w:val="000000"/>
                      <w:sz w:val="22"/>
                      <w:szCs w:val="22"/>
                    </w:rPr>
                  </w:pPr>
                  <w:r w:rsidRPr="005B4329">
                    <w:rPr>
                      <w:rFonts w:cs="Arial"/>
                      <w:color w:val="000000"/>
                      <w:sz w:val="22"/>
                      <w:szCs w:val="22"/>
                    </w:rPr>
                    <w:t>- My main area of concern around this proposal is the lack of consultation with residents directly.</w:t>
                  </w:r>
                </w:p>
                <w:p w14:paraId="157D3E56" w14:textId="77777777" w:rsidR="001A1F9B" w:rsidRDefault="0008560B" w:rsidP="00F8105C">
                  <w:pPr>
                    <w:spacing w:before="60" w:after="120" w:line="240" w:lineRule="auto"/>
                    <w:rPr>
                      <w:rFonts w:cs="Arial"/>
                      <w:color w:val="000000"/>
                      <w:sz w:val="22"/>
                      <w:szCs w:val="22"/>
                    </w:rPr>
                  </w:pPr>
                  <w:r w:rsidRPr="005B4329">
                    <w:rPr>
                      <w:rFonts w:cs="Arial"/>
                      <w:color w:val="000000"/>
                      <w:sz w:val="22"/>
                      <w:szCs w:val="22"/>
                    </w:rPr>
                    <w:t>- Not in support of the use of Birmingham Be Heard.</w:t>
                  </w:r>
                </w:p>
                <w:p w14:paraId="69A2B2DB" w14:textId="0DE496E3" w:rsidR="0008560B" w:rsidRPr="001A1F9B" w:rsidRDefault="0008560B" w:rsidP="00F8105C">
                  <w:pPr>
                    <w:spacing w:before="60" w:after="120" w:line="240" w:lineRule="auto"/>
                    <w:rPr>
                      <w:rFonts w:cs="Arial"/>
                      <w:color w:val="000000"/>
                      <w:sz w:val="22"/>
                      <w:szCs w:val="22"/>
                    </w:rPr>
                  </w:pPr>
                  <w:r w:rsidRPr="005B4329">
                    <w:rPr>
                      <w:rFonts w:cs="Arial"/>
                      <w:color w:val="000000"/>
                      <w:sz w:val="22"/>
                      <w:szCs w:val="22"/>
                    </w:rPr>
                    <w:t xml:space="preserve">- We would request that proper and full consultation is carried out </w:t>
                  </w:r>
                  <w:proofErr w:type="gramStart"/>
                  <w:r w:rsidRPr="005B4329">
                    <w:rPr>
                      <w:rFonts w:cs="Arial"/>
                      <w:color w:val="000000"/>
                      <w:sz w:val="22"/>
                      <w:szCs w:val="22"/>
                    </w:rPr>
                    <w:t>in order to</w:t>
                  </w:r>
                  <w:proofErr w:type="gramEnd"/>
                  <w:r w:rsidRPr="005B4329">
                    <w:rPr>
                      <w:rFonts w:cs="Arial"/>
                      <w:color w:val="000000"/>
                      <w:sz w:val="22"/>
                      <w:szCs w:val="22"/>
                    </w:rPr>
                    <w:t xml:space="preserve"> obtain meaningful input and </w:t>
                  </w:r>
                  <w:proofErr w:type="spellStart"/>
                  <w:r w:rsidRPr="005B4329">
                    <w:rPr>
                      <w:rFonts w:cs="Arial"/>
                      <w:color w:val="000000"/>
                      <w:sz w:val="22"/>
                      <w:szCs w:val="22"/>
                    </w:rPr>
                    <w:t>feed back</w:t>
                  </w:r>
                  <w:proofErr w:type="spellEnd"/>
                  <w:r w:rsidRPr="005B4329">
                    <w:rPr>
                      <w:rFonts w:cs="Arial"/>
                      <w:color w:val="000000"/>
                      <w:sz w:val="22"/>
                      <w:szCs w:val="22"/>
                    </w:rPr>
                    <w:t xml:space="preserve"> by residents.</w:t>
                  </w:r>
                </w:p>
              </w:tc>
              <w:tc>
                <w:tcPr>
                  <w:tcW w:w="3291" w:type="dxa"/>
                  <w:shd w:val="clear" w:color="auto" w:fill="auto"/>
                </w:tcPr>
                <w:p w14:paraId="7B699A0E" w14:textId="77777777" w:rsidR="001A1F9B" w:rsidRDefault="0008560B" w:rsidP="00F8105C">
                  <w:pPr>
                    <w:spacing w:before="60" w:after="120" w:line="240" w:lineRule="auto"/>
                    <w:rPr>
                      <w:rFonts w:cs="Arial"/>
                      <w:color w:val="000000"/>
                      <w:sz w:val="22"/>
                      <w:szCs w:val="22"/>
                    </w:rPr>
                  </w:pPr>
                  <w:r w:rsidRPr="005B4329">
                    <w:rPr>
                      <w:rFonts w:cs="Arial"/>
                      <w:color w:val="000000"/>
                      <w:sz w:val="22"/>
                      <w:szCs w:val="22"/>
                    </w:rPr>
                    <w:t>Regarding the public consultation, in addition to the Be Heard website, which is the BCC standard consultation approach, there will be awareness of the proposals promoted through the various social media outlets that the Council use... to notify residents and motorists.</w:t>
                  </w:r>
                </w:p>
                <w:p w14:paraId="1D48024A" w14:textId="77777777" w:rsidR="001A1F9B" w:rsidRDefault="0008560B" w:rsidP="00F8105C">
                  <w:pPr>
                    <w:spacing w:before="60" w:after="120" w:line="240" w:lineRule="auto"/>
                    <w:rPr>
                      <w:rFonts w:cs="Arial"/>
                      <w:color w:val="000000"/>
                      <w:sz w:val="22"/>
                      <w:szCs w:val="22"/>
                    </w:rPr>
                  </w:pPr>
                  <w:r w:rsidRPr="005B4329">
                    <w:rPr>
                      <w:rFonts w:cs="Arial"/>
                      <w:color w:val="000000"/>
                      <w:sz w:val="22"/>
                      <w:szCs w:val="22"/>
                    </w:rPr>
                    <w:t xml:space="preserve">For any change to the speed limit of a road, there is a statutory process in the form of a Traffic Regulation Order (TRO), this is the legal process to introduce a new speed limit. The TRO stage will be the formal public consultation with the speed limit advertised in the local press and with public notices, place on site. In addition, at the TRO stage it is proposed to have signage on key points of the respective roads to advise motorist of the proposals and where they can view the information. </w:t>
                  </w:r>
                </w:p>
                <w:p w14:paraId="21B463F0" w14:textId="568A9376" w:rsidR="0008560B" w:rsidRPr="005B4329" w:rsidRDefault="0008560B" w:rsidP="00F8105C">
                  <w:pPr>
                    <w:spacing w:before="60" w:after="120" w:line="240" w:lineRule="auto"/>
                    <w:rPr>
                      <w:rFonts w:cs="Arial"/>
                      <w:sz w:val="22"/>
                      <w:szCs w:val="22"/>
                    </w:rPr>
                  </w:pPr>
                  <w:r w:rsidRPr="005B4329">
                    <w:rPr>
                      <w:rFonts w:cs="Arial"/>
                      <w:color w:val="000000"/>
                      <w:sz w:val="22"/>
                      <w:szCs w:val="22"/>
                    </w:rPr>
                    <w:t xml:space="preserve">There will also be a ‘smarter choices’ campaign, undertaken by the Travel Demand Management team when the changes are being made, to make the public aware of the changes and the reasons for them.  </w:t>
                  </w:r>
                </w:p>
              </w:tc>
            </w:tr>
            <w:tr w:rsidR="002F3ED1" w:rsidRPr="005B4329" w14:paraId="6789DD2B" w14:textId="77777777" w:rsidTr="00037527">
              <w:tc>
                <w:tcPr>
                  <w:tcW w:w="1413" w:type="dxa"/>
                  <w:shd w:val="clear" w:color="auto" w:fill="auto"/>
                </w:tcPr>
                <w:p w14:paraId="35EE26C0" w14:textId="15C8E045" w:rsidR="0008560B" w:rsidRPr="005B4329" w:rsidRDefault="0008560B" w:rsidP="00F8105C">
                  <w:pPr>
                    <w:spacing w:before="60" w:after="120" w:line="240" w:lineRule="auto"/>
                    <w:rPr>
                      <w:rFonts w:cs="Arial"/>
                      <w:sz w:val="22"/>
                      <w:szCs w:val="22"/>
                    </w:rPr>
                  </w:pPr>
                  <w:r w:rsidRPr="005B4329">
                    <w:rPr>
                      <w:rFonts w:cs="Arial"/>
                      <w:color w:val="000000"/>
                      <w:sz w:val="22"/>
                      <w:szCs w:val="22"/>
                    </w:rPr>
                    <w:lastRenderedPageBreak/>
                    <w:t>10/3/2023</w:t>
                  </w:r>
                </w:p>
              </w:tc>
              <w:tc>
                <w:tcPr>
                  <w:tcW w:w="1276" w:type="dxa"/>
                  <w:shd w:val="clear" w:color="auto" w:fill="auto"/>
                </w:tcPr>
                <w:p w14:paraId="0C515DEF" w14:textId="5650763B" w:rsidR="0008560B" w:rsidRPr="005B4329" w:rsidRDefault="0008560B" w:rsidP="00F8105C">
                  <w:pPr>
                    <w:spacing w:before="60" w:after="120" w:line="240" w:lineRule="auto"/>
                    <w:rPr>
                      <w:rFonts w:cs="Arial"/>
                      <w:sz w:val="22"/>
                      <w:szCs w:val="22"/>
                    </w:rPr>
                  </w:pPr>
                  <w:r w:rsidRPr="005B4329">
                    <w:rPr>
                      <w:rFonts w:cs="Arial"/>
                      <w:color w:val="000000"/>
                      <w:sz w:val="22"/>
                      <w:szCs w:val="22"/>
                    </w:rPr>
                    <w:t>Councillor</w:t>
                  </w:r>
                </w:p>
              </w:tc>
              <w:tc>
                <w:tcPr>
                  <w:tcW w:w="3685" w:type="dxa"/>
                  <w:shd w:val="clear" w:color="auto" w:fill="auto"/>
                </w:tcPr>
                <w:p w14:paraId="46C9A805" w14:textId="77777777" w:rsidR="001A1F9B" w:rsidRDefault="00D6592E" w:rsidP="00F8105C">
                  <w:pPr>
                    <w:spacing w:before="60" w:after="120" w:line="240" w:lineRule="auto"/>
                    <w:rPr>
                      <w:rFonts w:cs="Arial"/>
                      <w:color w:val="000000"/>
                      <w:sz w:val="22"/>
                      <w:szCs w:val="22"/>
                    </w:rPr>
                  </w:pPr>
                  <w:r w:rsidRPr="005B4329">
                    <w:rPr>
                      <w:rFonts w:cs="Arial"/>
                      <w:color w:val="000000"/>
                      <w:sz w:val="22"/>
                      <w:szCs w:val="22"/>
                    </w:rPr>
                    <w:t xml:space="preserve">Cllr </w:t>
                  </w:r>
                  <w:r>
                    <w:rPr>
                      <w:rFonts w:cs="Arial"/>
                      <w:color w:val="000000"/>
                      <w:sz w:val="22"/>
                      <w:szCs w:val="22"/>
                    </w:rPr>
                    <w:t>from Bar</w:t>
                  </w:r>
                  <w:r w:rsidR="00D95CC3">
                    <w:rPr>
                      <w:rFonts w:cs="Arial"/>
                      <w:color w:val="000000"/>
                      <w:sz w:val="22"/>
                      <w:szCs w:val="22"/>
                    </w:rPr>
                    <w:t xml:space="preserve">tley Green </w:t>
                  </w:r>
                  <w:r>
                    <w:rPr>
                      <w:rFonts w:cs="Arial"/>
                      <w:color w:val="000000"/>
                      <w:sz w:val="22"/>
                      <w:szCs w:val="22"/>
                    </w:rPr>
                    <w:t>Ward</w:t>
                  </w:r>
                  <w:r w:rsidRPr="005B4329">
                    <w:rPr>
                      <w:rFonts w:cs="Arial"/>
                      <w:color w:val="000000"/>
                      <w:sz w:val="22"/>
                      <w:szCs w:val="22"/>
                    </w:rPr>
                    <w:t>:</w:t>
                  </w:r>
                </w:p>
                <w:p w14:paraId="288D468F" w14:textId="589427D9" w:rsidR="0008560B" w:rsidRPr="005B4329" w:rsidRDefault="0008560B" w:rsidP="00F8105C">
                  <w:pPr>
                    <w:spacing w:before="60" w:after="120" w:line="240" w:lineRule="auto"/>
                    <w:rPr>
                      <w:rFonts w:cs="Arial"/>
                      <w:sz w:val="22"/>
                      <w:szCs w:val="22"/>
                    </w:rPr>
                  </w:pPr>
                  <w:r w:rsidRPr="005B4329">
                    <w:rPr>
                      <w:rFonts w:cs="Arial"/>
                      <w:color w:val="000000"/>
                      <w:sz w:val="22"/>
                      <w:szCs w:val="22"/>
                    </w:rPr>
                    <w:t>- Can we post on social media about the scheme?</w:t>
                  </w:r>
                </w:p>
              </w:tc>
              <w:tc>
                <w:tcPr>
                  <w:tcW w:w="3291" w:type="dxa"/>
                  <w:shd w:val="clear" w:color="auto" w:fill="auto"/>
                </w:tcPr>
                <w:p w14:paraId="4ED8A049" w14:textId="613E59F4" w:rsidR="0008560B" w:rsidRPr="005B4329" w:rsidRDefault="0008560B" w:rsidP="00F8105C">
                  <w:pPr>
                    <w:spacing w:before="60" w:after="120" w:line="240" w:lineRule="auto"/>
                    <w:rPr>
                      <w:rFonts w:cs="Arial"/>
                      <w:sz w:val="22"/>
                      <w:szCs w:val="22"/>
                    </w:rPr>
                  </w:pPr>
                  <w:r w:rsidRPr="005B4329">
                    <w:rPr>
                      <w:rFonts w:cs="Arial"/>
                      <w:color w:val="000000"/>
                      <w:sz w:val="22"/>
                      <w:szCs w:val="22"/>
                    </w:rPr>
                    <w:t xml:space="preserve">Yes, we will be scheduling social media posts from the @BhamConnected social media accounts once the consultation is live and running. </w:t>
                  </w:r>
                </w:p>
              </w:tc>
            </w:tr>
            <w:tr w:rsidR="002F3ED1" w:rsidRPr="005B4329" w14:paraId="4D1811BE" w14:textId="77777777" w:rsidTr="00037527">
              <w:tc>
                <w:tcPr>
                  <w:tcW w:w="1413" w:type="dxa"/>
                  <w:shd w:val="clear" w:color="auto" w:fill="auto"/>
                </w:tcPr>
                <w:p w14:paraId="702AEFC1" w14:textId="300DC7F3" w:rsidR="0008560B" w:rsidRPr="005B4329" w:rsidRDefault="0008560B" w:rsidP="00F8105C">
                  <w:pPr>
                    <w:spacing w:before="60" w:after="120" w:line="240" w:lineRule="auto"/>
                    <w:rPr>
                      <w:rFonts w:cs="Arial"/>
                      <w:sz w:val="22"/>
                      <w:szCs w:val="22"/>
                    </w:rPr>
                  </w:pPr>
                  <w:r w:rsidRPr="005B4329">
                    <w:rPr>
                      <w:rFonts w:cs="Arial"/>
                      <w:color w:val="000000"/>
                      <w:sz w:val="22"/>
                      <w:szCs w:val="22"/>
                    </w:rPr>
                    <w:t>10/10/2023</w:t>
                  </w:r>
                </w:p>
              </w:tc>
              <w:tc>
                <w:tcPr>
                  <w:tcW w:w="1276" w:type="dxa"/>
                  <w:shd w:val="clear" w:color="auto" w:fill="auto"/>
                </w:tcPr>
                <w:p w14:paraId="3A3CB653" w14:textId="1BBC74BF" w:rsidR="0008560B" w:rsidRPr="005B4329" w:rsidRDefault="0008560B" w:rsidP="00F8105C">
                  <w:pPr>
                    <w:spacing w:before="60" w:after="120" w:line="240" w:lineRule="auto"/>
                    <w:rPr>
                      <w:rFonts w:cs="Arial"/>
                      <w:sz w:val="22"/>
                      <w:szCs w:val="22"/>
                    </w:rPr>
                  </w:pPr>
                  <w:r w:rsidRPr="005B4329">
                    <w:rPr>
                      <w:rFonts w:cs="Arial"/>
                      <w:color w:val="000000"/>
                      <w:sz w:val="22"/>
                      <w:szCs w:val="22"/>
                    </w:rPr>
                    <w:t>Councillor</w:t>
                  </w:r>
                </w:p>
              </w:tc>
              <w:tc>
                <w:tcPr>
                  <w:tcW w:w="3685" w:type="dxa"/>
                  <w:shd w:val="clear" w:color="auto" w:fill="auto"/>
                </w:tcPr>
                <w:p w14:paraId="3F26F2DA" w14:textId="77777777" w:rsidR="001A1F9B" w:rsidRDefault="00907837" w:rsidP="00F8105C">
                  <w:pPr>
                    <w:spacing w:before="60" w:after="120" w:line="240" w:lineRule="auto"/>
                    <w:rPr>
                      <w:rFonts w:cs="Arial"/>
                      <w:color w:val="000000"/>
                      <w:sz w:val="22"/>
                      <w:szCs w:val="22"/>
                    </w:rPr>
                  </w:pPr>
                  <w:r w:rsidRPr="005B4329">
                    <w:rPr>
                      <w:rFonts w:cs="Arial"/>
                      <w:color w:val="000000"/>
                      <w:sz w:val="22"/>
                      <w:szCs w:val="22"/>
                    </w:rPr>
                    <w:t xml:space="preserve">Cllr </w:t>
                  </w:r>
                  <w:r>
                    <w:rPr>
                      <w:rFonts w:cs="Arial"/>
                      <w:color w:val="000000"/>
                      <w:sz w:val="22"/>
                      <w:szCs w:val="22"/>
                    </w:rPr>
                    <w:t>from Sutton Roughly Ward</w:t>
                  </w:r>
                  <w:r w:rsidRPr="005B4329">
                    <w:rPr>
                      <w:rFonts w:cs="Arial"/>
                      <w:color w:val="000000"/>
                      <w:sz w:val="22"/>
                      <w:szCs w:val="22"/>
                    </w:rPr>
                    <w:t>:</w:t>
                  </w:r>
                </w:p>
                <w:p w14:paraId="335FB4FB" w14:textId="77777777" w:rsidR="001A1F9B" w:rsidRDefault="0008560B" w:rsidP="00F8105C">
                  <w:pPr>
                    <w:spacing w:before="60" w:after="120" w:line="240" w:lineRule="auto"/>
                    <w:rPr>
                      <w:rFonts w:cs="Arial"/>
                      <w:color w:val="000000"/>
                      <w:sz w:val="22"/>
                      <w:szCs w:val="22"/>
                    </w:rPr>
                  </w:pPr>
                  <w:r w:rsidRPr="005B4329">
                    <w:rPr>
                      <w:rFonts w:cs="Arial"/>
                      <w:color w:val="000000"/>
                      <w:sz w:val="22"/>
                      <w:szCs w:val="22"/>
                    </w:rPr>
                    <w:t xml:space="preserve">- There was confusion from residents I surveyed who suggested a profile of each individual road in question with an explanation would have been helpful. </w:t>
                  </w:r>
                </w:p>
                <w:p w14:paraId="462B67B1" w14:textId="7946FCDD" w:rsidR="0008560B" w:rsidRPr="005B4329" w:rsidRDefault="0008560B" w:rsidP="00F8105C">
                  <w:pPr>
                    <w:spacing w:before="60" w:after="120" w:line="240" w:lineRule="auto"/>
                    <w:rPr>
                      <w:rFonts w:cs="Arial"/>
                      <w:sz w:val="22"/>
                      <w:szCs w:val="22"/>
                    </w:rPr>
                  </w:pPr>
                  <w:r w:rsidRPr="005B4329">
                    <w:rPr>
                      <w:rFonts w:cs="Arial"/>
                      <w:color w:val="000000"/>
                      <w:sz w:val="22"/>
                      <w:szCs w:val="22"/>
                    </w:rPr>
                    <w:t xml:space="preserve">-Were confused why the map showed a rural area of road that is open countryside, has no houses on it and is currently national speed limit is being </w:t>
                  </w:r>
                  <w:proofErr w:type="gramStart"/>
                  <w:r w:rsidRPr="005B4329">
                    <w:rPr>
                      <w:rFonts w:cs="Arial"/>
                      <w:color w:val="000000"/>
                      <w:sz w:val="22"/>
                      <w:szCs w:val="22"/>
                    </w:rPr>
                    <w:t>reduced down</w:t>
                  </w:r>
                  <w:proofErr w:type="gramEnd"/>
                  <w:r w:rsidRPr="005B4329">
                    <w:rPr>
                      <w:rFonts w:cs="Arial"/>
                      <w:color w:val="000000"/>
                      <w:sz w:val="22"/>
                      <w:szCs w:val="22"/>
                    </w:rPr>
                    <w:t xml:space="preserve"> to 30 mph and they were unsure why this was required.</w:t>
                  </w:r>
                </w:p>
              </w:tc>
              <w:tc>
                <w:tcPr>
                  <w:tcW w:w="3291" w:type="dxa"/>
                  <w:shd w:val="clear" w:color="auto" w:fill="auto"/>
                </w:tcPr>
                <w:p w14:paraId="0A35CD77" w14:textId="0F1A77EB" w:rsidR="0008560B" w:rsidRPr="005B4329" w:rsidRDefault="0008560B" w:rsidP="00F8105C">
                  <w:pPr>
                    <w:spacing w:before="60" w:after="120" w:line="240" w:lineRule="auto"/>
                    <w:rPr>
                      <w:rFonts w:cs="Arial"/>
                      <w:sz w:val="22"/>
                      <w:szCs w:val="22"/>
                    </w:rPr>
                  </w:pPr>
                  <w:r w:rsidRPr="005B4329">
                    <w:rPr>
                      <w:rFonts w:cs="Arial"/>
                      <w:color w:val="000000"/>
                      <w:sz w:val="22"/>
                      <w:szCs w:val="22"/>
                    </w:rPr>
                    <w:t>Thank you for your email. Hopefully, the location plans that are now provided on the website will assist in residents reviewing the extents of the roads in question. For clarification it is only roads that have an existing 40mph speed limit that are being considered for a reduced speed limit of 30mph. As part of the formal consultation through the Traffic Regulation Order process we will ensure that all information on the road and the extents of road that are proposed to have a reduced speed limit of 30mph are presented clearly to all.</w:t>
                  </w:r>
                </w:p>
              </w:tc>
            </w:tr>
            <w:tr w:rsidR="002F3ED1" w:rsidRPr="005B4329" w14:paraId="0158638E" w14:textId="77777777" w:rsidTr="00037527">
              <w:tc>
                <w:tcPr>
                  <w:tcW w:w="1413" w:type="dxa"/>
                  <w:shd w:val="clear" w:color="auto" w:fill="auto"/>
                </w:tcPr>
                <w:p w14:paraId="2F6D72C0" w14:textId="05772FD1" w:rsidR="0008560B" w:rsidRPr="005B4329" w:rsidRDefault="0008560B" w:rsidP="00F8105C">
                  <w:pPr>
                    <w:spacing w:before="60" w:after="120" w:line="240" w:lineRule="auto"/>
                    <w:rPr>
                      <w:rFonts w:cs="Arial"/>
                      <w:sz w:val="22"/>
                      <w:szCs w:val="22"/>
                    </w:rPr>
                  </w:pPr>
                  <w:r w:rsidRPr="005B4329">
                    <w:rPr>
                      <w:rFonts w:cs="Arial"/>
                      <w:color w:val="000000"/>
                      <w:sz w:val="22"/>
                      <w:szCs w:val="22"/>
                    </w:rPr>
                    <w:t>10/20/2023</w:t>
                  </w:r>
                </w:p>
              </w:tc>
              <w:tc>
                <w:tcPr>
                  <w:tcW w:w="1276" w:type="dxa"/>
                  <w:shd w:val="clear" w:color="auto" w:fill="auto"/>
                </w:tcPr>
                <w:p w14:paraId="14D80998" w14:textId="4872164E" w:rsidR="0008560B" w:rsidRPr="005B4329" w:rsidRDefault="0008560B" w:rsidP="00F8105C">
                  <w:pPr>
                    <w:spacing w:before="60" w:after="120" w:line="240" w:lineRule="auto"/>
                    <w:rPr>
                      <w:rFonts w:cs="Arial"/>
                      <w:sz w:val="22"/>
                      <w:szCs w:val="22"/>
                    </w:rPr>
                  </w:pPr>
                  <w:r w:rsidRPr="005B4329">
                    <w:rPr>
                      <w:rFonts w:cs="Arial"/>
                      <w:color w:val="000000"/>
                      <w:sz w:val="22"/>
                      <w:szCs w:val="22"/>
                    </w:rPr>
                    <w:t>MP</w:t>
                  </w:r>
                </w:p>
              </w:tc>
              <w:tc>
                <w:tcPr>
                  <w:tcW w:w="3685" w:type="dxa"/>
                  <w:shd w:val="clear" w:color="auto" w:fill="auto"/>
                </w:tcPr>
                <w:p w14:paraId="31467E78" w14:textId="77777777" w:rsidR="001A1F9B" w:rsidRDefault="00FB4CB5" w:rsidP="00F8105C">
                  <w:pPr>
                    <w:spacing w:before="60" w:after="120" w:line="240" w:lineRule="auto"/>
                    <w:rPr>
                      <w:rFonts w:cs="Arial"/>
                      <w:color w:val="000000"/>
                      <w:sz w:val="22"/>
                      <w:szCs w:val="22"/>
                    </w:rPr>
                  </w:pPr>
                  <w:r>
                    <w:rPr>
                      <w:rFonts w:cs="Arial"/>
                      <w:color w:val="000000"/>
                      <w:sz w:val="22"/>
                      <w:szCs w:val="22"/>
                    </w:rPr>
                    <w:t>Erdington</w:t>
                  </w:r>
                  <w:r w:rsidR="0008560B" w:rsidRPr="005B4329">
                    <w:rPr>
                      <w:rFonts w:cs="Arial"/>
                      <w:color w:val="000000"/>
                      <w:sz w:val="22"/>
                      <w:szCs w:val="22"/>
                    </w:rPr>
                    <w:t xml:space="preserve"> MP:</w:t>
                  </w:r>
                </w:p>
                <w:p w14:paraId="37F93777" w14:textId="77777777" w:rsidR="001A1F9B" w:rsidRDefault="0008560B" w:rsidP="00F8105C">
                  <w:pPr>
                    <w:spacing w:before="60" w:after="120" w:line="240" w:lineRule="auto"/>
                    <w:rPr>
                      <w:rFonts w:cs="Arial"/>
                      <w:color w:val="000000"/>
                      <w:sz w:val="22"/>
                      <w:szCs w:val="22"/>
                    </w:rPr>
                  </w:pPr>
                  <w:r w:rsidRPr="005B4329">
                    <w:rPr>
                      <w:rFonts w:cs="Arial"/>
                      <w:color w:val="000000"/>
                      <w:sz w:val="22"/>
                      <w:szCs w:val="22"/>
                    </w:rPr>
                    <w:t xml:space="preserve">- I support for reducing the proposed speed limit to 30mph on various roads across my Erdington constituency. </w:t>
                  </w:r>
                </w:p>
                <w:p w14:paraId="59C320A2" w14:textId="77777777" w:rsidR="00500812" w:rsidRDefault="0008560B" w:rsidP="00F8105C">
                  <w:pPr>
                    <w:spacing w:before="60" w:after="120" w:line="240" w:lineRule="auto"/>
                    <w:rPr>
                      <w:rFonts w:cs="Arial"/>
                      <w:color w:val="000000"/>
                      <w:sz w:val="22"/>
                      <w:szCs w:val="22"/>
                    </w:rPr>
                  </w:pPr>
                  <w:r w:rsidRPr="005B4329">
                    <w:rPr>
                      <w:rFonts w:cs="Arial"/>
                      <w:color w:val="000000"/>
                      <w:sz w:val="22"/>
                      <w:szCs w:val="22"/>
                    </w:rPr>
                    <w:t xml:space="preserve">- I believe this scheme will improve road safety, public health, and environmental quality for people in Erdington, </w:t>
                  </w:r>
                  <w:proofErr w:type="spellStart"/>
                  <w:r w:rsidRPr="005B4329">
                    <w:rPr>
                      <w:rFonts w:cs="Arial"/>
                      <w:color w:val="000000"/>
                      <w:sz w:val="22"/>
                      <w:szCs w:val="22"/>
                    </w:rPr>
                    <w:t>Kingstanding</w:t>
                  </w:r>
                  <w:proofErr w:type="spellEnd"/>
                  <w:r w:rsidRPr="005B4329">
                    <w:rPr>
                      <w:rFonts w:cs="Arial"/>
                      <w:color w:val="000000"/>
                      <w:sz w:val="22"/>
                      <w:szCs w:val="22"/>
                    </w:rPr>
                    <w:t xml:space="preserve">, and Castle Vale. </w:t>
                  </w:r>
                </w:p>
                <w:p w14:paraId="444F0BFB" w14:textId="77777777" w:rsidR="00500812" w:rsidRDefault="0008560B" w:rsidP="00F8105C">
                  <w:pPr>
                    <w:spacing w:before="60" w:after="120" w:line="240" w:lineRule="auto"/>
                    <w:rPr>
                      <w:rFonts w:cs="Arial"/>
                      <w:color w:val="000000"/>
                      <w:sz w:val="22"/>
                      <w:szCs w:val="22"/>
                    </w:rPr>
                  </w:pPr>
                  <w:r w:rsidRPr="005B4329">
                    <w:rPr>
                      <w:rFonts w:cs="Arial"/>
                      <w:color w:val="000000"/>
                      <w:sz w:val="22"/>
                      <w:szCs w:val="22"/>
                    </w:rPr>
                    <w:t xml:space="preserve">-I recently attended a Safer Streets protest organised by </w:t>
                  </w:r>
                  <w:proofErr w:type="gramStart"/>
                  <w:r w:rsidRPr="005B4329">
                    <w:rPr>
                      <w:rFonts w:cs="Arial"/>
                      <w:color w:val="000000"/>
                      <w:sz w:val="22"/>
                      <w:szCs w:val="22"/>
                    </w:rPr>
                    <w:t>local residents</w:t>
                  </w:r>
                  <w:proofErr w:type="gramEnd"/>
                  <w:r w:rsidRPr="005B4329">
                    <w:rPr>
                      <w:rFonts w:cs="Arial"/>
                      <w:color w:val="000000"/>
                      <w:sz w:val="22"/>
                      <w:szCs w:val="22"/>
                    </w:rPr>
                    <w:t xml:space="preserve"> who are concerned about dangerous driving on our roads. They have witnessed many incidents of speeding, racing, and reckless driving that has put the lives of pedestrians, cyclists, and other road users, at risk. </w:t>
                  </w:r>
                </w:p>
                <w:p w14:paraId="3EF4B787" w14:textId="67C67A4F" w:rsidR="0008560B" w:rsidRPr="005B4329" w:rsidRDefault="0008560B" w:rsidP="00F8105C">
                  <w:pPr>
                    <w:spacing w:before="60" w:after="120" w:line="240" w:lineRule="auto"/>
                    <w:rPr>
                      <w:rFonts w:cs="Arial"/>
                      <w:sz w:val="22"/>
                      <w:szCs w:val="22"/>
                    </w:rPr>
                  </w:pPr>
                  <w:r w:rsidRPr="005B4329">
                    <w:rPr>
                      <w:rFonts w:cs="Arial"/>
                      <w:color w:val="000000"/>
                      <w:sz w:val="22"/>
                      <w:szCs w:val="22"/>
                    </w:rPr>
                    <w:t>-While fully supporting the proposal, I ask that enforcement of these speed limits also be a key factor in ensuring the scheme is effective.</w:t>
                  </w:r>
                </w:p>
              </w:tc>
              <w:tc>
                <w:tcPr>
                  <w:tcW w:w="3291" w:type="dxa"/>
                  <w:shd w:val="clear" w:color="auto" w:fill="auto"/>
                </w:tcPr>
                <w:p w14:paraId="4D318F6F" w14:textId="1B932BCF" w:rsidR="0008560B" w:rsidRPr="005B4329" w:rsidRDefault="0008560B" w:rsidP="00F8105C">
                  <w:pPr>
                    <w:spacing w:before="60" w:after="120" w:line="240" w:lineRule="auto"/>
                    <w:rPr>
                      <w:rFonts w:cs="Arial"/>
                      <w:sz w:val="22"/>
                      <w:szCs w:val="22"/>
                    </w:rPr>
                  </w:pPr>
                  <w:r w:rsidRPr="005B4329">
                    <w:rPr>
                      <w:rFonts w:cs="Arial"/>
                      <w:color w:val="000000"/>
                      <w:sz w:val="22"/>
                      <w:szCs w:val="22"/>
                    </w:rPr>
                    <w:t xml:space="preserve">Thank you for your support. We’ll keep you informed of progress. </w:t>
                  </w:r>
                </w:p>
              </w:tc>
            </w:tr>
            <w:tr w:rsidR="002F3ED1" w:rsidRPr="005B4329" w14:paraId="58947DA9" w14:textId="77777777" w:rsidTr="00037527">
              <w:tc>
                <w:tcPr>
                  <w:tcW w:w="1413" w:type="dxa"/>
                  <w:shd w:val="clear" w:color="auto" w:fill="auto"/>
                </w:tcPr>
                <w:p w14:paraId="36EFE3FA" w14:textId="780467EE" w:rsidR="0008560B" w:rsidRPr="005B4329" w:rsidRDefault="0008560B" w:rsidP="00F8105C">
                  <w:pPr>
                    <w:spacing w:before="60" w:after="120" w:line="240" w:lineRule="auto"/>
                    <w:rPr>
                      <w:rFonts w:cs="Arial"/>
                      <w:sz w:val="22"/>
                      <w:szCs w:val="22"/>
                    </w:rPr>
                  </w:pPr>
                  <w:r w:rsidRPr="005B4329">
                    <w:rPr>
                      <w:rFonts w:cs="Arial"/>
                      <w:color w:val="000000"/>
                      <w:sz w:val="22"/>
                      <w:szCs w:val="22"/>
                    </w:rPr>
                    <w:t>10/27/2023</w:t>
                  </w:r>
                </w:p>
              </w:tc>
              <w:tc>
                <w:tcPr>
                  <w:tcW w:w="1276" w:type="dxa"/>
                  <w:shd w:val="clear" w:color="auto" w:fill="auto"/>
                </w:tcPr>
                <w:p w14:paraId="2C09B9CD" w14:textId="5C141D74" w:rsidR="0008560B" w:rsidRPr="005B4329" w:rsidRDefault="0008560B" w:rsidP="00F8105C">
                  <w:pPr>
                    <w:spacing w:before="60" w:after="120" w:line="240" w:lineRule="auto"/>
                    <w:rPr>
                      <w:rFonts w:cs="Arial"/>
                      <w:sz w:val="22"/>
                      <w:szCs w:val="22"/>
                    </w:rPr>
                  </w:pPr>
                  <w:r w:rsidRPr="005B4329">
                    <w:rPr>
                      <w:rFonts w:cs="Arial"/>
                      <w:color w:val="000000"/>
                      <w:sz w:val="22"/>
                      <w:szCs w:val="22"/>
                    </w:rPr>
                    <w:t>MP</w:t>
                  </w:r>
                </w:p>
              </w:tc>
              <w:tc>
                <w:tcPr>
                  <w:tcW w:w="3685" w:type="dxa"/>
                  <w:shd w:val="clear" w:color="auto" w:fill="auto"/>
                </w:tcPr>
                <w:p w14:paraId="7FE63D03" w14:textId="77777777" w:rsidR="00F97A50" w:rsidRDefault="00FB4CB5" w:rsidP="00F8105C">
                  <w:pPr>
                    <w:spacing w:before="60" w:after="120" w:line="240" w:lineRule="auto"/>
                    <w:rPr>
                      <w:rFonts w:cs="Arial"/>
                      <w:color w:val="000000"/>
                      <w:sz w:val="22"/>
                      <w:szCs w:val="22"/>
                    </w:rPr>
                  </w:pPr>
                  <w:r>
                    <w:rPr>
                      <w:rFonts w:cs="Arial"/>
                      <w:color w:val="000000"/>
                      <w:sz w:val="22"/>
                      <w:szCs w:val="22"/>
                    </w:rPr>
                    <w:t>Edg</w:t>
                  </w:r>
                  <w:r w:rsidR="007D20A4">
                    <w:rPr>
                      <w:rFonts w:cs="Arial"/>
                      <w:color w:val="000000"/>
                      <w:sz w:val="22"/>
                      <w:szCs w:val="22"/>
                    </w:rPr>
                    <w:t>baston</w:t>
                  </w:r>
                  <w:r w:rsidR="0008560B" w:rsidRPr="005B4329">
                    <w:rPr>
                      <w:rFonts w:cs="Arial"/>
                      <w:color w:val="000000"/>
                      <w:sz w:val="22"/>
                      <w:szCs w:val="22"/>
                    </w:rPr>
                    <w:t xml:space="preserve"> MP:</w:t>
                  </w:r>
                </w:p>
                <w:p w14:paraId="55D125F6" w14:textId="3EC3FDA3" w:rsidR="00500812" w:rsidRDefault="0008560B" w:rsidP="00F8105C">
                  <w:pPr>
                    <w:spacing w:before="60" w:after="120" w:line="240" w:lineRule="auto"/>
                    <w:rPr>
                      <w:rFonts w:cs="Arial"/>
                      <w:color w:val="000000"/>
                      <w:sz w:val="22"/>
                      <w:szCs w:val="22"/>
                    </w:rPr>
                  </w:pPr>
                  <w:r w:rsidRPr="005B4329">
                    <w:rPr>
                      <w:rFonts w:cs="Arial"/>
                      <w:color w:val="000000"/>
                      <w:sz w:val="22"/>
                      <w:szCs w:val="22"/>
                    </w:rPr>
                    <w:t>Supports the proposal to reduce 40mph to 30mph</w:t>
                  </w:r>
                </w:p>
                <w:p w14:paraId="6A4F20DA" w14:textId="77777777" w:rsidR="00F97A50" w:rsidRDefault="0008560B" w:rsidP="00F8105C">
                  <w:pPr>
                    <w:spacing w:before="60" w:after="120" w:line="240" w:lineRule="auto"/>
                    <w:rPr>
                      <w:rFonts w:cs="Arial"/>
                      <w:color w:val="000000"/>
                      <w:sz w:val="22"/>
                      <w:szCs w:val="22"/>
                    </w:rPr>
                  </w:pPr>
                  <w:r w:rsidRPr="005B4329">
                    <w:rPr>
                      <w:rFonts w:cs="Arial"/>
                      <w:color w:val="000000"/>
                      <w:sz w:val="22"/>
                      <w:szCs w:val="22"/>
                    </w:rPr>
                    <w:t xml:space="preserve">In the last twelve months (23 October 2022 – 23 October 2023) I have worked on over fifty cases on </w:t>
                  </w:r>
                  <w:r w:rsidRPr="005B4329">
                    <w:rPr>
                      <w:rFonts w:cs="Arial"/>
                      <w:color w:val="000000"/>
                      <w:sz w:val="22"/>
                      <w:szCs w:val="22"/>
                    </w:rPr>
                    <w:lastRenderedPageBreak/>
                    <w:t>behalf of constituents who have raised concerns for speeding, illegal car racing, and cruising on roads in and around Edgbaston.</w:t>
                  </w:r>
                </w:p>
                <w:p w14:paraId="6F17B847" w14:textId="77777777" w:rsidR="00F97A50" w:rsidRDefault="0008560B" w:rsidP="00F8105C">
                  <w:pPr>
                    <w:spacing w:before="60" w:after="120" w:line="240" w:lineRule="auto"/>
                    <w:rPr>
                      <w:rFonts w:cs="Arial"/>
                      <w:color w:val="000000"/>
                      <w:sz w:val="22"/>
                      <w:szCs w:val="22"/>
                    </w:rPr>
                  </w:pPr>
                  <w:r w:rsidRPr="005B4329">
                    <w:rPr>
                      <w:rFonts w:cs="Arial"/>
                      <w:color w:val="000000"/>
                      <w:sz w:val="22"/>
                      <w:szCs w:val="22"/>
                    </w:rPr>
                    <w:t>Barnes Hill and Shenley Lane are also welcome inclusions within these plans.</w:t>
                  </w:r>
                </w:p>
                <w:p w14:paraId="377454EF" w14:textId="77777777" w:rsidR="00F97A50" w:rsidRDefault="0008560B" w:rsidP="00F8105C">
                  <w:pPr>
                    <w:spacing w:before="60" w:after="120" w:line="240" w:lineRule="auto"/>
                    <w:rPr>
                      <w:rFonts w:cs="Arial"/>
                      <w:color w:val="000000"/>
                      <w:sz w:val="22"/>
                      <w:szCs w:val="22"/>
                    </w:rPr>
                  </w:pPr>
                  <w:r w:rsidRPr="005B4329">
                    <w:rPr>
                      <w:rFonts w:cs="Arial"/>
                      <w:color w:val="000000"/>
                      <w:sz w:val="22"/>
                      <w:szCs w:val="22"/>
                    </w:rPr>
                    <w:t>However, I am disappointed that the speed limit reduction for Hagley Road West stops at the Hagley Road West/Quinton Lane roundabout. Instead, I would like to see the 30mph limit reduction extend beyond this point and all the way up to the Quinton Island/Quinton Expressway roundabout. I do so because this section of Hagley Road West continues to bypass several residential areas which have slip roads off Hagley Road West.</w:t>
                  </w:r>
                </w:p>
                <w:p w14:paraId="0C29B376" w14:textId="6D1E1E11" w:rsidR="0008560B" w:rsidRPr="005B4329" w:rsidRDefault="0008560B" w:rsidP="00F8105C">
                  <w:pPr>
                    <w:spacing w:before="60" w:after="120" w:line="240" w:lineRule="auto"/>
                    <w:rPr>
                      <w:rFonts w:cs="Arial"/>
                      <w:sz w:val="22"/>
                      <w:szCs w:val="22"/>
                    </w:rPr>
                  </w:pPr>
                  <w:r w:rsidRPr="005B4329">
                    <w:rPr>
                      <w:rFonts w:cs="Arial"/>
                      <w:color w:val="000000"/>
                      <w:sz w:val="22"/>
                      <w:szCs w:val="22"/>
                    </w:rPr>
                    <w:t>Finally, enforcement also matters. Therefore, I hope to see alongside this speed limit reduction, a renewed focus on enforcement measures being introduced on our roads such as an expansion of the Council’s average speed camera network.</w:t>
                  </w:r>
                </w:p>
              </w:tc>
              <w:tc>
                <w:tcPr>
                  <w:tcW w:w="3291" w:type="dxa"/>
                  <w:shd w:val="clear" w:color="auto" w:fill="auto"/>
                </w:tcPr>
                <w:p w14:paraId="7844E7DA" w14:textId="77777777" w:rsidR="00500812" w:rsidRDefault="0008560B" w:rsidP="00F8105C">
                  <w:pPr>
                    <w:spacing w:before="60" w:after="120" w:line="240" w:lineRule="auto"/>
                    <w:rPr>
                      <w:rFonts w:cs="Arial"/>
                      <w:color w:val="000000"/>
                      <w:sz w:val="22"/>
                      <w:szCs w:val="22"/>
                    </w:rPr>
                  </w:pPr>
                  <w:r w:rsidRPr="005B4329">
                    <w:rPr>
                      <w:rFonts w:cs="Arial"/>
                      <w:color w:val="000000"/>
                      <w:sz w:val="22"/>
                      <w:szCs w:val="22"/>
                    </w:rPr>
                    <w:lastRenderedPageBreak/>
                    <w:t>Thank you for your email and support for the proposals.</w:t>
                  </w:r>
                </w:p>
                <w:p w14:paraId="6449C9DF" w14:textId="77777777" w:rsidR="00F97A50" w:rsidRDefault="0008560B" w:rsidP="00F8105C">
                  <w:pPr>
                    <w:spacing w:before="60" w:after="120" w:line="240" w:lineRule="auto"/>
                    <w:rPr>
                      <w:rFonts w:cs="Arial"/>
                      <w:color w:val="000000"/>
                      <w:sz w:val="22"/>
                      <w:szCs w:val="22"/>
                    </w:rPr>
                  </w:pPr>
                  <w:r w:rsidRPr="005B4329">
                    <w:rPr>
                      <w:rFonts w:cs="Arial"/>
                      <w:color w:val="000000"/>
                      <w:sz w:val="22"/>
                      <w:szCs w:val="22"/>
                    </w:rPr>
                    <w:t xml:space="preserve">In respect to the extents of the proposed 30 mph speed limit on Hagley Road West, when we undertook a recent driving </w:t>
                  </w:r>
                  <w:r w:rsidRPr="005B4329">
                    <w:rPr>
                      <w:rFonts w:cs="Arial"/>
                      <w:color w:val="000000"/>
                      <w:sz w:val="22"/>
                      <w:szCs w:val="22"/>
                    </w:rPr>
                    <w:lastRenderedPageBreak/>
                    <w:t xml:space="preserve">review of all the locations, it was agreed as per your comments to extend the proposed 30 mph on Hagley Road West to the Quinton Island/Quinton Expressway roundabout. At the time of the formal consultation, we will ensure that this is captured and illustrated at the Traffic Regulation Order consultation stage. </w:t>
                  </w:r>
                </w:p>
                <w:p w14:paraId="36D65C02" w14:textId="6FC1438F" w:rsidR="0008560B" w:rsidRPr="005B4329" w:rsidRDefault="0008560B" w:rsidP="00F8105C">
                  <w:pPr>
                    <w:spacing w:before="60" w:after="120" w:line="240" w:lineRule="auto"/>
                    <w:rPr>
                      <w:rFonts w:cs="Arial"/>
                      <w:sz w:val="22"/>
                      <w:szCs w:val="22"/>
                    </w:rPr>
                  </w:pPr>
                  <w:r w:rsidRPr="005B4329">
                    <w:rPr>
                      <w:rFonts w:cs="Arial"/>
                      <w:color w:val="000000"/>
                      <w:sz w:val="22"/>
                      <w:szCs w:val="22"/>
                    </w:rPr>
                    <w:t xml:space="preserve">It is not proposed to have physical speed reduction measures or new enforcement cameras as part of the project, as these would require more time and funding to deliver.  However, the City Council is currently working with West Midlands Police, Transport for the West Midlands and partner Metropolitan Local Authorities to expand speed enforcement capacity across the region. </w:t>
                  </w:r>
                </w:p>
              </w:tc>
            </w:tr>
            <w:tr w:rsidR="002F3ED1" w:rsidRPr="005B4329" w14:paraId="02A5365A" w14:textId="77777777" w:rsidTr="00037527">
              <w:tc>
                <w:tcPr>
                  <w:tcW w:w="1413" w:type="dxa"/>
                  <w:shd w:val="clear" w:color="auto" w:fill="auto"/>
                </w:tcPr>
                <w:p w14:paraId="53A59A6E" w14:textId="6BE376E5" w:rsidR="0008560B" w:rsidRPr="005B4329" w:rsidRDefault="0008560B" w:rsidP="00F8105C">
                  <w:pPr>
                    <w:spacing w:before="60" w:after="120" w:line="240" w:lineRule="auto"/>
                    <w:rPr>
                      <w:rFonts w:cs="Arial"/>
                      <w:sz w:val="22"/>
                      <w:szCs w:val="22"/>
                    </w:rPr>
                  </w:pPr>
                  <w:r w:rsidRPr="005B4329">
                    <w:rPr>
                      <w:rFonts w:cs="Arial"/>
                      <w:color w:val="000000"/>
                      <w:sz w:val="22"/>
                      <w:szCs w:val="22"/>
                    </w:rPr>
                    <w:lastRenderedPageBreak/>
                    <w:t>11/19/2023</w:t>
                  </w:r>
                </w:p>
              </w:tc>
              <w:tc>
                <w:tcPr>
                  <w:tcW w:w="1276" w:type="dxa"/>
                  <w:shd w:val="clear" w:color="auto" w:fill="auto"/>
                </w:tcPr>
                <w:p w14:paraId="1322463B" w14:textId="3809E5F9" w:rsidR="0008560B" w:rsidRPr="005B4329" w:rsidRDefault="003B6CC8" w:rsidP="00F8105C">
                  <w:pPr>
                    <w:spacing w:before="60" w:after="120" w:line="240" w:lineRule="auto"/>
                    <w:rPr>
                      <w:rFonts w:cs="Arial"/>
                      <w:sz w:val="22"/>
                      <w:szCs w:val="22"/>
                    </w:rPr>
                  </w:pPr>
                  <w:proofErr w:type="spellStart"/>
                  <w:r w:rsidRPr="005B4329">
                    <w:rPr>
                      <w:rFonts w:cs="Arial"/>
                      <w:color w:val="000000"/>
                      <w:sz w:val="22"/>
                      <w:szCs w:val="22"/>
                    </w:rPr>
                    <w:t>TfWM</w:t>
                  </w:r>
                  <w:proofErr w:type="spellEnd"/>
                </w:p>
              </w:tc>
              <w:tc>
                <w:tcPr>
                  <w:tcW w:w="3685" w:type="dxa"/>
                  <w:shd w:val="clear" w:color="auto" w:fill="auto"/>
                </w:tcPr>
                <w:p w14:paraId="24ECF7DD" w14:textId="2F94E107" w:rsidR="0008560B" w:rsidRPr="005B4329" w:rsidRDefault="0008560B" w:rsidP="00F8105C">
                  <w:pPr>
                    <w:spacing w:before="60" w:after="120" w:line="240" w:lineRule="auto"/>
                    <w:rPr>
                      <w:rFonts w:cs="Arial"/>
                      <w:sz w:val="22"/>
                      <w:szCs w:val="22"/>
                    </w:rPr>
                  </w:pPr>
                  <w:proofErr w:type="spellStart"/>
                  <w:r w:rsidRPr="005B4329">
                    <w:rPr>
                      <w:rFonts w:cs="Arial"/>
                      <w:color w:val="000000"/>
                      <w:sz w:val="22"/>
                      <w:szCs w:val="22"/>
                    </w:rPr>
                    <w:t>TfWM</w:t>
                  </w:r>
                  <w:proofErr w:type="spellEnd"/>
                  <w:r w:rsidRPr="005B4329">
                    <w:rPr>
                      <w:rFonts w:cs="Arial"/>
                      <w:color w:val="000000"/>
                      <w:sz w:val="22"/>
                      <w:szCs w:val="22"/>
                    </w:rPr>
                    <w:t xml:space="preserve"> supports Birmingham City Council’s proposals for speed limit reduction because of its positive impacts on road safety and our joint aims to create conditions to encourage more journeys by sustainable modes like walking and cycling. However, we do raise some concerns around consistency in speed limits across the region where routes meet other local authority boundaries, the potential impact on bus journey times and on-street parking regulations on these routes. </w:t>
                  </w:r>
                </w:p>
              </w:tc>
              <w:tc>
                <w:tcPr>
                  <w:tcW w:w="3291" w:type="dxa"/>
                  <w:shd w:val="clear" w:color="auto" w:fill="auto"/>
                </w:tcPr>
                <w:p w14:paraId="31ED9621" w14:textId="4EFCD020" w:rsidR="0008560B" w:rsidRPr="005B4329" w:rsidRDefault="0008560B" w:rsidP="00F8105C">
                  <w:pPr>
                    <w:spacing w:before="60" w:after="120" w:line="240" w:lineRule="auto"/>
                    <w:rPr>
                      <w:rFonts w:cs="Arial"/>
                      <w:sz w:val="22"/>
                      <w:szCs w:val="22"/>
                    </w:rPr>
                  </w:pPr>
                  <w:r w:rsidRPr="005B4329">
                    <w:rPr>
                      <w:rFonts w:cs="Arial"/>
                      <w:color w:val="000000"/>
                      <w:sz w:val="22"/>
                      <w:szCs w:val="22"/>
                    </w:rPr>
                    <w:t xml:space="preserve">This response was acknowledged, and the details shared with the Cabinet Member for </w:t>
                  </w:r>
                  <w:r w:rsidR="00F8105C" w:rsidRPr="005E7C9F">
                    <w:rPr>
                      <w:rFonts w:cs="Arial"/>
                      <w:sz w:val="22"/>
                      <w:szCs w:val="22"/>
                    </w:rPr>
                    <w:t xml:space="preserve">Environment and </w:t>
                  </w:r>
                  <w:r w:rsidRPr="005E7C9F">
                    <w:rPr>
                      <w:rFonts w:cs="Arial"/>
                      <w:sz w:val="22"/>
                      <w:szCs w:val="22"/>
                    </w:rPr>
                    <w:t>Transport.</w:t>
                  </w:r>
                </w:p>
              </w:tc>
            </w:tr>
            <w:tr w:rsidR="002F3ED1" w:rsidRPr="005B4329" w14:paraId="6B46072D" w14:textId="77777777" w:rsidTr="00037527">
              <w:tc>
                <w:tcPr>
                  <w:tcW w:w="1413" w:type="dxa"/>
                  <w:shd w:val="clear" w:color="auto" w:fill="auto"/>
                </w:tcPr>
                <w:p w14:paraId="1722BD51" w14:textId="12D10D89" w:rsidR="0008560B" w:rsidRPr="005B4329" w:rsidRDefault="005B4329" w:rsidP="00F8105C">
                  <w:pPr>
                    <w:spacing w:before="60" w:after="120" w:line="240" w:lineRule="auto"/>
                    <w:rPr>
                      <w:rFonts w:cs="Arial"/>
                      <w:sz w:val="22"/>
                      <w:szCs w:val="22"/>
                    </w:rPr>
                  </w:pPr>
                  <w:r w:rsidRPr="005B4329">
                    <w:rPr>
                      <w:rFonts w:cs="Arial"/>
                      <w:color w:val="000000"/>
                      <w:sz w:val="22"/>
                      <w:szCs w:val="22"/>
                    </w:rPr>
                    <w:t>11/</w:t>
                  </w:r>
                  <w:r>
                    <w:rPr>
                      <w:rFonts w:cs="Arial"/>
                      <w:color w:val="000000"/>
                      <w:sz w:val="22"/>
                      <w:szCs w:val="22"/>
                    </w:rPr>
                    <w:t>28</w:t>
                  </w:r>
                  <w:r w:rsidRPr="005B4329">
                    <w:rPr>
                      <w:rFonts w:cs="Arial"/>
                      <w:color w:val="000000"/>
                      <w:sz w:val="22"/>
                      <w:szCs w:val="22"/>
                    </w:rPr>
                    <w:t>/2023</w:t>
                  </w:r>
                </w:p>
              </w:tc>
              <w:tc>
                <w:tcPr>
                  <w:tcW w:w="1276" w:type="dxa"/>
                  <w:shd w:val="clear" w:color="auto" w:fill="auto"/>
                </w:tcPr>
                <w:p w14:paraId="2AC57CC2" w14:textId="24FB27F1" w:rsidR="0008560B" w:rsidRPr="005B4329" w:rsidRDefault="003B6CC8" w:rsidP="00F8105C">
                  <w:pPr>
                    <w:spacing w:before="60" w:after="120" w:line="240" w:lineRule="auto"/>
                    <w:rPr>
                      <w:rFonts w:cs="Arial"/>
                      <w:sz w:val="22"/>
                      <w:szCs w:val="22"/>
                    </w:rPr>
                  </w:pPr>
                  <w:r w:rsidRPr="005B4329">
                    <w:rPr>
                      <w:rFonts w:cs="Arial"/>
                      <w:sz w:val="22"/>
                      <w:szCs w:val="22"/>
                    </w:rPr>
                    <w:t>National Express</w:t>
                  </w:r>
                </w:p>
              </w:tc>
              <w:tc>
                <w:tcPr>
                  <w:tcW w:w="3685" w:type="dxa"/>
                  <w:shd w:val="clear" w:color="auto" w:fill="auto"/>
                </w:tcPr>
                <w:p w14:paraId="7DA53B1F" w14:textId="3AB435CF" w:rsidR="005B4329" w:rsidRPr="005B4329" w:rsidRDefault="005B4329" w:rsidP="00F8105C">
                  <w:pPr>
                    <w:pStyle w:val="NormalWeb"/>
                    <w:spacing w:before="60" w:beforeAutospacing="0" w:after="120" w:afterAutospacing="0"/>
                    <w:rPr>
                      <w:sz w:val="22"/>
                      <w:szCs w:val="22"/>
                    </w:rPr>
                  </w:pPr>
                  <w:r>
                    <w:rPr>
                      <w:rFonts w:ascii="Arial" w:hAnsi="Arial" w:cs="Arial"/>
                      <w:color w:val="000000"/>
                      <w:sz w:val="22"/>
                      <w:szCs w:val="22"/>
                    </w:rPr>
                    <w:t>National Express</w:t>
                  </w:r>
                  <w:r w:rsidR="00216BB6">
                    <w:rPr>
                      <w:rFonts w:ascii="Arial" w:hAnsi="Arial" w:cs="Arial"/>
                      <w:color w:val="000000"/>
                      <w:sz w:val="22"/>
                      <w:szCs w:val="22"/>
                    </w:rPr>
                    <w:t>, whilst in principle supporting the proposals</w:t>
                  </w:r>
                  <w:r w:rsidR="00AC276E">
                    <w:rPr>
                      <w:rFonts w:ascii="Arial" w:hAnsi="Arial" w:cs="Arial"/>
                      <w:color w:val="000000"/>
                      <w:sz w:val="22"/>
                      <w:szCs w:val="22"/>
                    </w:rPr>
                    <w:t xml:space="preserve"> have raised concerns </w:t>
                  </w:r>
                  <w:proofErr w:type="gramStart"/>
                  <w:r w:rsidR="00AC276E">
                    <w:rPr>
                      <w:rFonts w:ascii="Arial" w:hAnsi="Arial" w:cs="Arial"/>
                      <w:color w:val="000000"/>
                      <w:sz w:val="22"/>
                      <w:szCs w:val="22"/>
                    </w:rPr>
                    <w:t xml:space="preserve">about </w:t>
                  </w:r>
                  <w:r w:rsidRPr="005B4329">
                    <w:rPr>
                      <w:rFonts w:ascii="Arial" w:hAnsi="Arial" w:cs="Arial"/>
                      <w:color w:val="000000"/>
                      <w:sz w:val="22"/>
                      <w:szCs w:val="22"/>
                    </w:rPr>
                    <w:t xml:space="preserve"> reduction</w:t>
                  </w:r>
                  <w:proofErr w:type="gramEnd"/>
                  <w:r w:rsidRPr="005B4329">
                    <w:rPr>
                      <w:rFonts w:ascii="Arial" w:hAnsi="Arial" w:cs="Arial"/>
                      <w:color w:val="000000"/>
                      <w:sz w:val="22"/>
                      <w:szCs w:val="22"/>
                    </w:rPr>
                    <w:t xml:space="preserve"> in road speeds on bus routes is likely to result in an increased requirement for drivers and vehicles across the whole day. This will be more impactful during early mornings and in the evening as an increase in the cost of operation here could result in services not </w:t>
                  </w:r>
                  <w:r w:rsidRPr="005B4329">
                    <w:rPr>
                      <w:rFonts w:ascii="Arial" w:hAnsi="Arial" w:cs="Arial"/>
                      <w:color w:val="000000"/>
                      <w:sz w:val="22"/>
                      <w:szCs w:val="22"/>
                    </w:rPr>
                    <w:lastRenderedPageBreak/>
                    <w:t>being financially sustainable and a subsequent reduction in service being made at the times that services are least frequent.</w:t>
                  </w:r>
                </w:p>
                <w:p w14:paraId="34368EAC" w14:textId="77777777" w:rsidR="005B4329" w:rsidRPr="005B4329" w:rsidRDefault="005B4329" w:rsidP="00F8105C">
                  <w:pPr>
                    <w:pStyle w:val="NormalWeb"/>
                    <w:spacing w:before="60" w:beforeAutospacing="0" w:after="120" w:afterAutospacing="0"/>
                    <w:rPr>
                      <w:sz w:val="22"/>
                      <w:szCs w:val="22"/>
                    </w:rPr>
                  </w:pPr>
                  <w:r w:rsidRPr="005B4329">
                    <w:rPr>
                      <w:rFonts w:ascii="Arial" w:hAnsi="Arial" w:cs="Arial"/>
                      <w:color w:val="000000"/>
                      <w:sz w:val="22"/>
                      <w:szCs w:val="22"/>
                    </w:rPr>
                    <w:t xml:space="preserve">There will also be an adverse impact on bus </w:t>
                  </w:r>
                  <w:proofErr w:type="gramStart"/>
                  <w:r w:rsidRPr="005B4329">
                    <w:rPr>
                      <w:rFonts w:ascii="Arial" w:hAnsi="Arial" w:cs="Arial"/>
                      <w:color w:val="000000"/>
                      <w:sz w:val="22"/>
                      <w:szCs w:val="22"/>
                    </w:rPr>
                    <w:t>users</w:t>
                  </w:r>
                  <w:proofErr w:type="gramEnd"/>
                  <w:r w:rsidRPr="005B4329">
                    <w:rPr>
                      <w:rFonts w:ascii="Arial" w:hAnsi="Arial" w:cs="Arial"/>
                      <w:color w:val="000000"/>
                      <w:sz w:val="22"/>
                      <w:szCs w:val="22"/>
                    </w:rPr>
                    <w:t xml:space="preserve"> perception of services as they will be travelling at lower speeds even when roads appear quiet. This would result in customers being deterred from using the bus as their journey times have increased. </w:t>
                  </w:r>
                </w:p>
                <w:p w14:paraId="6A818BD9" w14:textId="77777777" w:rsidR="005B4329" w:rsidRPr="005B4329" w:rsidRDefault="005B4329" w:rsidP="00F8105C">
                  <w:pPr>
                    <w:pStyle w:val="NormalWeb"/>
                    <w:spacing w:before="60" w:beforeAutospacing="0" w:after="120" w:afterAutospacing="0"/>
                    <w:rPr>
                      <w:sz w:val="22"/>
                      <w:szCs w:val="22"/>
                    </w:rPr>
                  </w:pPr>
                  <w:r w:rsidRPr="005B4329">
                    <w:rPr>
                      <w:rFonts w:ascii="Arial" w:hAnsi="Arial" w:cs="Arial"/>
                      <w:color w:val="000000"/>
                      <w:sz w:val="22"/>
                      <w:szCs w:val="22"/>
                    </w:rPr>
                    <w:t xml:space="preserve">Whilst most of the roads identified wouldn’t have a significant impact on journey times for </w:t>
                  </w:r>
                  <w:proofErr w:type="gramStart"/>
                  <w:r w:rsidRPr="005B4329">
                    <w:rPr>
                      <w:rFonts w:ascii="Arial" w:hAnsi="Arial" w:cs="Arial"/>
                      <w:color w:val="000000"/>
                      <w:sz w:val="22"/>
                      <w:szCs w:val="22"/>
                    </w:rPr>
                    <w:t>buses  the</w:t>
                  </w:r>
                  <w:proofErr w:type="gramEnd"/>
                  <w:r w:rsidRPr="005B4329">
                    <w:rPr>
                      <w:rFonts w:ascii="Arial" w:hAnsi="Arial" w:cs="Arial"/>
                      <w:color w:val="000000"/>
                      <w:sz w:val="22"/>
                      <w:szCs w:val="22"/>
                    </w:rPr>
                    <w:t xml:space="preserve"> following roads we feel will be detrimental for our express type services and the passengers that use them:</w:t>
                  </w:r>
                </w:p>
                <w:p w14:paraId="348B005D" w14:textId="77777777" w:rsidR="005B4329" w:rsidRPr="005B4329" w:rsidRDefault="005B4329" w:rsidP="00F8105C">
                  <w:pPr>
                    <w:pStyle w:val="NormalWeb"/>
                    <w:spacing w:before="60" w:beforeAutospacing="0" w:after="120" w:afterAutospacing="0"/>
                    <w:rPr>
                      <w:sz w:val="22"/>
                      <w:szCs w:val="22"/>
                    </w:rPr>
                  </w:pPr>
                  <w:r w:rsidRPr="005B4329">
                    <w:rPr>
                      <w:rFonts w:ascii="Arial" w:hAnsi="Arial" w:cs="Arial"/>
                      <w:color w:val="000000"/>
                      <w:sz w:val="22"/>
                      <w:szCs w:val="22"/>
                    </w:rPr>
                    <w:t>1 A34 Walsall Road</w:t>
                  </w:r>
                </w:p>
                <w:p w14:paraId="5399D024" w14:textId="77777777" w:rsidR="005B4329" w:rsidRPr="005B4329" w:rsidRDefault="005B4329" w:rsidP="00F8105C">
                  <w:pPr>
                    <w:pStyle w:val="NormalWeb"/>
                    <w:spacing w:before="60" w:beforeAutospacing="0" w:after="120" w:afterAutospacing="0"/>
                    <w:rPr>
                      <w:sz w:val="22"/>
                      <w:szCs w:val="22"/>
                    </w:rPr>
                  </w:pPr>
                  <w:r w:rsidRPr="005B4329">
                    <w:rPr>
                      <w:rFonts w:ascii="Arial" w:hAnsi="Arial" w:cs="Arial"/>
                      <w:color w:val="000000"/>
                      <w:sz w:val="22"/>
                      <w:szCs w:val="22"/>
                    </w:rPr>
                    <w:t xml:space="preserve">8 A38B4148 </w:t>
                  </w:r>
                  <w:proofErr w:type="spellStart"/>
                  <w:r w:rsidRPr="005B4329">
                    <w:rPr>
                      <w:rFonts w:ascii="Arial" w:hAnsi="Arial" w:cs="Arial"/>
                      <w:color w:val="000000"/>
                      <w:sz w:val="22"/>
                      <w:szCs w:val="22"/>
                    </w:rPr>
                    <w:t>Tyburn</w:t>
                  </w:r>
                  <w:proofErr w:type="spellEnd"/>
                  <w:r w:rsidRPr="005B4329">
                    <w:rPr>
                      <w:rFonts w:ascii="Arial" w:hAnsi="Arial" w:cs="Arial"/>
                      <w:color w:val="000000"/>
                      <w:sz w:val="22"/>
                      <w:szCs w:val="22"/>
                    </w:rPr>
                    <w:t xml:space="preserve"> Road</w:t>
                  </w:r>
                </w:p>
                <w:p w14:paraId="4ED2E58B" w14:textId="77777777" w:rsidR="005B4329" w:rsidRPr="005B4329" w:rsidRDefault="005B4329" w:rsidP="00F8105C">
                  <w:pPr>
                    <w:pStyle w:val="NormalWeb"/>
                    <w:spacing w:before="60" w:beforeAutospacing="0" w:after="120" w:afterAutospacing="0"/>
                    <w:rPr>
                      <w:sz w:val="22"/>
                      <w:szCs w:val="22"/>
                    </w:rPr>
                  </w:pPr>
                  <w:r w:rsidRPr="005B4329">
                    <w:rPr>
                      <w:rFonts w:ascii="Arial" w:hAnsi="Arial" w:cs="Arial"/>
                      <w:color w:val="000000"/>
                      <w:sz w:val="22"/>
                      <w:szCs w:val="22"/>
                    </w:rPr>
                    <w:t>14 A47 Heartlands/Fort Parkway</w:t>
                  </w:r>
                </w:p>
                <w:p w14:paraId="0BBCF7FD" w14:textId="77777777" w:rsidR="005B4329" w:rsidRPr="005B4329" w:rsidRDefault="005B4329" w:rsidP="00F8105C">
                  <w:pPr>
                    <w:pStyle w:val="NormalWeb"/>
                    <w:spacing w:before="60" w:beforeAutospacing="0" w:after="120" w:afterAutospacing="0"/>
                    <w:rPr>
                      <w:sz w:val="22"/>
                      <w:szCs w:val="22"/>
                    </w:rPr>
                  </w:pPr>
                  <w:r w:rsidRPr="005B4329">
                    <w:rPr>
                      <w:rFonts w:ascii="Arial" w:hAnsi="Arial" w:cs="Arial"/>
                      <w:color w:val="000000"/>
                      <w:sz w:val="22"/>
                      <w:szCs w:val="22"/>
                    </w:rPr>
                    <w:t xml:space="preserve">15 A47 </w:t>
                  </w:r>
                  <w:proofErr w:type="spellStart"/>
                  <w:r w:rsidRPr="005B4329">
                    <w:rPr>
                      <w:rFonts w:ascii="Arial" w:hAnsi="Arial" w:cs="Arial"/>
                      <w:color w:val="000000"/>
                      <w:sz w:val="22"/>
                      <w:szCs w:val="22"/>
                    </w:rPr>
                    <w:t>Nechells</w:t>
                  </w:r>
                  <w:proofErr w:type="spellEnd"/>
                  <w:r w:rsidRPr="005B4329">
                    <w:rPr>
                      <w:rFonts w:ascii="Arial" w:hAnsi="Arial" w:cs="Arial"/>
                      <w:color w:val="000000"/>
                      <w:sz w:val="22"/>
                      <w:szCs w:val="22"/>
                    </w:rPr>
                    <w:t xml:space="preserve"> Parkway</w:t>
                  </w:r>
                </w:p>
                <w:p w14:paraId="6B826D5D" w14:textId="77777777" w:rsidR="005B4329" w:rsidRPr="005B4329" w:rsidRDefault="005B4329" w:rsidP="00F8105C">
                  <w:pPr>
                    <w:pStyle w:val="NormalWeb"/>
                    <w:spacing w:before="60" w:beforeAutospacing="0" w:after="120" w:afterAutospacing="0"/>
                    <w:rPr>
                      <w:sz w:val="22"/>
                      <w:szCs w:val="22"/>
                    </w:rPr>
                  </w:pPr>
                  <w:r w:rsidRPr="005B4329">
                    <w:rPr>
                      <w:rFonts w:ascii="Arial" w:hAnsi="Arial" w:cs="Arial"/>
                      <w:color w:val="000000"/>
                      <w:sz w:val="22"/>
                      <w:szCs w:val="22"/>
                    </w:rPr>
                    <w:t>17 A45 Small Heath Highway</w:t>
                  </w:r>
                </w:p>
                <w:p w14:paraId="784DDB23" w14:textId="77777777" w:rsidR="005B4329" w:rsidRPr="005B4329" w:rsidRDefault="005B4329" w:rsidP="00F8105C">
                  <w:pPr>
                    <w:pStyle w:val="NormalWeb"/>
                    <w:spacing w:before="60" w:beforeAutospacing="0" w:after="120" w:afterAutospacing="0"/>
                    <w:rPr>
                      <w:sz w:val="22"/>
                      <w:szCs w:val="22"/>
                    </w:rPr>
                  </w:pPr>
                  <w:r w:rsidRPr="005B4329">
                    <w:rPr>
                      <w:rFonts w:ascii="Arial" w:hAnsi="Arial" w:cs="Arial"/>
                      <w:color w:val="000000"/>
                      <w:sz w:val="22"/>
                      <w:szCs w:val="22"/>
                    </w:rPr>
                    <w:t>Some of these roads (A34/A45) have received significant investment in infrastructure to speed up bus journey times through the Sprint project which has resulted in increased bus patronage. </w:t>
                  </w:r>
                </w:p>
                <w:p w14:paraId="79A6AFC5" w14:textId="77777777" w:rsidR="005B4329" w:rsidRPr="005B4329" w:rsidRDefault="005B4329" w:rsidP="00F8105C">
                  <w:pPr>
                    <w:pStyle w:val="NormalWeb"/>
                    <w:spacing w:before="60" w:beforeAutospacing="0" w:after="120" w:afterAutospacing="0"/>
                    <w:rPr>
                      <w:sz w:val="22"/>
                      <w:szCs w:val="22"/>
                    </w:rPr>
                  </w:pPr>
                  <w:r w:rsidRPr="005B4329">
                    <w:rPr>
                      <w:rFonts w:ascii="Arial" w:hAnsi="Arial" w:cs="Arial"/>
                      <w:color w:val="000000"/>
                      <w:sz w:val="22"/>
                      <w:szCs w:val="22"/>
                    </w:rPr>
                    <w:t>The remaining roads are used by our express type services where we know our customers value the speed at which they can travel to Birmingham City Centre.</w:t>
                  </w:r>
                </w:p>
                <w:p w14:paraId="6B4DC7D4" w14:textId="77777777" w:rsidR="005B4329" w:rsidRPr="005B4329" w:rsidRDefault="005B4329" w:rsidP="00F8105C">
                  <w:pPr>
                    <w:pStyle w:val="NormalWeb"/>
                    <w:spacing w:before="60" w:beforeAutospacing="0" w:after="120" w:afterAutospacing="0"/>
                    <w:rPr>
                      <w:sz w:val="22"/>
                      <w:szCs w:val="22"/>
                    </w:rPr>
                  </w:pPr>
                  <w:r w:rsidRPr="005B4329">
                    <w:rPr>
                      <w:rFonts w:ascii="Arial" w:hAnsi="Arial" w:cs="Arial"/>
                      <w:color w:val="000000"/>
                      <w:sz w:val="22"/>
                      <w:szCs w:val="22"/>
                    </w:rPr>
                    <w:t xml:space="preserve">Reducing bus journey speeds along these routes will potentially reverse the good work that has resulted in </w:t>
                  </w:r>
                  <w:proofErr w:type="gramStart"/>
                  <w:r w:rsidRPr="005B4329">
                    <w:rPr>
                      <w:rFonts w:ascii="Arial" w:hAnsi="Arial" w:cs="Arial"/>
                      <w:color w:val="000000"/>
                      <w:sz w:val="22"/>
                      <w:szCs w:val="22"/>
                    </w:rPr>
                    <w:t>local residents</w:t>
                  </w:r>
                  <w:proofErr w:type="gramEnd"/>
                  <w:r w:rsidRPr="005B4329">
                    <w:rPr>
                      <w:rFonts w:ascii="Arial" w:hAnsi="Arial" w:cs="Arial"/>
                      <w:color w:val="000000"/>
                      <w:sz w:val="22"/>
                      <w:szCs w:val="22"/>
                    </w:rPr>
                    <w:t xml:space="preserve"> choosing public transport over the private car for their journey.</w:t>
                  </w:r>
                </w:p>
                <w:p w14:paraId="754FEF06" w14:textId="4C9F48C3" w:rsidR="0008560B" w:rsidRPr="00F97A50" w:rsidRDefault="005B4329" w:rsidP="00F97A50">
                  <w:pPr>
                    <w:pStyle w:val="NormalWeb"/>
                    <w:spacing w:before="60" w:beforeAutospacing="0" w:after="120" w:afterAutospacing="0"/>
                    <w:rPr>
                      <w:sz w:val="22"/>
                      <w:szCs w:val="22"/>
                    </w:rPr>
                  </w:pPr>
                  <w:r w:rsidRPr="005B4329">
                    <w:rPr>
                      <w:rFonts w:ascii="Arial" w:hAnsi="Arial" w:cs="Arial"/>
                      <w:color w:val="000000"/>
                      <w:sz w:val="22"/>
                      <w:szCs w:val="22"/>
                    </w:rPr>
                    <w:t>29 million journeys a year are made on routes that use the roads highlighted above. For each minute that journey times are increased for buses on these routes we would expect to see up to 3% less passengers travelling whilst at the same time needing an increased number of vehicles and drivers to provide the same level of service.</w:t>
                  </w:r>
                </w:p>
              </w:tc>
              <w:tc>
                <w:tcPr>
                  <w:tcW w:w="3291" w:type="dxa"/>
                  <w:shd w:val="clear" w:color="auto" w:fill="auto"/>
                </w:tcPr>
                <w:p w14:paraId="16919D23" w14:textId="383F7368" w:rsidR="0008560B" w:rsidRPr="005B4329" w:rsidRDefault="0008560B" w:rsidP="00F8105C">
                  <w:pPr>
                    <w:spacing w:before="60" w:after="120" w:line="240" w:lineRule="auto"/>
                    <w:rPr>
                      <w:rFonts w:cs="Arial"/>
                      <w:sz w:val="22"/>
                      <w:szCs w:val="22"/>
                    </w:rPr>
                  </w:pPr>
                  <w:r w:rsidRPr="005B4329">
                    <w:rPr>
                      <w:rFonts w:cs="Arial"/>
                      <w:color w:val="000000"/>
                      <w:sz w:val="22"/>
                      <w:szCs w:val="22"/>
                    </w:rPr>
                    <w:lastRenderedPageBreak/>
                    <w:t xml:space="preserve">This response was acknowledged, and the details shared with the Cabinet Member for </w:t>
                  </w:r>
                  <w:r w:rsidR="00F8105C" w:rsidRPr="005E7C9F">
                    <w:rPr>
                      <w:rFonts w:cs="Arial"/>
                      <w:sz w:val="22"/>
                      <w:szCs w:val="22"/>
                    </w:rPr>
                    <w:t>Environment and Transport.</w:t>
                  </w:r>
                </w:p>
              </w:tc>
            </w:tr>
          </w:tbl>
          <w:p w14:paraId="0D12E8A4" w14:textId="1A2F1D64" w:rsidR="001E2EB3" w:rsidRPr="005B4329" w:rsidRDefault="001E2EB3" w:rsidP="00F8105C">
            <w:pPr>
              <w:spacing w:before="60" w:after="120" w:line="240" w:lineRule="auto"/>
              <w:ind w:left="-11"/>
              <w:rPr>
                <w:rFonts w:cs="Arial"/>
                <w:sz w:val="22"/>
                <w:szCs w:val="22"/>
                <w:lang w:val="en-US"/>
              </w:rPr>
            </w:pPr>
          </w:p>
        </w:tc>
      </w:tr>
      <w:tr w:rsidR="00D969C1" w:rsidRPr="00783493" w14:paraId="09CACBBF" w14:textId="77777777" w:rsidTr="000A6541">
        <w:tc>
          <w:tcPr>
            <w:tcW w:w="9889" w:type="dxa"/>
            <w:gridSpan w:val="5"/>
            <w:tcBorders>
              <w:bottom w:val="single" w:sz="4" w:space="0" w:color="auto"/>
            </w:tcBorders>
            <w:shd w:val="clear" w:color="auto" w:fill="17365D"/>
          </w:tcPr>
          <w:p w14:paraId="6C6C1767" w14:textId="70B70DF9" w:rsidR="00D969C1" w:rsidRPr="001E2EB3" w:rsidRDefault="00D969C1" w:rsidP="001E2EB3">
            <w:pPr>
              <w:spacing w:before="60" w:after="120" w:line="240" w:lineRule="auto"/>
              <w:ind w:left="-11"/>
              <w:rPr>
                <w:b/>
                <w:lang w:val="en-US"/>
              </w:rPr>
            </w:pPr>
            <w:r>
              <w:rPr>
                <w:b/>
                <w:lang w:val="en-US"/>
              </w:rPr>
              <w:lastRenderedPageBreak/>
              <w:t>C. ECONOMIC CASE AND OPTIONS APPRAISAL</w:t>
            </w:r>
          </w:p>
        </w:tc>
      </w:tr>
      <w:tr w:rsidR="00D969C1" w:rsidRPr="00A32565" w14:paraId="2BCEF286" w14:textId="77777777" w:rsidTr="000A6541">
        <w:tc>
          <w:tcPr>
            <w:tcW w:w="9889" w:type="dxa"/>
            <w:gridSpan w:val="5"/>
            <w:tcBorders>
              <w:bottom w:val="single" w:sz="4" w:space="0" w:color="auto"/>
            </w:tcBorders>
            <w:shd w:val="clear" w:color="auto" w:fill="99CCFF"/>
          </w:tcPr>
          <w:p w14:paraId="7881EF86" w14:textId="08C43D1F" w:rsidR="00D969C1" w:rsidRPr="001E2EB3" w:rsidRDefault="00D969C1" w:rsidP="00731CFA">
            <w:pPr>
              <w:spacing w:before="60" w:after="120" w:line="240" w:lineRule="auto"/>
              <w:rPr>
                <w:rFonts w:cs="Arial"/>
                <w:b/>
              </w:rPr>
            </w:pPr>
            <w:r>
              <w:rPr>
                <w:rFonts w:cs="Arial"/>
                <w:b/>
              </w:rPr>
              <w:t>C1. Summary of options reviewed at Outline Business Case</w:t>
            </w:r>
          </w:p>
        </w:tc>
      </w:tr>
      <w:tr w:rsidR="00D969C1" w:rsidRPr="00AE4486" w14:paraId="2DC2263B" w14:textId="77777777" w:rsidTr="000A6541">
        <w:tc>
          <w:tcPr>
            <w:tcW w:w="9889" w:type="dxa"/>
            <w:gridSpan w:val="5"/>
            <w:tcBorders>
              <w:bottom w:val="single" w:sz="4" w:space="0" w:color="auto"/>
            </w:tcBorders>
            <w:shd w:val="clear" w:color="auto" w:fill="auto"/>
          </w:tcPr>
          <w:p w14:paraId="1DC015D2" w14:textId="14755E5E" w:rsidR="00D969C1" w:rsidRPr="00FE3BF6" w:rsidRDefault="001C1A3C" w:rsidP="00262917">
            <w:pPr>
              <w:spacing w:before="60" w:after="120" w:line="276" w:lineRule="auto"/>
              <w:rPr>
                <w:rFonts w:cs="Arial"/>
                <w:sz w:val="22"/>
                <w:szCs w:val="22"/>
              </w:rPr>
            </w:pPr>
            <w:r>
              <w:rPr>
                <w:rFonts w:cs="Arial"/>
                <w:sz w:val="22"/>
                <w:szCs w:val="22"/>
              </w:rPr>
              <w:t>Noting that the</w:t>
            </w:r>
            <w:r w:rsidRPr="00FD7392">
              <w:rPr>
                <w:rFonts w:cs="Arial"/>
                <w:sz w:val="22"/>
                <w:szCs w:val="22"/>
              </w:rPr>
              <w:t xml:space="preserve"> Programme Entry Proposal (PEP) was approved to undertake the initial review, carry out city-wide public engagement, and produce a Full Business Case (FBC).  </w:t>
            </w:r>
            <w:r w:rsidR="00A670E2">
              <w:rPr>
                <w:rFonts w:cs="Arial"/>
                <w:sz w:val="22"/>
                <w:szCs w:val="22"/>
              </w:rPr>
              <w:t xml:space="preserve">There </w:t>
            </w:r>
            <w:r w:rsidR="00E939E8">
              <w:rPr>
                <w:rFonts w:cs="Arial"/>
                <w:sz w:val="22"/>
                <w:szCs w:val="22"/>
              </w:rPr>
              <w:t xml:space="preserve">is </w:t>
            </w:r>
            <w:r w:rsidR="00FE5C23">
              <w:rPr>
                <w:rFonts w:cs="Arial"/>
                <w:sz w:val="22"/>
                <w:szCs w:val="22"/>
              </w:rPr>
              <w:t xml:space="preserve">no </w:t>
            </w:r>
            <w:r w:rsidR="00A670E2">
              <w:rPr>
                <w:rFonts w:cs="Arial"/>
                <w:sz w:val="22"/>
                <w:szCs w:val="22"/>
              </w:rPr>
              <w:t>requirem</w:t>
            </w:r>
            <w:r w:rsidR="002A314D">
              <w:rPr>
                <w:rFonts w:cs="Arial"/>
                <w:sz w:val="22"/>
                <w:szCs w:val="22"/>
              </w:rPr>
              <w:t>ent for a</w:t>
            </w:r>
            <w:r w:rsidR="009B53B8">
              <w:rPr>
                <w:rFonts w:cs="Arial"/>
                <w:sz w:val="22"/>
                <w:szCs w:val="22"/>
              </w:rPr>
              <w:t>n</w:t>
            </w:r>
            <w:r w:rsidR="002A314D">
              <w:rPr>
                <w:rFonts w:cs="Arial"/>
                <w:sz w:val="22"/>
                <w:szCs w:val="22"/>
              </w:rPr>
              <w:t xml:space="preserve"> O</w:t>
            </w:r>
            <w:r w:rsidR="009B53B8">
              <w:rPr>
                <w:rFonts w:cs="Arial"/>
                <w:sz w:val="22"/>
                <w:szCs w:val="22"/>
              </w:rPr>
              <w:t xml:space="preserve">utline Business Case </w:t>
            </w:r>
            <w:r w:rsidR="00FE5C23">
              <w:rPr>
                <w:rFonts w:cs="Arial"/>
                <w:sz w:val="22"/>
                <w:szCs w:val="22"/>
              </w:rPr>
              <w:t>(</w:t>
            </w:r>
            <w:r w:rsidR="009B53B8">
              <w:rPr>
                <w:rFonts w:cs="Arial"/>
                <w:sz w:val="22"/>
                <w:szCs w:val="22"/>
              </w:rPr>
              <w:t>O</w:t>
            </w:r>
            <w:r w:rsidR="002A314D">
              <w:rPr>
                <w:rFonts w:cs="Arial"/>
                <w:sz w:val="22"/>
                <w:szCs w:val="22"/>
              </w:rPr>
              <w:t>BC</w:t>
            </w:r>
            <w:r w:rsidR="00FE5C23">
              <w:rPr>
                <w:rFonts w:cs="Arial"/>
                <w:sz w:val="22"/>
                <w:szCs w:val="22"/>
              </w:rPr>
              <w:t>)</w:t>
            </w:r>
            <w:r w:rsidR="009B53B8">
              <w:rPr>
                <w:rFonts w:cs="Arial"/>
                <w:sz w:val="22"/>
                <w:szCs w:val="22"/>
              </w:rPr>
              <w:t xml:space="preserve">. </w:t>
            </w:r>
            <w:r w:rsidR="00FE5C23">
              <w:rPr>
                <w:rFonts w:cs="Arial"/>
                <w:sz w:val="22"/>
                <w:szCs w:val="22"/>
              </w:rPr>
              <w:t>However,</w:t>
            </w:r>
            <w:r w:rsidR="009B53B8">
              <w:rPr>
                <w:rFonts w:cs="Arial"/>
                <w:sz w:val="22"/>
                <w:szCs w:val="22"/>
              </w:rPr>
              <w:t xml:space="preserve"> as part of the </w:t>
            </w:r>
            <w:r w:rsidR="0021389C">
              <w:rPr>
                <w:rFonts w:cs="Arial"/>
                <w:sz w:val="22"/>
                <w:szCs w:val="22"/>
              </w:rPr>
              <w:t xml:space="preserve">scheme </w:t>
            </w:r>
            <w:r w:rsidR="0021389C">
              <w:rPr>
                <w:rFonts w:cs="Arial"/>
                <w:color w:val="000000"/>
                <w:sz w:val="22"/>
                <w:szCs w:val="22"/>
              </w:rPr>
              <w:t xml:space="preserve">development </w:t>
            </w:r>
            <w:r w:rsidR="00CE3691">
              <w:rPr>
                <w:rFonts w:cs="Arial"/>
                <w:color w:val="000000"/>
                <w:sz w:val="22"/>
                <w:szCs w:val="22"/>
              </w:rPr>
              <w:t>a ‘</w:t>
            </w:r>
            <w:r w:rsidR="0021389C">
              <w:rPr>
                <w:rFonts w:cs="Arial"/>
                <w:color w:val="000000"/>
                <w:sz w:val="22"/>
                <w:szCs w:val="22"/>
              </w:rPr>
              <w:t>RAG rat</w:t>
            </w:r>
            <w:r w:rsidR="00CE3691">
              <w:rPr>
                <w:rFonts w:cs="Arial"/>
                <w:color w:val="000000"/>
                <w:sz w:val="22"/>
                <w:szCs w:val="22"/>
              </w:rPr>
              <w:t>ing’ was undertaken on all</w:t>
            </w:r>
            <w:r w:rsidR="0021389C">
              <w:rPr>
                <w:rFonts w:cs="Arial"/>
                <w:color w:val="000000"/>
                <w:sz w:val="22"/>
                <w:szCs w:val="22"/>
              </w:rPr>
              <w:t xml:space="preserve"> the roads in terms of</w:t>
            </w:r>
            <w:r w:rsidR="001A4995">
              <w:rPr>
                <w:rFonts w:cs="Arial"/>
                <w:color w:val="000000"/>
                <w:sz w:val="22"/>
                <w:szCs w:val="22"/>
              </w:rPr>
              <w:t xml:space="preserve"> assessing</w:t>
            </w:r>
            <w:r w:rsidR="0021389C">
              <w:rPr>
                <w:rFonts w:cs="Arial"/>
                <w:color w:val="000000"/>
                <w:sz w:val="22"/>
                <w:szCs w:val="22"/>
              </w:rPr>
              <w:t xml:space="preserve"> their suitability for a reduced speed limit</w:t>
            </w:r>
            <w:r w:rsidR="00920A29" w:rsidRPr="005E7C9F">
              <w:rPr>
                <w:rFonts w:cs="Arial"/>
                <w:sz w:val="22"/>
                <w:szCs w:val="22"/>
              </w:rPr>
              <w:t>. F</w:t>
            </w:r>
            <w:r w:rsidR="005F5427" w:rsidRPr="005E7C9F">
              <w:rPr>
                <w:rFonts w:cs="Arial"/>
                <w:sz w:val="22"/>
                <w:szCs w:val="22"/>
              </w:rPr>
              <w:t xml:space="preserve">ollowing </w:t>
            </w:r>
            <w:r w:rsidR="0019196A" w:rsidRPr="005E7C9F">
              <w:rPr>
                <w:rFonts w:cs="Arial"/>
                <w:sz w:val="22"/>
                <w:szCs w:val="22"/>
              </w:rPr>
              <w:t xml:space="preserve">a review by the former </w:t>
            </w:r>
            <w:r w:rsidR="00920A29" w:rsidRPr="005E7C9F">
              <w:rPr>
                <w:rFonts w:cs="Arial"/>
                <w:sz w:val="22"/>
                <w:szCs w:val="22"/>
              </w:rPr>
              <w:t>Cabinet Member</w:t>
            </w:r>
            <w:r w:rsidR="0019196A" w:rsidRPr="005E7C9F">
              <w:rPr>
                <w:rFonts w:cs="Arial"/>
                <w:sz w:val="22"/>
                <w:szCs w:val="22"/>
              </w:rPr>
              <w:t xml:space="preserve"> for Transport</w:t>
            </w:r>
            <w:r w:rsidR="00920A29" w:rsidRPr="005E7C9F">
              <w:rPr>
                <w:rFonts w:cs="Arial"/>
                <w:sz w:val="22"/>
                <w:szCs w:val="22"/>
              </w:rPr>
              <w:t xml:space="preserve"> </w:t>
            </w:r>
            <w:r w:rsidR="006036A9" w:rsidRPr="005E7C9F">
              <w:rPr>
                <w:rFonts w:cs="Arial"/>
                <w:sz w:val="22"/>
                <w:szCs w:val="22"/>
              </w:rPr>
              <w:t>it was</w:t>
            </w:r>
            <w:r w:rsidR="006036A9">
              <w:rPr>
                <w:rFonts w:cs="Arial"/>
                <w:color w:val="000000"/>
                <w:sz w:val="22"/>
                <w:szCs w:val="22"/>
              </w:rPr>
              <w:t xml:space="preserve"> </w:t>
            </w:r>
            <w:r w:rsidR="005F5427">
              <w:rPr>
                <w:rFonts w:cs="Arial"/>
                <w:color w:val="000000"/>
                <w:sz w:val="22"/>
                <w:szCs w:val="22"/>
              </w:rPr>
              <w:t xml:space="preserve">decided to progress </w:t>
            </w:r>
            <w:r w:rsidR="00615F38">
              <w:rPr>
                <w:rFonts w:cs="Arial"/>
                <w:color w:val="000000"/>
                <w:sz w:val="22"/>
                <w:szCs w:val="22"/>
              </w:rPr>
              <w:t xml:space="preserve">all roads for a reduced 30 mph speed </w:t>
            </w:r>
            <w:r w:rsidR="00615F38" w:rsidRPr="00FE3BF6">
              <w:rPr>
                <w:rFonts w:cs="Arial"/>
                <w:sz w:val="22"/>
                <w:szCs w:val="22"/>
              </w:rPr>
              <w:t>limit</w:t>
            </w:r>
            <w:r w:rsidR="00D96141" w:rsidRPr="00FE3BF6">
              <w:rPr>
                <w:rFonts w:cs="Arial"/>
                <w:sz w:val="22"/>
                <w:szCs w:val="22"/>
              </w:rPr>
              <w:t xml:space="preserve"> other than those which had been specifically excluded</w:t>
            </w:r>
            <w:r w:rsidR="001A4995" w:rsidRPr="00FE3BF6">
              <w:rPr>
                <w:rFonts w:cs="Arial"/>
                <w:sz w:val="22"/>
                <w:szCs w:val="22"/>
              </w:rPr>
              <w:t xml:space="preserve">. </w:t>
            </w:r>
          </w:p>
          <w:p w14:paraId="0B288D51" w14:textId="56FE2F6C" w:rsidR="000B1786" w:rsidRPr="00942231" w:rsidRDefault="000B1786" w:rsidP="00262917">
            <w:pPr>
              <w:spacing w:before="60" w:after="120" w:line="276" w:lineRule="auto"/>
              <w:rPr>
                <w:rFonts w:cs="Arial"/>
                <w:sz w:val="22"/>
                <w:szCs w:val="22"/>
              </w:rPr>
            </w:pPr>
            <w:r w:rsidRPr="00FE3BF6">
              <w:rPr>
                <w:rFonts w:cs="Arial"/>
                <w:sz w:val="22"/>
                <w:szCs w:val="22"/>
              </w:rPr>
              <w:t xml:space="preserve">An option would be not to proceed with the scheme, or to proceed in a piecemeal basis by considering speed limit changes as part of other schemes.  However, this would not give the immediate change which is sought </w:t>
            </w:r>
            <w:proofErr w:type="gramStart"/>
            <w:r w:rsidRPr="00FE3BF6">
              <w:rPr>
                <w:rFonts w:cs="Arial"/>
                <w:sz w:val="22"/>
                <w:szCs w:val="22"/>
              </w:rPr>
              <w:t>in order to</w:t>
            </w:r>
            <w:proofErr w:type="gramEnd"/>
            <w:r w:rsidRPr="00FE3BF6">
              <w:rPr>
                <w:rFonts w:cs="Arial"/>
                <w:sz w:val="22"/>
                <w:szCs w:val="22"/>
              </w:rPr>
              <w:t xml:space="preserve"> help mitigate road safety </w:t>
            </w:r>
            <w:r w:rsidR="00FE3BF6" w:rsidRPr="00FE3BF6">
              <w:rPr>
                <w:rFonts w:cs="Arial"/>
                <w:sz w:val="22"/>
                <w:szCs w:val="22"/>
              </w:rPr>
              <w:t>concerns and</w:t>
            </w:r>
            <w:r w:rsidRPr="00FE3BF6">
              <w:rPr>
                <w:rFonts w:cs="Arial"/>
                <w:sz w:val="22"/>
                <w:szCs w:val="22"/>
              </w:rPr>
              <w:t xml:space="preserve"> would not give the same level of consistency in speed limits across the city.</w:t>
            </w:r>
            <w:r w:rsidRPr="000B1786">
              <w:rPr>
                <w:rFonts w:cs="Arial"/>
                <w:sz w:val="22"/>
                <w:szCs w:val="22"/>
              </w:rPr>
              <w:t xml:space="preserve">  </w:t>
            </w:r>
          </w:p>
        </w:tc>
      </w:tr>
      <w:tr w:rsidR="00D969C1" w:rsidRPr="00A32565" w14:paraId="1D9E5F8A" w14:textId="77777777" w:rsidTr="000A6541">
        <w:tc>
          <w:tcPr>
            <w:tcW w:w="9889" w:type="dxa"/>
            <w:gridSpan w:val="5"/>
            <w:tcBorders>
              <w:bottom w:val="single" w:sz="4" w:space="0" w:color="auto"/>
            </w:tcBorders>
            <w:shd w:val="clear" w:color="auto" w:fill="99CCFF"/>
          </w:tcPr>
          <w:p w14:paraId="4740D7AA" w14:textId="3F34964C" w:rsidR="00D969C1" w:rsidRPr="002C1555" w:rsidRDefault="00D969C1" w:rsidP="00731CFA">
            <w:pPr>
              <w:spacing w:before="60" w:after="120" w:line="240" w:lineRule="auto"/>
              <w:rPr>
                <w:rFonts w:cs="Arial"/>
                <w:b/>
                <w:i/>
                <w:sz w:val="20"/>
                <w:szCs w:val="20"/>
              </w:rPr>
            </w:pPr>
            <w:r>
              <w:rPr>
                <w:rFonts w:cs="Arial"/>
                <w:b/>
              </w:rPr>
              <w:t>C2. Evaluation of key risks and issues</w:t>
            </w:r>
          </w:p>
        </w:tc>
      </w:tr>
      <w:tr w:rsidR="00D969C1" w:rsidRPr="00AE4486" w14:paraId="76A38FE6" w14:textId="77777777" w:rsidTr="000A6541">
        <w:tc>
          <w:tcPr>
            <w:tcW w:w="9889" w:type="dxa"/>
            <w:gridSpan w:val="5"/>
            <w:tcBorders>
              <w:bottom w:val="single" w:sz="4" w:space="0" w:color="auto"/>
            </w:tcBorders>
            <w:shd w:val="clear" w:color="auto" w:fill="auto"/>
          </w:tcPr>
          <w:p w14:paraId="1314C63D" w14:textId="758D73A0" w:rsidR="001A5E05" w:rsidRPr="002C1555" w:rsidRDefault="001A5E05" w:rsidP="00C363DE">
            <w:pPr>
              <w:spacing w:before="60" w:after="60" w:line="276" w:lineRule="auto"/>
              <w:jc w:val="both"/>
              <w:rPr>
                <w:rFonts w:eastAsia="PMingLiU" w:cs="Arial"/>
                <w:sz w:val="22"/>
                <w:szCs w:val="22"/>
              </w:rPr>
            </w:pPr>
            <w:r w:rsidRPr="002C1555">
              <w:rPr>
                <w:rFonts w:eastAsia="PMingLiU" w:cs="Arial"/>
                <w:sz w:val="22"/>
                <w:szCs w:val="22"/>
              </w:rPr>
              <w:t xml:space="preserve">The risk register is included in </w:t>
            </w:r>
            <w:r w:rsidRPr="00F96EF8">
              <w:rPr>
                <w:rFonts w:eastAsia="PMingLiU" w:cs="Arial"/>
                <w:sz w:val="22"/>
                <w:szCs w:val="22"/>
              </w:rPr>
              <w:t xml:space="preserve">Appendix </w:t>
            </w:r>
            <w:r w:rsidR="00F96EF8" w:rsidRPr="00F96EF8">
              <w:rPr>
                <w:rFonts w:eastAsia="PMingLiU" w:cs="Arial"/>
                <w:sz w:val="22"/>
                <w:szCs w:val="22"/>
              </w:rPr>
              <w:t>E</w:t>
            </w:r>
            <w:r w:rsidRPr="002C1555">
              <w:rPr>
                <w:rFonts w:eastAsia="PMingLiU" w:cs="Arial"/>
                <w:sz w:val="22"/>
                <w:szCs w:val="22"/>
              </w:rPr>
              <w:t xml:space="preserve"> which highlights the scheme’s project risks.</w:t>
            </w:r>
          </w:p>
          <w:p w14:paraId="391201B0" w14:textId="5D1D59F4" w:rsidR="001A5E05" w:rsidRPr="002C1555" w:rsidRDefault="001A5E05" w:rsidP="00C363DE">
            <w:pPr>
              <w:numPr>
                <w:ilvl w:val="0"/>
                <w:numId w:val="19"/>
              </w:numPr>
              <w:spacing w:before="60" w:after="60" w:line="276" w:lineRule="auto"/>
              <w:jc w:val="both"/>
              <w:rPr>
                <w:rFonts w:cs="Arial"/>
                <w:sz w:val="22"/>
                <w:szCs w:val="22"/>
              </w:rPr>
            </w:pPr>
            <w:r w:rsidRPr="002C1555">
              <w:rPr>
                <w:rFonts w:cs="Arial"/>
                <w:sz w:val="22"/>
                <w:szCs w:val="22"/>
              </w:rPr>
              <w:t xml:space="preserve">Receiving TRO objections that the objector(s) will not withdraw will impact on the </w:t>
            </w:r>
            <w:r w:rsidRPr="005E7C9F">
              <w:rPr>
                <w:rFonts w:cs="Arial"/>
                <w:sz w:val="22"/>
                <w:szCs w:val="22"/>
              </w:rPr>
              <w:t xml:space="preserve">programme delivery. Possible risk of Public Inquiry being required to proceed with TRO </w:t>
            </w:r>
            <w:r w:rsidR="00717A4F" w:rsidRPr="005E7C9F">
              <w:rPr>
                <w:rFonts w:cs="Arial"/>
                <w:sz w:val="22"/>
                <w:szCs w:val="22"/>
              </w:rPr>
              <w:t>proposals</w:t>
            </w:r>
            <w:r w:rsidR="009D44BB" w:rsidRPr="005E7C9F">
              <w:rPr>
                <w:rFonts w:cs="Arial"/>
                <w:sz w:val="22"/>
                <w:szCs w:val="22"/>
              </w:rPr>
              <w:t xml:space="preserve"> if bus operators or other statutory consultees o</w:t>
            </w:r>
            <w:r w:rsidR="003C7447" w:rsidRPr="005E7C9F">
              <w:rPr>
                <w:rFonts w:cs="Arial"/>
                <w:sz w:val="22"/>
                <w:szCs w:val="22"/>
              </w:rPr>
              <w:t>bject</w:t>
            </w:r>
            <w:r w:rsidR="00717A4F" w:rsidRPr="005E7C9F">
              <w:rPr>
                <w:rFonts w:cs="Arial"/>
                <w:sz w:val="22"/>
                <w:szCs w:val="22"/>
              </w:rPr>
              <w:t>. To</w:t>
            </w:r>
            <w:r w:rsidRPr="002C1555">
              <w:rPr>
                <w:rFonts w:cs="Arial"/>
                <w:sz w:val="22"/>
                <w:szCs w:val="22"/>
              </w:rPr>
              <w:t xml:space="preserve"> mitigate against this risk, the </w:t>
            </w:r>
            <w:r w:rsidR="00A22E97" w:rsidRPr="002C1555">
              <w:rPr>
                <w:rFonts w:cs="Arial"/>
                <w:sz w:val="22"/>
                <w:szCs w:val="22"/>
              </w:rPr>
              <w:t xml:space="preserve">roads that have objections could be </w:t>
            </w:r>
            <w:r w:rsidR="00B71248" w:rsidRPr="002C1555">
              <w:rPr>
                <w:rFonts w:cs="Arial"/>
                <w:sz w:val="22"/>
                <w:szCs w:val="22"/>
              </w:rPr>
              <w:t>h</w:t>
            </w:r>
            <w:r w:rsidR="00615F38">
              <w:rPr>
                <w:rFonts w:cs="Arial"/>
                <w:sz w:val="22"/>
                <w:szCs w:val="22"/>
              </w:rPr>
              <w:t>e</w:t>
            </w:r>
            <w:r w:rsidR="00B71248" w:rsidRPr="002C1555">
              <w:rPr>
                <w:rFonts w:cs="Arial"/>
                <w:sz w:val="22"/>
                <w:szCs w:val="22"/>
              </w:rPr>
              <w:t>ld back and the delivery of roads that have no objections taken forward.</w:t>
            </w:r>
          </w:p>
          <w:p w14:paraId="46210760" w14:textId="47AE41CC" w:rsidR="00FA7C8B" w:rsidRPr="00DD7688" w:rsidRDefault="00746C64" w:rsidP="00C363DE">
            <w:pPr>
              <w:numPr>
                <w:ilvl w:val="0"/>
                <w:numId w:val="19"/>
              </w:numPr>
              <w:spacing w:before="60" w:after="60" w:line="276" w:lineRule="auto"/>
              <w:jc w:val="both"/>
              <w:rPr>
                <w:rFonts w:cs="Arial"/>
                <w:sz w:val="22"/>
                <w:szCs w:val="22"/>
              </w:rPr>
            </w:pPr>
            <w:r w:rsidRPr="00DD7688">
              <w:rPr>
                <w:rFonts w:cs="Arial"/>
                <w:sz w:val="22"/>
                <w:szCs w:val="22"/>
              </w:rPr>
              <w:t xml:space="preserve">Lack of support from neighbouring </w:t>
            </w:r>
            <w:r w:rsidR="004D6E9E" w:rsidRPr="00DD7688">
              <w:rPr>
                <w:rFonts w:cs="Arial"/>
                <w:sz w:val="22"/>
                <w:szCs w:val="22"/>
              </w:rPr>
              <w:t>L</w:t>
            </w:r>
            <w:r w:rsidRPr="00DD7688">
              <w:rPr>
                <w:rFonts w:cs="Arial"/>
                <w:sz w:val="22"/>
                <w:szCs w:val="22"/>
              </w:rPr>
              <w:t xml:space="preserve">ocal </w:t>
            </w:r>
            <w:r w:rsidR="004D6E9E" w:rsidRPr="00DD7688">
              <w:rPr>
                <w:rFonts w:cs="Arial"/>
                <w:sz w:val="22"/>
                <w:szCs w:val="22"/>
              </w:rPr>
              <w:t>Authorities</w:t>
            </w:r>
            <w:r w:rsidR="008F5878" w:rsidRPr="00DD7688">
              <w:rPr>
                <w:rFonts w:cs="Arial"/>
                <w:sz w:val="22"/>
                <w:szCs w:val="22"/>
              </w:rPr>
              <w:t xml:space="preserve"> (LA)</w:t>
            </w:r>
            <w:r w:rsidRPr="00DD7688">
              <w:rPr>
                <w:rFonts w:cs="Arial"/>
                <w:sz w:val="22"/>
                <w:szCs w:val="22"/>
              </w:rPr>
              <w:t xml:space="preserve"> where roads have a shared boundary or </w:t>
            </w:r>
            <w:r w:rsidR="000D13A2" w:rsidRPr="00DD7688">
              <w:rPr>
                <w:rFonts w:cs="Arial"/>
                <w:sz w:val="22"/>
                <w:szCs w:val="22"/>
              </w:rPr>
              <w:t>where the road goes from Birmingham City Council’s control i</w:t>
            </w:r>
            <w:r w:rsidR="004D6E9E" w:rsidRPr="00DD7688">
              <w:rPr>
                <w:rFonts w:cs="Arial"/>
                <w:sz w:val="22"/>
                <w:szCs w:val="22"/>
              </w:rPr>
              <w:t xml:space="preserve">nto another </w:t>
            </w:r>
            <w:r w:rsidR="008F5878" w:rsidRPr="00DD7688">
              <w:rPr>
                <w:rFonts w:cs="Arial"/>
                <w:sz w:val="22"/>
                <w:szCs w:val="22"/>
              </w:rPr>
              <w:t>LA</w:t>
            </w:r>
            <w:r w:rsidR="009536F8" w:rsidRPr="00DD7688">
              <w:rPr>
                <w:rFonts w:cs="Arial"/>
                <w:sz w:val="22"/>
                <w:szCs w:val="22"/>
              </w:rPr>
              <w:t>. To mitigate this early engagement has taken place with the respective LA’s</w:t>
            </w:r>
            <w:r w:rsidR="008F5878" w:rsidRPr="00DD7688">
              <w:rPr>
                <w:rFonts w:cs="Arial"/>
                <w:sz w:val="22"/>
                <w:szCs w:val="22"/>
              </w:rPr>
              <w:t xml:space="preserve"> and this will continue during the project. </w:t>
            </w:r>
            <w:r w:rsidR="003B6FF1" w:rsidRPr="002150B1">
              <w:rPr>
                <w:rFonts w:cs="Arial"/>
                <w:sz w:val="22"/>
                <w:szCs w:val="22"/>
              </w:rPr>
              <w:t xml:space="preserve">It should be </w:t>
            </w:r>
            <w:r w:rsidR="00A42A2F" w:rsidRPr="002150B1">
              <w:rPr>
                <w:rFonts w:cs="Arial"/>
                <w:sz w:val="22"/>
                <w:szCs w:val="22"/>
              </w:rPr>
              <w:t xml:space="preserve">noted that </w:t>
            </w:r>
            <w:r w:rsidR="007F2730" w:rsidRPr="002150B1">
              <w:rPr>
                <w:rFonts w:cs="Arial"/>
                <w:sz w:val="22"/>
                <w:szCs w:val="22"/>
              </w:rPr>
              <w:t xml:space="preserve">for the </w:t>
            </w:r>
            <w:r w:rsidR="00A42A2F" w:rsidRPr="002150B1">
              <w:rPr>
                <w:rFonts w:cs="Arial"/>
                <w:sz w:val="22"/>
                <w:szCs w:val="22"/>
                <w:shd w:val="clear" w:color="auto" w:fill="FFFFFF"/>
              </w:rPr>
              <w:t xml:space="preserve">A4041 </w:t>
            </w:r>
            <w:proofErr w:type="spellStart"/>
            <w:r w:rsidR="00A42A2F" w:rsidRPr="002150B1">
              <w:rPr>
                <w:rFonts w:cs="Arial"/>
                <w:sz w:val="22"/>
                <w:szCs w:val="22"/>
                <w:shd w:val="clear" w:color="auto" w:fill="FFFFFF"/>
              </w:rPr>
              <w:t>Queslett</w:t>
            </w:r>
            <w:proofErr w:type="spellEnd"/>
            <w:r w:rsidR="00A42A2F" w:rsidRPr="002150B1">
              <w:rPr>
                <w:rFonts w:cs="Arial"/>
                <w:sz w:val="22"/>
                <w:szCs w:val="22"/>
                <w:shd w:val="clear" w:color="auto" w:fill="FFFFFF"/>
              </w:rPr>
              <w:t xml:space="preserve"> Road / </w:t>
            </w:r>
            <w:proofErr w:type="spellStart"/>
            <w:r w:rsidR="00A42A2F" w:rsidRPr="002150B1">
              <w:rPr>
                <w:rFonts w:cs="Arial"/>
                <w:sz w:val="22"/>
                <w:szCs w:val="22"/>
                <w:shd w:val="clear" w:color="auto" w:fill="FFFFFF"/>
              </w:rPr>
              <w:t>Queslett</w:t>
            </w:r>
            <w:proofErr w:type="spellEnd"/>
            <w:r w:rsidR="00A42A2F" w:rsidRPr="002150B1">
              <w:rPr>
                <w:rFonts w:cs="Arial"/>
                <w:sz w:val="22"/>
                <w:szCs w:val="22"/>
                <w:shd w:val="clear" w:color="auto" w:fill="FFFFFF"/>
              </w:rPr>
              <w:t xml:space="preserve"> Road East</w:t>
            </w:r>
            <w:r w:rsidR="003D6FA8" w:rsidRPr="002150B1">
              <w:rPr>
                <w:rFonts w:cs="Arial"/>
                <w:sz w:val="22"/>
                <w:szCs w:val="22"/>
                <w:shd w:val="clear" w:color="auto" w:fill="FFFFFF"/>
              </w:rPr>
              <w:t xml:space="preserve"> </w:t>
            </w:r>
            <w:r w:rsidR="00C75801" w:rsidRPr="002150B1">
              <w:rPr>
                <w:rFonts w:cs="Arial"/>
                <w:sz w:val="22"/>
                <w:szCs w:val="22"/>
                <w:shd w:val="clear" w:color="auto" w:fill="FFFFFF"/>
              </w:rPr>
              <w:t xml:space="preserve">location </w:t>
            </w:r>
            <w:r w:rsidR="00916180" w:rsidRPr="002150B1">
              <w:rPr>
                <w:rFonts w:cs="Arial"/>
                <w:sz w:val="22"/>
                <w:szCs w:val="22"/>
                <w:shd w:val="clear" w:color="auto" w:fill="FFFFFF"/>
              </w:rPr>
              <w:t>which has a shared boundary between BCC, Sandwell Metropolitan Borough Council</w:t>
            </w:r>
            <w:r w:rsidR="00902FA6" w:rsidRPr="002150B1">
              <w:rPr>
                <w:rFonts w:cs="Arial"/>
                <w:sz w:val="22"/>
                <w:szCs w:val="22"/>
                <w:shd w:val="clear" w:color="auto" w:fill="FFFFFF"/>
              </w:rPr>
              <w:t xml:space="preserve"> (SMBC)</w:t>
            </w:r>
            <w:r w:rsidR="00916180" w:rsidRPr="002150B1">
              <w:rPr>
                <w:rFonts w:cs="Arial"/>
                <w:sz w:val="22"/>
                <w:szCs w:val="22"/>
                <w:shd w:val="clear" w:color="auto" w:fill="FFFFFF"/>
              </w:rPr>
              <w:t xml:space="preserve"> and Walsall Council</w:t>
            </w:r>
            <w:r w:rsidR="00C30B0B" w:rsidRPr="002150B1">
              <w:rPr>
                <w:rFonts w:cs="Arial"/>
                <w:sz w:val="22"/>
                <w:szCs w:val="22"/>
                <w:shd w:val="clear" w:color="auto" w:fill="FFFFFF"/>
              </w:rPr>
              <w:t xml:space="preserve"> has received concerns from </w:t>
            </w:r>
            <w:r w:rsidR="00F85F9E" w:rsidRPr="002150B1">
              <w:rPr>
                <w:rFonts w:cs="Arial"/>
                <w:sz w:val="22"/>
                <w:szCs w:val="22"/>
                <w:shd w:val="clear" w:color="auto" w:fill="FFFFFF"/>
              </w:rPr>
              <w:t xml:space="preserve">both neighbouring councils. </w:t>
            </w:r>
            <w:r w:rsidR="00C30B0B" w:rsidRPr="002150B1">
              <w:rPr>
                <w:rFonts w:cs="Arial"/>
                <w:sz w:val="22"/>
                <w:szCs w:val="22"/>
                <w:shd w:val="clear" w:color="auto" w:fill="FFFFFF"/>
              </w:rPr>
              <w:t xml:space="preserve">Walsall Council </w:t>
            </w:r>
            <w:r w:rsidR="00C75801" w:rsidRPr="002150B1">
              <w:rPr>
                <w:rFonts w:cs="Arial"/>
                <w:sz w:val="22"/>
                <w:szCs w:val="22"/>
                <w:shd w:val="clear" w:color="auto" w:fill="FFFFFF"/>
              </w:rPr>
              <w:t>have</w:t>
            </w:r>
            <w:r w:rsidR="00F85F9E" w:rsidRPr="002150B1">
              <w:rPr>
                <w:rFonts w:cs="Arial"/>
                <w:sz w:val="22"/>
                <w:szCs w:val="22"/>
                <w:shd w:val="clear" w:color="auto" w:fill="FFFFFF"/>
              </w:rPr>
              <w:t xml:space="preserve"> raised concerns </w:t>
            </w:r>
            <w:r w:rsidR="004D37C0" w:rsidRPr="002150B1">
              <w:rPr>
                <w:rFonts w:cs="Arial"/>
                <w:sz w:val="22"/>
                <w:szCs w:val="22"/>
                <w:shd w:val="clear" w:color="auto" w:fill="FFFFFF"/>
              </w:rPr>
              <w:t>in respect to the</w:t>
            </w:r>
            <w:r w:rsidR="00FA7C8B" w:rsidRPr="002150B1">
              <w:rPr>
                <w:rFonts w:cs="Arial"/>
                <w:sz w:val="22"/>
                <w:szCs w:val="22"/>
                <w:shd w:val="clear" w:color="auto" w:fill="FFFFFF"/>
              </w:rPr>
              <w:t xml:space="preserve"> </w:t>
            </w:r>
            <w:r w:rsidR="00962CE0" w:rsidRPr="002150B1">
              <w:rPr>
                <w:rFonts w:cs="Arial"/>
                <w:sz w:val="22"/>
                <w:szCs w:val="22"/>
                <w:shd w:val="clear" w:color="auto" w:fill="FFFFFF"/>
              </w:rPr>
              <w:t xml:space="preserve">evidence and </w:t>
            </w:r>
            <w:r w:rsidR="004D37C0" w:rsidRPr="002150B1">
              <w:rPr>
                <w:rFonts w:cs="Arial"/>
                <w:sz w:val="22"/>
                <w:szCs w:val="22"/>
                <w:shd w:val="clear" w:color="auto" w:fill="FFFFFF"/>
              </w:rPr>
              <w:t xml:space="preserve">justification of a lowered speed limit on </w:t>
            </w:r>
            <w:r w:rsidR="00FA7C8B" w:rsidRPr="002150B1">
              <w:rPr>
                <w:rFonts w:cs="Arial"/>
                <w:sz w:val="22"/>
                <w:szCs w:val="22"/>
                <w:shd w:val="clear" w:color="auto" w:fill="FFFFFF"/>
              </w:rPr>
              <w:t xml:space="preserve">the section of road that falls under </w:t>
            </w:r>
            <w:r w:rsidR="007F2730" w:rsidRPr="002150B1">
              <w:rPr>
                <w:rFonts w:cs="Arial"/>
                <w:sz w:val="22"/>
                <w:szCs w:val="22"/>
                <w:shd w:val="clear" w:color="auto" w:fill="FFFFFF"/>
              </w:rPr>
              <w:t>their</w:t>
            </w:r>
            <w:r w:rsidR="00FA7C8B" w:rsidRPr="002150B1">
              <w:rPr>
                <w:rFonts w:cs="Arial"/>
                <w:sz w:val="22"/>
                <w:szCs w:val="22"/>
                <w:shd w:val="clear" w:color="auto" w:fill="FFFFFF"/>
              </w:rPr>
              <w:t xml:space="preserve"> control</w:t>
            </w:r>
            <w:r w:rsidR="00962CE0" w:rsidRPr="002150B1">
              <w:rPr>
                <w:rFonts w:cs="Arial"/>
                <w:sz w:val="22"/>
                <w:szCs w:val="22"/>
                <w:shd w:val="clear" w:color="auto" w:fill="FFFFFF"/>
              </w:rPr>
              <w:t>.</w:t>
            </w:r>
            <w:r w:rsidR="00FA7C8B" w:rsidRPr="002150B1">
              <w:rPr>
                <w:rFonts w:cs="Arial"/>
                <w:sz w:val="22"/>
                <w:szCs w:val="22"/>
                <w:shd w:val="clear" w:color="auto" w:fill="FFFFFF"/>
              </w:rPr>
              <w:t xml:space="preserve"> </w:t>
            </w:r>
            <w:r w:rsidR="00C75801" w:rsidRPr="002150B1">
              <w:rPr>
                <w:rFonts w:cs="Arial"/>
                <w:sz w:val="22"/>
                <w:szCs w:val="22"/>
                <w:shd w:val="clear" w:color="auto" w:fill="FFFFFF"/>
              </w:rPr>
              <w:t>S</w:t>
            </w:r>
            <w:r w:rsidR="00902FA6" w:rsidRPr="002150B1">
              <w:rPr>
                <w:rFonts w:cs="Arial"/>
                <w:sz w:val="22"/>
                <w:szCs w:val="22"/>
                <w:shd w:val="clear" w:color="auto" w:fill="FFFFFF"/>
              </w:rPr>
              <w:t>MBC support the proposals in principle but have request</w:t>
            </w:r>
            <w:r w:rsidR="007F2730" w:rsidRPr="002150B1">
              <w:rPr>
                <w:rFonts w:cs="Arial"/>
                <w:sz w:val="22"/>
                <w:szCs w:val="22"/>
                <w:shd w:val="clear" w:color="auto" w:fill="FFFFFF"/>
              </w:rPr>
              <w:t>ed</w:t>
            </w:r>
            <w:r w:rsidR="00902FA6" w:rsidRPr="002150B1">
              <w:rPr>
                <w:rFonts w:cs="Arial"/>
                <w:sz w:val="22"/>
                <w:szCs w:val="22"/>
                <w:shd w:val="clear" w:color="auto" w:fill="FFFFFF"/>
              </w:rPr>
              <w:t xml:space="preserve"> for additional </w:t>
            </w:r>
            <w:r w:rsidR="007F2730" w:rsidRPr="002150B1">
              <w:rPr>
                <w:rFonts w:cs="Arial"/>
                <w:sz w:val="22"/>
                <w:szCs w:val="22"/>
                <w:shd w:val="clear" w:color="auto" w:fill="FFFFFF"/>
              </w:rPr>
              <w:t xml:space="preserve">traffic </w:t>
            </w:r>
            <w:r w:rsidR="005B07BC" w:rsidRPr="002150B1">
              <w:rPr>
                <w:rFonts w:cs="Arial"/>
                <w:sz w:val="22"/>
                <w:szCs w:val="22"/>
                <w:shd w:val="clear" w:color="auto" w:fill="FFFFFF"/>
              </w:rPr>
              <w:t>measures</w:t>
            </w:r>
            <w:r w:rsidR="00902FA6" w:rsidRPr="002150B1">
              <w:rPr>
                <w:rFonts w:cs="Arial"/>
                <w:sz w:val="22"/>
                <w:szCs w:val="22"/>
                <w:shd w:val="clear" w:color="auto" w:fill="FFFFFF"/>
              </w:rPr>
              <w:t xml:space="preserve"> </w:t>
            </w:r>
            <w:r w:rsidR="005B07BC" w:rsidRPr="002150B1">
              <w:rPr>
                <w:rFonts w:cs="Arial"/>
                <w:sz w:val="22"/>
                <w:szCs w:val="22"/>
                <w:shd w:val="clear" w:color="auto" w:fill="FFFFFF"/>
              </w:rPr>
              <w:t>to be considered such as Variable Message Signage to assist in motorists</w:t>
            </w:r>
            <w:r w:rsidR="002150B1" w:rsidRPr="002150B1">
              <w:rPr>
                <w:rFonts w:cs="Arial"/>
                <w:sz w:val="22"/>
                <w:szCs w:val="22"/>
                <w:shd w:val="clear" w:color="auto" w:fill="FFFFFF"/>
              </w:rPr>
              <w:t>’</w:t>
            </w:r>
            <w:r w:rsidR="005B07BC" w:rsidRPr="002150B1">
              <w:rPr>
                <w:rFonts w:cs="Arial"/>
                <w:sz w:val="22"/>
                <w:szCs w:val="22"/>
                <w:shd w:val="clear" w:color="auto" w:fill="FFFFFF"/>
              </w:rPr>
              <w:t xml:space="preserve"> compliance of the reduced speed limit.</w:t>
            </w:r>
          </w:p>
          <w:p w14:paraId="02D79F9F" w14:textId="0256788C" w:rsidR="001A5E05" w:rsidRPr="002C1555" w:rsidRDefault="001A5E05" w:rsidP="00C363DE">
            <w:pPr>
              <w:numPr>
                <w:ilvl w:val="0"/>
                <w:numId w:val="19"/>
              </w:numPr>
              <w:spacing w:before="60" w:after="60" w:line="276" w:lineRule="auto"/>
              <w:jc w:val="both"/>
              <w:rPr>
                <w:rFonts w:cs="Arial"/>
                <w:sz w:val="22"/>
                <w:szCs w:val="22"/>
              </w:rPr>
            </w:pPr>
            <w:r w:rsidRPr="002C1555">
              <w:rPr>
                <w:rFonts w:cs="Arial"/>
                <w:sz w:val="22"/>
                <w:szCs w:val="22"/>
              </w:rPr>
              <w:t xml:space="preserve">Inflationary pressures caused by external market factors could have an impact on construction costs and activity. To mitigate against this risk, inflationary impacts will be absorbed through existing project contingencies where possible and further approvals would be sought if this proves insufficient. </w:t>
            </w:r>
          </w:p>
          <w:p w14:paraId="2D04A7A1" w14:textId="5DE4FA7C" w:rsidR="005C3417" w:rsidRPr="002C1555" w:rsidRDefault="00EB5195" w:rsidP="00C363DE">
            <w:pPr>
              <w:numPr>
                <w:ilvl w:val="0"/>
                <w:numId w:val="19"/>
              </w:numPr>
              <w:spacing w:before="60" w:after="60" w:line="276" w:lineRule="auto"/>
              <w:jc w:val="both"/>
              <w:rPr>
                <w:rFonts w:cs="Arial"/>
                <w:sz w:val="22"/>
                <w:szCs w:val="22"/>
              </w:rPr>
            </w:pPr>
            <w:r w:rsidRPr="002C1555">
              <w:rPr>
                <w:rFonts w:cs="Arial"/>
                <w:sz w:val="22"/>
                <w:szCs w:val="22"/>
              </w:rPr>
              <w:t>Communication/engagement activities must meet requirements as agreed with the respective LA’s.</w:t>
            </w:r>
          </w:p>
          <w:p w14:paraId="4EF70C66" w14:textId="22CADF3B" w:rsidR="00D969C1" w:rsidRPr="002C1555" w:rsidRDefault="001A5E05" w:rsidP="00262917">
            <w:pPr>
              <w:numPr>
                <w:ilvl w:val="0"/>
                <w:numId w:val="19"/>
              </w:numPr>
              <w:spacing w:before="60" w:after="120" w:line="276" w:lineRule="auto"/>
              <w:jc w:val="both"/>
              <w:rPr>
                <w:rFonts w:cs="Arial"/>
                <w:sz w:val="22"/>
                <w:szCs w:val="22"/>
              </w:rPr>
            </w:pPr>
            <w:r w:rsidRPr="002C1555">
              <w:rPr>
                <w:rFonts w:cs="Arial"/>
                <w:sz w:val="22"/>
                <w:szCs w:val="22"/>
              </w:rPr>
              <w:t xml:space="preserve">Not receiving tender returns due to market conditions could significantly delay project. To mitigate against this risk, pre-tender qualifications or Expression of Interest may be explored to gauge market feedback. </w:t>
            </w:r>
          </w:p>
        </w:tc>
      </w:tr>
      <w:tr w:rsidR="00D969C1" w:rsidRPr="00A32565" w14:paraId="21EE9C0C" w14:textId="77777777" w:rsidTr="000A6541">
        <w:tc>
          <w:tcPr>
            <w:tcW w:w="9889" w:type="dxa"/>
            <w:gridSpan w:val="5"/>
            <w:tcBorders>
              <w:bottom w:val="single" w:sz="4" w:space="0" w:color="auto"/>
            </w:tcBorders>
            <w:shd w:val="clear" w:color="auto" w:fill="99CCFF"/>
          </w:tcPr>
          <w:p w14:paraId="1F2D24EF" w14:textId="2FA38B9B" w:rsidR="00D969C1" w:rsidRPr="002C1555" w:rsidRDefault="00D969C1" w:rsidP="00731CFA">
            <w:pPr>
              <w:spacing w:before="60" w:after="120" w:line="240" w:lineRule="auto"/>
              <w:rPr>
                <w:rFonts w:cs="Arial"/>
                <w:b/>
              </w:rPr>
            </w:pPr>
            <w:r>
              <w:rPr>
                <w:rFonts w:cs="Arial"/>
                <w:b/>
              </w:rPr>
              <w:t>C3. Other impacts of the preferred option</w:t>
            </w:r>
          </w:p>
        </w:tc>
      </w:tr>
      <w:tr w:rsidR="00D969C1" w:rsidRPr="00AE4486" w14:paraId="5DECFF7D" w14:textId="77777777" w:rsidTr="000A6541">
        <w:tc>
          <w:tcPr>
            <w:tcW w:w="9889" w:type="dxa"/>
            <w:gridSpan w:val="5"/>
            <w:tcBorders>
              <w:bottom w:val="single" w:sz="4" w:space="0" w:color="auto"/>
            </w:tcBorders>
            <w:shd w:val="clear" w:color="auto" w:fill="auto"/>
          </w:tcPr>
          <w:p w14:paraId="1AC3D8FF" w14:textId="01FE8E6C" w:rsidR="00D969C1" w:rsidRDefault="00022AA5" w:rsidP="00262917">
            <w:pPr>
              <w:numPr>
                <w:ilvl w:val="0"/>
                <w:numId w:val="20"/>
              </w:numPr>
              <w:spacing w:before="60" w:after="120" w:line="276" w:lineRule="auto"/>
              <w:ind w:left="714" w:hanging="357"/>
              <w:rPr>
                <w:rFonts w:cs="Arial"/>
                <w:sz w:val="22"/>
                <w:szCs w:val="22"/>
              </w:rPr>
            </w:pPr>
            <w:r w:rsidRPr="00940E23">
              <w:rPr>
                <w:rFonts w:cs="Arial"/>
                <w:sz w:val="22"/>
                <w:szCs w:val="22"/>
              </w:rPr>
              <w:t xml:space="preserve">Equality Impact Assessment (EIA) – An EIA </w:t>
            </w:r>
            <w:r w:rsidRPr="00335CFE">
              <w:rPr>
                <w:rFonts w:cs="Arial"/>
                <w:sz w:val="22"/>
                <w:szCs w:val="22"/>
              </w:rPr>
              <w:t>(</w:t>
            </w:r>
            <w:r w:rsidR="000B4679" w:rsidRPr="000B4679">
              <w:rPr>
                <w:rFonts w:cs="Arial"/>
                <w:sz w:val="22"/>
                <w:szCs w:val="22"/>
              </w:rPr>
              <w:t>EIA000</w:t>
            </w:r>
            <w:r w:rsidR="00DF0C9D">
              <w:rPr>
                <w:rFonts w:cs="Arial"/>
                <w:sz w:val="22"/>
                <w:szCs w:val="22"/>
              </w:rPr>
              <w:t>419</w:t>
            </w:r>
            <w:r w:rsidRPr="00335CFE">
              <w:rPr>
                <w:rFonts w:cs="Arial"/>
                <w:sz w:val="22"/>
                <w:szCs w:val="22"/>
              </w:rPr>
              <w:t>)</w:t>
            </w:r>
            <w:r w:rsidRPr="00940E23">
              <w:rPr>
                <w:rFonts w:cs="Arial"/>
                <w:sz w:val="22"/>
                <w:szCs w:val="22"/>
              </w:rPr>
              <w:t xml:space="preserve"> has been undertaken for the proposed </w:t>
            </w:r>
            <w:r w:rsidR="000B4679">
              <w:rPr>
                <w:rFonts w:cs="Arial"/>
                <w:sz w:val="22"/>
                <w:szCs w:val="22"/>
              </w:rPr>
              <w:t>scheme</w:t>
            </w:r>
            <w:r w:rsidRPr="00940E23">
              <w:rPr>
                <w:rFonts w:cs="Arial"/>
                <w:sz w:val="22"/>
                <w:szCs w:val="22"/>
              </w:rPr>
              <w:t xml:space="preserve"> and is attached as Appendix </w:t>
            </w:r>
            <w:r w:rsidR="00615F38">
              <w:rPr>
                <w:rFonts w:cs="Arial"/>
                <w:sz w:val="22"/>
                <w:szCs w:val="22"/>
              </w:rPr>
              <w:t>F</w:t>
            </w:r>
            <w:r w:rsidRPr="00940E23">
              <w:rPr>
                <w:rFonts w:cs="Arial"/>
                <w:sz w:val="22"/>
                <w:szCs w:val="22"/>
              </w:rPr>
              <w:t xml:space="preserve"> to this report. </w:t>
            </w:r>
            <w:r w:rsidRPr="007D20A4">
              <w:rPr>
                <w:rFonts w:cs="Arial"/>
                <w:sz w:val="22"/>
                <w:szCs w:val="22"/>
              </w:rPr>
              <w:t>The EIA shows there would be no adverse impact caused by the scheme on any protected characteristics group.</w:t>
            </w:r>
            <w:r w:rsidRPr="00940E23">
              <w:rPr>
                <w:rFonts w:cs="Arial"/>
                <w:sz w:val="22"/>
                <w:szCs w:val="22"/>
              </w:rPr>
              <w:t xml:space="preserve"> </w:t>
            </w:r>
          </w:p>
          <w:p w14:paraId="7EBBE63F" w14:textId="09021520" w:rsidR="00165B41" w:rsidRPr="00165B41" w:rsidRDefault="00437739" w:rsidP="00165B41">
            <w:pPr>
              <w:numPr>
                <w:ilvl w:val="0"/>
                <w:numId w:val="20"/>
              </w:numPr>
              <w:spacing w:before="60" w:after="120" w:line="276" w:lineRule="auto"/>
              <w:ind w:left="714" w:hanging="357"/>
              <w:rPr>
                <w:rFonts w:cs="Arial"/>
                <w:sz w:val="22"/>
                <w:szCs w:val="22"/>
              </w:rPr>
            </w:pPr>
            <w:r w:rsidRPr="00F44F29">
              <w:rPr>
                <w:rFonts w:cs="Arial"/>
                <w:sz w:val="22"/>
                <w:szCs w:val="22"/>
              </w:rPr>
              <w:lastRenderedPageBreak/>
              <w:t xml:space="preserve">Air Quality Assessment </w:t>
            </w:r>
            <w:r w:rsidR="00350653">
              <w:rPr>
                <w:rFonts w:cs="Arial"/>
                <w:sz w:val="22"/>
                <w:szCs w:val="22"/>
              </w:rPr>
              <w:t xml:space="preserve">(AQ) - </w:t>
            </w:r>
            <w:r w:rsidR="008E2C31">
              <w:rPr>
                <w:rFonts w:cs="Arial"/>
                <w:sz w:val="22"/>
                <w:szCs w:val="22"/>
              </w:rPr>
              <w:t>F</w:t>
            </w:r>
            <w:r w:rsidRPr="00F44F29">
              <w:rPr>
                <w:rFonts w:cs="Arial"/>
                <w:sz w:val="22"/>
                <w:szCs w:val="22"/>
              </w:rPr>
              <w:t xml:space="preserve">ollowing the completion </w:t>
            </w:r>
            <w:r w:rsidR="008E2C31">
              <w:rPr>
                <w:rFonts w:cs="Arial"/>
                <w:sz w:val="22"/>
                <w:szCs w:val="22"/>
              </w:rPr>
              <w:t>of the</w:t>
            </w:r>
            <w:r w:rsidRPr="00F44F29">
              <w:rPr>
                <w:rFonts w:cs="Arial"/>
                <w:sz w:val="22"/>
                <w:szCs w:val="22"/>
              </w:rPr>
              <w:t xml:space="preserve"> AQ Process – Flow chart, it has advised that an initial Air Quality Impact Assessment in line with DMRB guidance </w:t>
            </w:r>
            <w:r w:rsidRPr="002E645C">
              <w:rPr>
                <w:rFonts w:cs="Arial"/>
                <w:sz w:val="22"/>
                <w:szCs w:val="22"/>
              </w:rPr>
              <w:t xml:space="preserve">and BCC guidance </w:t>
            </w:r>
            <w:r w:rsidR="00F45772" w:rsidRPr="002E645C">
              <w:rPr>
                <w:rFonts w:cs="Arial"/>
                <w:sz w:val="22"/>
                <w:szCs w:val="22"/>
              </w:rPr>
              <w:t>was</w:t>
            </w:r>
            <w:r w:rsidRPr="002E645C">
              <w:rPr>
                <w:rFonts w:cs="Arial"/>
                <w:sz w:val="22"/>
                <w:szCs w:val="22"/>
              </w:rPr>
              <w:t xml:space="preserve"> required</w:t>
            </w:r>
            <w:r w:rsidR="008E2C31" w:rsidRPr="002E645C">
              <w:rPr>
                <w:rFonts w:cs="Arial"/>
                <w:sz w:val="22"/>
                <w:szCs w:val="22"/>
              </w:rPr>
              <w:t>.</w:t>
            </w:r>
            <w:r w:rsidR="00F96EF8" w:rsidRPr="002E645C">
              <w:rPr>
                <w:rFonts w:cs="Arial"/>
                <w:sz w:val="22"/>
                <w:szCs w:val="22"/>
              </w:rPr>
              <w:t xml:space="preserve"> Th</w:t>
            </w:r>
            <w:r w:rsidR="00165B41" w:rsidRPr="002E645C">
              <w:rPr>
                <w:rFonts w:cs="Arial"/>
                <w:sz w:val="22"/>
                <w:szCs w:val="22"/>
              </w:rPr>
              <w:t>e assessment</w:t>
            </w:r>
            <w:r w:rsidR="00D2459F" w:rsidRPr="002E645C">
              <w:rPr>
                <w:rFonts w:cs="Arial"/>
                <w:sz w:val="22"/>
                <w:szCs w:val="22"/>
              </w:rPr>
              <w:t xml:space="preserve"> has been completed</w:t>
            </w:r>
            <w:r w:rsidR="00165B41" w:rsidRPr="002E645C">
              <w:rPr>
                <w:rFonts w:cs="Arial"/>
                <w:sz w:val="22"/>
                <w:szCs w:val="22"/>
              </w:rPr>
              <w:t>, which</w:t>
            </w:r>
            <w:r w:rsidR="00D2459F" w:rsidRPr="002E645C">
              <w:rPr>
                <w:rFonts w:cs="Arial"/>
                <w:sz w:val="22"/>
                <w:szCs w:val="22"/>
              </w:rPr>
              <w:t xml:space="preserve"> </w:t>
            </w:r>
            <w:r w:rsidR="00165B41" w:rsidRPr="002E645C">
              <w:rPr>
                <w:rFonts w:cs="Arial"/>
                <w:sz w:val="22"/>
                <w:szCs w:val="22"/>
              </w:rPr>
              <w:t>indicated that there will be no adverse effect on air quality and there could be small improvements.</w:t>
            </w:r>
            <w:r w:rsidR="00165B41">
              <w:rPr>
                <w:rFonts w:cs="Arial"/>
              </w:rPr>
              <w:t xml:space="preserve">  </w:t>
            </w:r>
            <w:r w:rsidR="00F96EF8">
              <w:rPr>
                <w:rFonts w:cs="Arial"/>
                <w:sz w:val="22"/>
                <w:szCs w:val="22"/>
              </w:rPr>
              <w:t xml:space="preserve"> </w:t>
            </w:r>
          </w:p>
          <w:p w14:paraId="3466919D" w14:textId="699660CD" w:rsidR="002C4126" w:rsidRPr="00F44F29" w:rsidRDefault="002C4126" w:rsidP="00262917">
            <w:pPr>
              <w:numPr>
                <w:ilvl w:val="0"/>
                <w:numId w:val="20"/>
              </w:numPr>
              <w:spacing w:before="60" w:after="120" w:line="276" w:lineRule="auto"/>
              <w:ind w:left="714" w:hanging="357"/>
              <w:rPr>
                <w:rFonts w:cs="Arial"/>
                <w:sz w:val="22"/>
                <w:szCs w:val="22"/>
              </w:rPr>
            </w:pPr>
            <w:r w:rsidRPr="00977B2B">
              <w:rPr>
                <w:rFonts w:cs="Arial"/>
                <w:sz w:val="22"/>
                <w:szCs w:val="22"/>
              </w:rPr>
              <w:t xml:space="preserve">Road Safety Audit </w:t>
            </w:r>
            <w:r w:rsidR="008A22A5" w:rsidRPr="00977B2B">
              <w:rPr>
                <w:rFonts w:cs="Arial"/>
                <w:sz w:val="22"/>
                <w:szCs w:val="22"/>
              </w:rPr>
              <w:t xml:space="preserve">(RSA) </w:t>
            </w:r>
            <w:r w:rsidRPr="00977B2B">
              <w:rPr>
                <w:rFonts w:cs="Arial"/>
                <w:sz w:val="22"/>
                <w:szCs w:val="22"/>
              </w:rPr>
              <w:t xml:space="preserve">- </w:t>
            </w:r>
            <w:r w:rsidR="00E2538E" w:rsidRPr="00977B2B">
              <w:rPr>
                <w:rStyle w:val="Emphasis"/>
                <w:rFonts w:cs="Arial"/>
                <w:i w:val="0"/>
                <w:iCs w:val="0"/>
                <w:sz w:val="22"/>
                <w:szCs w:val="22"/>
                <w:shd w:val="clear" w:color="auto" w:fill="FFFFFF"/>
              </w:rPr>
              <w:t>Design Manual for Roads and Bridges</w:t>
            </w:r>
            <w:r w:rsidR="00E2538E" w:rsidRPr="00977B2B">
              <w:rPr>
                <w:rFonts w:cs="Arial"/>
                <w:sz w:val="22"/>
                <w:szCs w:val="22"/>
                <w:shd w:val="clear" w:color="auto" w:fill="FFFFFF"/>
              </w:rPr>
              <w:t> (</w:t>
            </w:r>
            <w:r w:rsidR="00E2538E" w:rsidRPr="00977B2B">
              <w:rPr>
                <w:rStyle w:val="Emphasis"/>
                <w:rFonts w:cs="Arial"/>
                <w:i w:val="0"/>
                <w:iCs w:val="0"/>
                <w:sz w:val="22"/>
                <w:szCs w:val="22"/>
                <w:shd w:val="clear" w:color="auto" w:fill="FFFFFF"/>
              </w:rPr>
              <w:t>DMRB</w:t>
            </w:r>
            <w:r w:rsidR="00E2538E" w:rsidRPr="00977B2B">
              <w:rPr>
                <w:rFonts w:cs="Arial"/>
                <w:sz w:val="22"/>
                <w:szCs w:val="22"/>
                <w:shd w:val="clear" w:color="auto" w:fill="FFFFFF"/>
              </w:rPr>
              <w:t>) section</w:t>
            </w:r>
            <w:r w:rsidR="00E2538E" w:rsidRPr="00977B2B">
              <w:rPr>
                <w:rFonts w:cs="Arial"/>
                <w:sz w:val="22"/>
                <w:szCs w:val="22"/>
              </w:rPr>
              <w:t xml:space="preserve"> GG 119 is the recognised standard and application for </w:t>
            </w:r>
            <w:r w:rsidR="008A22A5" w:rsidRPr="00977B2B">
              <w:rPr>
                <w:rFonts w:cs="Arial"/>
                <w:sz w:val="22"/>
                <w:szCs w:val="22"/>
              </w:rPr>
              <w:t>RSA</w:t>
            </w:r>
            <w:r w:rsidR="00E2538E" w:rsidRPr="00977B2B">
              <w:rPr>
                <w:rFonts w:cs="Arial"/>
                <w:sz w:val="22"/>
                <w:szCs w:val="22"/>
              </w:rPr>
              <w:t xml:space="preserve"> and whilst it does relate to trunk roads and motorways, in lieu of equivalent guidance for non-SRN roads, does represent an industry-accepted approach. As there is no physical change to the highway, it could be viewed that no RSA are required. </w:t>
            </w:r>
            <w:r w:rsidR="000F45C9" w:rsidRPr="00977B2B">
              <w:rPr>
                <w:rFonts w:cs="Arial"/>
                <w:sz w:val="22"/>
                <w:szCs w:val="22"/>
              </w:rPr>
              <w:t>However,</w:t>
            </w:r>
            <w:r w:rsidR="004D7CA9" w:rsidRPr="00977B2B">
              <w:rPr>
                <w:rFonts w:cs="Arial"/>
                <w:sz w:val="22"/>
                <w:szCs w:val="22"/>
              </w:rPr>
              <w:t xml:space="preserve"> to</w:t>
            </w:r>
            <w:r w:rsidR="000F45C9" w:rsidRPr="00977B2B">
              <w:rPr>
                <w:rFonts w:cs="Arial"/>
                <w:sz w:val="22"/>
                <w:szCs w:val="22"/>
              </w:rPr>
              <w:t xml:space="preserve"> </w:t>
            </w:r>
            <w:r w:rsidR="004D7CA9" w:rsidRPr="00977B2B">
              <w:rPr>
                <w:rFonts w:cs="Arial"/>
                <w:sz w:val="22"/>
                <w:szCs w:val="22"/>
              </w:rPr>
              <w:t xml:space="preserve">gain </w:t>
            </w:r>
            <w:r w:rsidR="00F2578E">
              <w:rPr>
                <w:rFonts w:cs="Arial"/>
                <w:sz w:val="22"/>
                <w:szCs w:val="22"/>
              </w:rPr>
              <w:t xml:space="preserve">an </w:t>
            </w:r>
            <w:r w:rsidR="00977B2B" w:rsidRPr="00977B2B">
              <w:rPr>
                <w:rFonts w:cs="Arial"/>
                <w:sz w:val="22"/>
                <w:szCs w:val="22"/>
              </w:rPr>
              <w:t xml:space="preserve">independent overview of the </w:t>
            </w:r>
            <w:r w:rsidR="00F2578E">
              <w:rPr>
                <w:rFonts w:cs="Arial"/>
                <w:sz w:val="22"/>
                <w:szCs w:val="22"/>
              </w:rPr>
              <w:t xml:space="preserve">scheme </w:t>
            </w:r>
            <w:r w:rsidR="00977B2B" w:rsidRPr="00977B2B">
              <w:rPr>
                <w:rFonts w:cs="Arial"/>
                <w:sz w:val="22"/>
                <w:szCs w:val="22"/>
              </w:rPr>
              <w:t>proposal</w:t>
            </w:r>
            <w:r w:rsidR="00F2578E">
              <w:rPr>
                <w:rFonts w:cs="Arial"/>
                <w:sz w:val="22"/>
                <w:szCs w:val="22"/>
              </w:rPr>
              <w:t>s</w:t>
            </w:r>
            <w:r w:rsidR="00977B2B" w:rsidRPr="00977B2B">
              <w:rPr>
                <w:rFonts w:cs="Arial"/>
                <w:sz w:val="22"/>
                <w:szCs w:val="22"/>
              </w:rPr>
              <w:t xml:space="preserve"> in terms of road safety </w:t>
            </w:r>
            <w:r w:rsidR="00E2538E" w:rsidRPr="00977B2B">
              <w:rPr>
                <w:rFonts w:cs="Arial"/>
                <w:sz w:val="22"/>
                <w:szCs w:val="22"/>
              </w:rPr>
              <w:t>it has been determined will take a proportionate approach</w:t>
            </w:r>
            <w:r w:rsidR="00F16FA5">
              <w:rPr>
                <w:rFonts w:cs="Arial"/>
                <w:sz w:val="22"/>
                <w:szCs w:val="22"/>
              </w:rPr>
              <w:t xml:space="preserve">, identifying </w:t>
            </w:r>
            <w:r w:rsidR="00E2538E" w:rsidRPr="00977B2B">
              <w:rPr>
                <w:rFonts w:cs="Arial"/>
                <w:sz w:val="22"/>
                <w:szCs w:val="22"/>
              </w:rPr>
              <w:t>several corridors for high-level review based on typology.</w:t>
            </w:r>
            <w:r w:rsidR="00F16FA5">
              <w:rPr>
                <w:rFonts w:cs="Arial"/>
                <w:sz w:val="22"/>
                <w:szCs w:val="22"/>
              </w:rPr>
              <w:t xml:space="preserve"> </w:t>
            </w:r>
            <w:r w:rsidR="00F16FA5" w:rsidRPr="001B5A9F">
              <w:rPr>
                <w:rFonts w:cs="Arial"/>
                <w:sz w:val="22"/>
                <w:szCs w:val="22"/>
              </w:rPr>
              <w:t xml:space="preserve">This work has now been completed and will be </w:t>
            </w:r>
            <w:proofErr w:type="gramStart"/>
            <w:r w:rsidR="00F16FA5" w:rsidRPr="001B5A9F">
              <w:rPr>
                <w:rFonts w:cs="Arial"/>
                <w:sz w:val="22"/>
                <w:szCs w:val="22"/>
              </w:rPr>
              <w:t>taken into account</w:t>
            </w:r>
            <w:proofErr w:type="gramEnd"/>
            <w:r w:rsidR="00F16FA5" w:rsidRPr="001B5A9F">
              <w:rPr>
                <w:rFonts w:cs="Arial"/>
                <w:sz w:val="22"/>
                <w:szCs w:val="22"/>
              </w:rPr>
              <w:t xml:space="preserve"> in the final scheme</w:t>
            </w:r>
            <w:r w:rsidR="00E2538E" w:rsidRPr="001B5A9F">
              <w:rPr>
                <w:rFonts w:cs="Arial"/>
                <w:sz w:val="22"/>
                <w:szCs w:val="22"/>
              </w:rPr>
              <w:t xml:space="preserve">. </w:t>
            </w:r>
          </w:p>
        </w:tc>
      </w:tr>
      <w:tr w:rsidR="00D969C1" w:rsidRPr="00783493" w14:paraId="55095A0B" w14:textId="77777777" w:rsidTr="000A6541">
        <w:tc>
          <w:tcPr>
            <w:tcW w:w="9889" w:type="dxa"/>
            <w:gridSpan w:val="5"/>
            <w:tcBorders>
              <w:bottom w:val="single" w:sz="4" w:space="0" w:color="auto"/>
            </w:tcBorders>
            <w:shd w:val="clear" w:color="auto" w:fill="17365D"/>
          </w:tcPr>
          <w:p w14:paraId="1D8366BE" w14:textId="33687663" w:rsidR="00D969C1" w:rsidRPr="002C1555" w:rsidRDefault="00D969C1" w:rsidP="00731CFA">
            <w:pPr>
              <w:spacing w:before="60" w:after="120" w:line="240" w:lineRule="auto"/>
              <w:rPr>
                <w:b/>
                <w:lang w:val="en-US"/>
              </w:rPr>
            </w:pPr>
            <w:r>
              <w:rPr>
                <w:b/>
                <w:lang w:val="en-US"/>
              </w:rPr>
              <w:lastRenderedPageBreak/>
              <w:t>D. COMMERCIAL CASE</w:t>
            </w:r>
          </w:p>
        </w:tc>
      </w:tr>
      <w:tr w:rsidR="00D969C1" w:rsidRPr="002238C7" w14:paraId="590F4577" w14:textId="77777777" w:rsidTr="000A6541">
        <w:tc>
          <w:tcPr>
            <w:tcW w:w="9889" w:type="dxa"/>
            <w:gridSpan w:val="5"/>
            <w:tcBorders>
              <w:bottom w:val="single" w:sz="4" w:space="0" w:color="auto"/>
            </w:tcBorders>
            <w:shd w:val="clear" w:color="auto" w:fill="99CCFF"/>
          </w:tcPr>
          <w:p w14:paraId="69901F57" w14:textId="4BBC48E6" w:rsidR="00D969C1" w:rsidRPr="002C1555" w:rsidRDefault="00D969C1" w:rsidP="00731CFA">
            <w:pPr>
              <w:spacing w:before="60" w:after="120" w:line="240" w:lineRule="auto"/>
              <w:rPr>
                <w:rFonts w:cs="Arial"/>
                <w:b/>
              </w:rPr>
            </w:pPr>
            <w:r>
              <w:rPr>
                <w:rFonts w:cs="Arial"/>
                <w:b/>
              </w:rPr>
              <w:t>D1. Partnership, j</w:t>
            </w:r>
            <w:r w:rsidRPr="00D750BF">
              <w:rPr>
                <w:rFonts w:cs="Arial"/>
                <w:b/>
              </w:rPr>
              <w:t>oint venture and accountable body working</w:t>
            </w:r>
          </w:p>
        </w:tc>
      </w:tr>
      <w:tr w:rsidR="00C76712" w:rsidRPr="00AE4486" w14:paraId="197A77D0" w14:textId="77777777" w:rsidTr="000A6541">
        <w:tc>
          <w:tcPr>
            <w:tcW w:w="9889" w:type="dxa"/>
            <w:gridSpan w:val="5"/>
            <w:tcBorders>
              <w:bottom w:val="single" w:sz="4" w:space="0" w:color="auto"/>
            </w:tcBorders>
            <w:shd w:val="clear" w:color="auto" w:fill="auto"/>
          </w:tcPr>
          <w:p w14:paraId="5D86DA88" w14:textId="3F2BA2EF" w:rsidR="00C76712" w:rsidRPr="00AE4486" w:rsidRDefault="00C76712" w:rsidP="00262917">
            <w:pPr>
              <w:spacing w:before="60" w:after="120" w:line="276" w:lineRule="auto"/>
              <w:rPr>
                <w:rFonts w:eastAsia="PMingLiU" w:cs="Arial"/>
                <w:sz w:val="22"/>
                <w:szCs w:val="22"/>
              </w:rPr>
            </w:pPr>
            <w:r>
              <w:rPr>
                <w:rFonts w:eastAsia="PMingLiU" w:cs="Arial"/>
                <w:sz w:val="22"/>
                <w:szCs w:val="22"/>
              </w:rPr>
              <w:t xml:space="preserve">The scheme can be delivered using existing City Council </w:t>
            </w:r>
            <w:r w:rsidRPr="00455F20">
              <w:rPr>
                <w:rFonts w:eastAsia="PMingLiU" w:cs="Arial"/>
                <w:sz w:val="22"/>
                <w:szCs w:val="22"/>
              </w:rPr>
              <w:t>funding and resources</w:t>
            </w:r>
            <w:r w:rsidR="004472A2" w:rsidRPr="00455F20">
              <w:rPr>
                <w:rFonts w:eastAsia="PMingLiU" w:cs="Arial"/>
                <w:sz w:val="22"/>
                <w:szCs w:val="22"/>
              </w:rPr>
              <w:t xml:space="preserve"> from surplus CAZ </w:t>
            </w:r>
            <w:r w:rsidR="00455F20" w:rsidRPr="00455F20">
              <w:rPr>
                <w:rFonts w:eastAsia="PMingLiU" w:cs="Arial"/>
                <w:sz w:val="22"/>
                <w:szCs w:val="22"/>
              </w:rPr>
              <w:t>income</w:t>
            </w:r>
            <w:r w:rsidRPr="00455F20">
              <w:rPr>
                <w:rFonts w:eastAsia="PMingLiU" w:cs="Arial"/>
                <w:sz w:val="22"/>
                <w:szCs w:val="22"/>
              </w:rPr>
              <w:t>, and no partnership working will be required.</w:t>
            </w:r>
            <w:r>
              <w:rPr>
                <w:rFonts w:eastAsia="PMingLiU" w:cs="Arial"/>
                <w:sz w:val="22"/>
                <w:szCs w:val="22"/>
              </w:rPr>
              <w:t xml:space="preserve">  </w:t>
            </w:r>
          </w:p>
        </w:tc>
      </w:tr>
      <w:tr w:rsidR="00C76712" w:rsidRPr="00A47C82" w14:paraId="4ADFC26C" w14:textId="77777777" w:rsidTr="000A6541">
        <w:tc>
          <w:tcPr>
            <w:tcW w:w="9889" w:type="dxa"/>
            <w:gridSpan w:val="5"/>
            <w:tcBorders>
              <w:bottom w:val="single" w:sz="4" w:space="0" w:color="auto"/>
            </w:tcBorders>
            <w:shd w:val="clear" w:color="auto" w:fill="99CCFF"/>
          </w:tcPr>
          <w:p w14:paraId="336528EC" w14:textId="338E594D" w:rsidR="00C76712" w:rsidRPr="002C1555" w:rsidRDefault="00C76712" w:rsidP="002C1555">
            <w:pPr>
              <w:tabs>
                <w:tab w:val="left" w:pos="6891"/>
              </w:tabs>
              <w:spacing w:before="60" w:after="120" w:line="240" w:lineRule="auto"/>
              <w:rPr>
                <w:rFonts w:cs="Arial"/>
                <w:b/>
              </w:rPr>
            </w:pPr>
            <w:r>
              <w:rPr>
                <w:rFonts w:cs="Arial"/>
                <w:b/>
              </w:rPr>
              <w:t>D</w:t>
            </w:r>
            <w:r w:rsidRPr="00D750BF">
              <w:rPr>
                <w:rFonts w:cs="Arial"/>
                <w:b/>
              </w:rPr>
              <w:t>2. Procurement implications</w:t>
            </w:r>
            <w:r>
              <w:rPr>
                <w:rFonts w:cs="Arial"/>
                <w:b/>
              </w:rPr>
              <w:t xml:space="preserve"> and Contract Strategy</w:t>
            </w:r>
          </w:p>
        </w:tc>
      </w:tr>
      <w:tr w:rsidR="00C76712" w:rsidRPr="00AE4486" w14:paraId="474DF248" w14:textId="77777777" w:rsidTr="000A6541">
        <w:tc>
          <w:tcPr>
            <w:tcW w:w="9889" w:type="dxa"/>
            <w:gridSpan w:val="5"/>
            <w:tcBorders>
              <w:bottom w:val="single" w:sz="4" w:space="0" w:color="auto"/>
            </w:tcBorders>
            <w:shd w:val="clear" w:color="auto" w:fill="auto"/>
          </w:tcPr>
          <w:p w14:paraId="6DEC2706" w14:textId="79C775DB" w:rsidR="00785DBA" w:rsidRPr="00CF0B96" w:rsidRDefault="00785DBA" w:rsidP="00262917">
            <w:pPr>
              <w:spacing w:before="60" w:after="120" w:line="276" w:lineRule="auto"/>
              <w:rPr>
                <w:rFonts w:cs="Arial"/>
                <w:sz w:val="22"/>
                <w:szCs w:val="22"/>
              </w:rPr>
            </w:pPr>
            <w:r w:rsidRPr="00CF0B96">
              <w:rPr>
                <w:rFonts w:cs="Arial"/>
                <w:sz w:val="22"/>
                <w:szCs w:val="22"/>
              </w:rPr>
              <w:t xml:space="preserve">Scheme development has been undertaken internally, with use of external consultants for specialist activities where required through the Professional Services Framework.  </w:t>
            </w:r>
          </w:p>
          <w:p w14:paraId="54A4FC13" w14:textId="30675147" w:rsidR="00421C1F" w:rsidRPr="00421C1F" w:rsidRDefault="00421C1F" w:rsidP="00262917">
            <w:pPr>
              <w:spacing w:before="60" w:after="120" w:line="276" w:lineRule="auto"/>
              <w:rPr>
                <w:rFonts w:cs="Arial"/>
                <w:sz w:val="22"/>
                <w:szCs w:val="22"/>
              </w:rPr>
            </w:pPr>
            <w:r w:rsidRPr="00421C1F">
              <w:rPr>
                <w:rFonts w:cs="Arial"/>
                <w:sz w:val="22"/>
                <w:szCs w:val="22"/>
              </w:rPr>
              <w:t xml:space="preserve">The civil engineering contractor required to undertake the construction of the proposed treatments will be appointed from the Black Country Minor works (BCMW) framework.  This was selected as it is a suitable and pre-existing framework already widely used by Birmingham City Council, when procuring contractors to undertake civil engineering works.  The framework allows for a prompt award of low value contracts, </w:t>
            </w:r>
            <w:r w:rsidRPr="005317F5">
              <w:rPr>
                <w:rFonts w:eastAsia="PMingLiU" w:cs="Arial"/>
                <w:sz w:val="22"/>
                <w:szCs w:val="22"/>
              </w:rPr>
              <w:t>whilst</w:t>
            </w:r>
            <w:r w:rsidRPr="00421C1F">
              <w:rPr>
                <w:rFonts w:cs="Arial"/>
                <w:sz w:val="22"/>
                <w:szCs w:val="22"/>
              </w:rPr>
              <w:t xml:space="preserve"> ensuring the authority value for money both in terms of the price provided by the contractor, which comes from pre agreed standard rates and in officer time necessary to facilitate the appointment.  The contractors on the framework are familiar with working in the city and with undertaking works for Birmingham City Council.  This route also allows for a contract to be awarded to preapproved and vetted suppliers on the framework, this should also guarantee the quality of the works delivered will meet BCC standards and ensure assets created can be handed over to </w:t>
            </w:r>
            <w:r w:rsidRPr="00666A8C">
              <w:rPr>
                <w:rFonts w:cs="Arial"/>
                <w:sz w:val="22"/>
                <w:szCs w:val="22"/>
              </w:rPr>
              <w:t>the City</w:t>
            </w:r>
            <w:r w:rsidR="004479BC" w:rsidRPr="00666A8C">
              <w:rPr>
                <w:rFonts w:cs="Arial"/>
                <w:sz w:val="22"/>
                <w:szCs w:val="22"/>
              </w:rPr>
              <w:t xml:space="preserve"> Council’s Highways team for ongoing maintenance.</w:t>
            </w:r>
            <w:r w:rsidR="004479BC">
              <w:rPr>
                <w:rFonts w:cs="Arial"/>
                <w:sz w:val="22"/>
                <w:szCs w:val="22"/>
              </w:rPr>
              <w:t xml:space="preserve">  </w:t>
            </w:r>
          </w:p>
          <w:p w14:paraId="0E7F7270" w14:textId="522516C6" w:rsidR="00421C1F" w:rsidRDefault="00421C1F" w:rsidP="00262917">
            <w:pPr>
              <w:spacing w:before="60" w:after="120" w:line="276" w:lineRule="auto"/>
              <w:rPr>
                <w:rFonts w:cs="Arial"/>
                <w:sz w:val="22"/>
                <w:szCs w:val="22"/>
              </w:rPr>
            </w:pPr>
            <w:r w:rsidRPr="00C818F1">
              <w:rPr>
                <w:rFonts w:cs="Arial"/>
                <w:sz w:val="22"/>
                <w:szCs w:val="22"/>
              </w:rPr>
              <w:t>Within the Black Country Framework, the civil engineering works for this project will be awarded to contractor</w:t>
            </w:r>
            <w:r w:rsidR="001E3E7D" w:rsidRPr="00C818F1">
              <w:rPr>
                <w:rFonts w:cs="Arial"/>
                <w:sz w:val="22"/>
                <w:szCs w:val="22"/>
              </w:rPr>
              <w:t xml:space="preserve">s from </w:t>
            </w:r>
            <w:r w:rsidR="00100A6E" w:rsidRPr="00C818F1">
              <w:rPr>
                <w:rFonts w:cs="Arial"/>
                <w:sz w:val="22"/>
                <w:szCs w:val="22"/>
              </w:rPr>
              <w:t>Lot</w:t>
            </w:r>
            <w:r w:rsidR="002816A6" w:rsidRPr="00C818F1">
              <w:rPr>
                <w:rFonts w:cs="Arial"/>
                <w:sz w:val="22"/>
                <w:szCs w:val="22"/>
              </w:rPr>
              <w:t xml:space="preserve"> 1</w:t>
            </w:r>
            <w:r w:rsidR="0068653A" w:rsidRPr="00C818F1">
              <w:rPr>
                <w:rFonts w:cs="Arial"/>
                <w:sz w:val="22"/>
                <w:szCs w:val="22"/>
              </w:rPr>
              <w:t xml:space="preserve"> </w:t>
            </w:r>
            <w:r w:rsidR="00BB77AA" w:rsidRPr="00C818F1">
              <w:rPr>
                <w:rFonts w:cs="Arial"/>
                <w:sz w:val="22"/>
                <w:szCs w:val="22"/>
              </w:rPr>
              <w:t>(Highway and related Civils works up to a value of £100,000</w:t>
            </w:r>
            <w:r w:rsidR="008320FF" w:rsidRPr="00C818F1">
              <w:rPr>
                <w:rFonts w:cs="Arial"/>
                <w:sz w:val="22"/>
                <w:szCs w:val="22"/>
              </w:rPr>
              <w:t>)</w:t>
            </w:r>
            <w:r w:rsidR="00301F99" w:rsidRPr="00C818F1">
              <w:rPr>
                <w:rFonts w:cs="Arial"/>
                <w:sz w:val="22"/>
                <w:szCs w:val="22"/>
              </w:rPr>
              <w:t xml:space="preserve"> </w:t>
            </w:r>
            <w:r w:rsidR="00C94F4C" w:rsidRPr="00C818F1">
              <w:rPr>
                <w:rFonts w:cs="Arial"/>
                <w:sz w:val="22"/>
                <w:szCs w:val="22"/>
              </w:rPr>
              <w:t>with the works</w:t>
            </w:r>
            <w:r w:rsidR="00BD20E7" w:rsidRPr="00C818F1">
              <w:rPr>
                <w:rFonts w:cs="Arial"/>
                <w:sz w:val="22"/>
                <w:szCs w:val="22"/>
              </w:rPr>
              <w:t xml:space="preserve"> </w:t>
            </w:r>
            <w:r w:rsidR="00981C89">
              <w:rPr>
                <w:rFonts w:cs="Arial"/>
                <w:sz w:val="22"/>
                <w:szCs w:val="22"/>
              </w:rPr>
              <w:t>being</w:t>
            </w:r>
            <w:r w:rsidR="00BD20E7" w:rsidRPr="00C818F1">
              <w:rPr>
                <w:rFonts w:cs="Arial"/>
                <w:sz w:val="22"/>
                <w:szCs w:val="22"/>
              </w:rPr>
              <w:t xml:space="preserve"> packa</w:t>
            </w:r>
            <w:r w:rsidR="00C818F1" w:rsidRPr="00C818F1">
              <w:rPr>
                <w:rFonts w:cs="Arial"/>
                <w:sz w:val="22"/>
                <w:szCs w:val="22"/>
              </w:rPr>
              <w:t xml:space="preserve">ged into </w:t>
            </w:r>
            <w:r w:rsidR="00215971" w:rsidRPr="00C818F1">
              <w:rPr>
                <w:rFonts w:cs="Arial"/>
                <w:sz w:val="22"/>
                <w:szCs w:val="22"/>
              </w:rPr>
              <w:t>geographical</w:t>
            </w:r>
            <w:r w:rsidR="005A4CFD" w:rsidRPr="00C818F1">
              <w:rPr>
                <w:rFonts w:cs="Arial"/>
                <w:sz w:val="22"/>
                <w:szCs w:val="22"/>
              </w:rPr>
              <w:t xml:space="preserve"> area</w:t>
            </w:r>
            <w:r w:rsidR="00215971" w:rsidRPr="00C818F1">
              <w:rPr>
                <w:rFonts w:cs="Arial"/>
                <w:sz w:val="22"/>
                <w:szCs w:val="22"/>
              </w:rPr>
              <w:t xml:space="preserve">s. </w:t>
            </w:r>
          </w:p>
          <w:p w14:paraId="46D3D2E2" w14:textId="14DA34CA" w:rsidR="00C76712" w:rsidRPr="00421C1F" w:rsidRDefault="00F96EF8" w:rsidP="00262917">
            <w:pPr>
              <w:spacing w:before="60" w:after="120" w:line="276" w:lineRule="auto"/>
              <w:rPr>
                <w:rFonts w:eastAsia="PMingLiU" w:cs="Arial"/>
                <w:sz w:val="22"/>
                <w:szCs w:val="22"/>
              </w:rPr>
            </w:pPr>
            <w:r>
              <w:rPr>
                <w:rFonts w:cs="Arial"/>
                <w:sz w:val="22"/>
                <w:szCs w:val="22"/>
              </w:rPr>
              <w:t xml:space="preserve">Due </w:t>
            </w:r>
            <w:r w:rsidR="007215CA">
              <w:rPr>
                <w:rFonts w:cs="Arial"/>
                <w:sz w:val="22"/>
                <w:szCs w:val="22"/>
              </w:rPr>
              <w:t xml:space="preserve">to the </w:t>
            </w:r>
            <w:r>
              <w:rPr>
                <w:rFonts w:cs="Arial"/>
                <w:sz w:val="22"/>
                <w:szCs w:val="22"/>
              </w:rPr>
              <w:t>volume of signage removal and that the civils work relate to standard details drawings, it is not proposed to produce a detailed design set of drawings. Appendix C contain</w:t>
            </w:r>
            <w:r w:rsidR="005473A5">
              <w:rPr>
                <w:rFonts w:cs="Arial"/>
                <w:sz w:val="22"/>
                <w:szCs w:val="22"/>
              </w:rPr>
              <w:t>s</w:t>
            </w:r>
            <w:r>
              <w:rPr>
                <w:rFonts w:cs="Arial"/>
                <w:sz w:val="22"/>
                <w:szCs w:val="22"/>
              </w:rPr>
              <w:t xml:space="preserve"> all quantities and details </w:t>
            </w:r>
            <w:r w:rsidR="008579D7">
              <w:rPr>
                <w:rFonts w:cs="Arial"/>
                <w:sz w:val="22"/>
                <w:szCs w:val="22"/>
              </w:rPr>
              <w:t xml:space="preserve">required </w:t>
            </w:r>
            <w:r w:rsidR="005473A5">
              <w:rPr>
                <w:rFonts w:cs="Arial"/>
                <w:sz w:val="22"/>
                <w:szCs w:val="22"/>
              </w:rPr>
              <w:t>to price the works and is proposed to be used</w:t>
            </w:r>
            <w:r w:rsidR="001D6BD1">
              <w:rPr>
                <w:rFonts w:cs="Arial"/>
                <w:sz w:val="22"/>
                <w:szCs w:val="22"/>
              </w:rPr>
              <w:t xml:space="preserve"> </w:t>
            </w:r>
            <w:r>
              <w:rPr>
                <w:rFonts w:cs="Arial"/>
                <w:sz w:val="22"/>
                <w:szCs w:val="22"/>
              </w:rPr>
              <w:t xml:space="preserve">together with on-site </w:t>
            </w:r>
            <w:r w:rsidR="00BA07C7">
              <w:rPr>
                <w:rFonts w:cs="Arial"/>
                <w:sz w:val="22"/>
                <w:szCs w:val="22"/>
              </w:rPr>
              <w:t xml:space="preserve">bcc </w:t>
            </w:r>
            <w:r>
              <w:rPr>
                <w:rFonts w:cs="Arial"/>
                <w:sz w:val="22"/>
                <w:szCs w:val="22"/>
              </w:rPr>
              <w:t xml:space="preserve">supervision to deliver the </w:t>
            </w:r>
            <w:r w:rsidR="00BA07C7">
              <w:rPr>
                <w:rFonts w:cs="Arial"/>
                <w:sz w:val="22"/>
                <w:szCs w:val="22"/>
              </w:rPr>
              <w:t>project</w:t>
            </w:r>
            <w:r>
              <w:rPr>
                <w:rFonts w:cs="Arial"/>
                <w:sz w:val="22"/>
                <w:szCs w:val="22"/>
              </w:rPr>
              <w:t xml:space="preserve">. </w:t>
            </w:r>
            <w:r w:rsidR="00BA07C7">
              <w:rPr>
                <w:rFonts w:cs="Arial"/>
                <w:sz w:val="22"/>
                <w:szCs w:val="22"/>
              </w:rPr>
              <w:t>I</w:t>
            </w:r>
            <w:r>
              <w:rPr>
                <w:rFonts w:cs="Arial"/>
                <w:sz w:val="22"/>
                <w:szCs w:val="22"/>
              </w:rPr>
              <w:t>f a</w:t>
            </w:r>
            <w:r w:rsidR="00421C1F" w:rsidRPr="00421C1F">
              <w:rPr>
                <w:rFonts w:cs="Arial"/>
                <w:sz w:val="22"/>
                <w:szCs w:val="22"/>
              </w:rPr>
              <w:t>ny design</w:t>
            </w:r>
            <w:r w:rsidR="00BA07C7">
              <w:rPr>
                <w:rFonts w:cs="Arial"/>
                <w:sz w:val="22"/>
                <w:szCs w:val="22"/>
              </w:rPr>
              <w:t>s,</w:t>
            </w:r>
            <w:r w:rsidR="00421C1F" w:rsidRPr="00421C1F">
              <w:rPr>
                <w:rFonts w:cs="Arial"/>
                <w:sz w:val="22"/>
                <w:szCs w:val="22"/>
              </w:rPr>
              <w:t xml:space="preserve"> drawings or plans</w:t>
            </w:r>
            <w:r w:rsidR="00BA07C7">
              <w:rPr>
                <w:rFonts w:cs="Arial"/>
                <w:sz w:val="22"/>
                <w:szCs w:val="22"/>
              </w:rPr>
              <w:t xml:space="preserve"> are</w:t>
            </w:r>
            <w:r w:rsidR="00421C1F" w:rsidRPr="00421C1F">
              <w:rPr>
                <w:rFonts w:cs="Arial"/>
                <w:sz w:val="22"/>
                <w:szCs w:val="22"/>
              </w:rPr>
              <w:t xml:space="preserve"> required to deliver the scheme that cannot be produced by the in-house Project Team or CAD resources will be undertaken via a Direct Award to a consultant from the Transportation and Development Professional Services Framework.  </w:t>
            </w:r>
          </w:p>
        </w:tc>
      </w:tr>
      <w:tr w:rsidR="00C76712" w:rsidRPr="00A47C82" w14:paraId="09D58CF4" w14:textId="77777777" w:rsidTr="000A6541">
        <w:tc>
          <w:tcPr>
            <w:tcW w:w="9889" w:type="dxa"/>
            <w:gridSpan w:val="5"/>
            <w:tcBorders>
              <w:bottom w:val="single" w:sz="4" w:space="0" w:color="auto"/>
            </w:tcBorders>
            <w:shd w:val="clear" w:color="auto" w:fill="99CCFF"/>
          </w:tcPr>
          <w:p w14:paraId="14548741" w14:textId="77777777" w:rsidR="00C76712" w:rsidRPr="009B4B4A" w:rsidRDefault="00C76712" w:rsidP="00C76712">
            <w:pPr>
              <w:spacing w:before="60" w:after="120" w:line="240" w:lineRule="auto"/>
              <w:rPr>
                <w:rFonts w:cs="Arial"/>
                <w:b/>
              </w:rPr>
            </w:pPr>
            <w:r>
              <w:rPr>
                <w:rFonts w:cs="Arial"/>
                <w:b/>
              </w:rPr>
              <w:t>D3</w:t>
            </w:r>
            <w:r w:rsidRPr="00D750BF">
              <w:rPr>
                <w:rFonts w:cs="Arial"/>
                <w:b/>
              </w:rPr>
              <w:t xml:space="preserve">. </w:t>
            </w:r>
            <w:r>
              <w:rPr>
                <w:rFonts w:cs="Arial"/>
                <w:b/>
              </w:rPr>
              <w:t xml:space="preserve">Staffing and TUPE </w:t>
            </w:r>
            <w:r w:rsidRPr="00D750BF">
              <w:rPr>
                <w:rFonts w:cs="Arial"/>
                <w:b/>
              </w:rPr>
              <w:t>implications</w:t>
            </w:r>
          </w:p>
        </w:tc>
      </w:tr>
      <w:tr w:rsidR="00C76712" w:rsidRPr="00AE4486" w14:paraId="0FA38840" w14:textId="77777777" w:rsidTr="000A6541">
        <w:tc>
          <w:tcPr>
            <w:tcW w:w="9889" w:type="dxa"/>
            <w:gridSpan w:val="5"/>
            <w:tcBorders>
              <w:bottom w:val="single" w:sz="4" w:space="0" w:color="auto"/>
            </w:tcBorders>
            <w:shd w:val="clear" w:color="auto" w:fill="auto"/>
          </w:tcPr>
          <w:p w14:paraId="16492881" w14:textId="387FCB1B" w:rsidR="00C76712" w:rsidRPr="00AE4486" w:rsidRDefault="00391300" w:rsidP="00262917">
            <w:pPr>
              <w:spacing w:before="60" w:after="120" w:line="276" w:lineRule="auto"/>
              <w:rPr>
                <w:rFonts w:eastAsia="PMingLiU" w:cs="Arial"/>
                <w:sz w:val="22"/>
                <w:szCs w:val="22"/>
              </w:rPr>
            </w:pPr>
            <w:r>
              <w:rPr>
                <w:rFonts w:eastAsia="PMingLiU" w:cs="Arial"/>
                <w:sz w:val="22"/>
                <w:szCs w:val="22"/>
              </w:rPr>
              <w:t xml:space="preserve">The scheme will be resourced using City Council staff and existing frameworks for Contractors and Professional Services.  There are no identified staffing or TUPE implications.  </w:t>
            </w:r>
          </w:p>
        </w:tc>
      </w:tr>
    </w:tbl>
    <w:p w14:paraId="0FAEB93F" w14:textId="77777777" w:rsidR="009B4B4A" w:rsidRDefault="009B4B4A" w:rsidP="00731CFA">
      <w:pPr>
        <w:spacing w:before="60" w:after="120" w:line="240" w:lineRule="auto"/>
      </w:pPr>
    </w:p>
    <w:p w14:paraId="1D6B1F65" w14:textId="5277E5A0" w:rsidR="00230FC8" w:rsidRDefault="009B4B4A" w:rsidP="00230FC8">
      <w:pPr>
        <w:spacing w:before="60" w:after="120" w:line="240" w:lineRule="auto"/>
      </w:pPr>
      <w:r>
        <w:br w:type="page"/>
      </w:r>
      <w:bookmarkStart w:id="2" w:name="_Hlk1644365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5"/>
      </w:tblGrid>
      <w:tr w:rsidR="00230FC8" w:rsidRPr="00D750BF" w14:paraId="6A8163C9" w14:textId="77777777">
        <w:tc>
          <w:tcPr>
            <w:tcW w:w="9895" w:type="dxa"/>
            <w:tcBorders>
              <w:bottom w:val="single" w:sz="4" w:space="0" w:color="auto"/>
            </w:tcBorders>
            <w:shd w:val="clear" w:color="auto" w:fill="17365D"/>
          </w:tcPr>
          <w:p w14:paraId="31A03797" w14:textId="77777777" w:rsidR="00230FC8" w:rsidRPr="0005783F" w:rsidRDefault="00230FC8">
            <w:pPr>
              <w:spacing w:before="60" w:after="120" w:line="240" w:lineRule="auto"/>
              <w:rPr>
                <w:b/>
                <w:lang w:val="en-US"/>
              </w:rPr>
            </w:pPr>
            <w:r>
              <w:rPr>
                <w:b/>
                <w:lang w:val="en-US"/>
              </w:rPr>
              <w:t>E. FINANCIAL CASE</w:t>
            </w:r>
          </w:p>
        </w:tc>
      </w:tr>
      <w:tr w:rsidR="00230FC8" w:rsidRPr="00A47C82" w14:paraId="5F6F83C3" w14:textId="77777777">
        <w:tc>
          <w:tcPr>
            <w:tcW w:w="9895" w:type="dxa"/>
            <w:tcBorders>
              <w:bottom w:val="single" w:sz="4" w:space="0" w:color="auto"/>
            </w:tcBorders>
            <w:shd w:val="clear" w:color="auto" w:fill="99CCFF"/>
          </w:tcPr>
          <w:p w14:paraId="00DDFE40" w14:textId="77777777" w:rsidR="00230FC8" w:rsidRPr="00A47C82" w:rsidRDefault="00230FC8">
            <w:pPr>
              <w:spacing w:before="60" w:after="120" w:line="240" w:lineRule="auto"/>
              <w:rPr>
                <w:rFonts w:eastAsia="PMingLiU" w:cs="Arial"/>
                <w:b/>
              </w:rPr>
            </w:pPr>
            <w:r>
              <w:rPr>
                <w:rFonts w:eastAsia="PMingLiU" w:cs="Arial"/>
                <w:b/>
              </w:rPr>
              <w:t>E1. Financial implication</w:t>
            </w:r>
            <w:r w:rsidRPr="00A47C82">
              <w:rPr>
                <w:rFonts w:eastAsia="PMingLiU" w:cs="Arial"/>
                <w:b/>
              </w:rPr>
              <w:t>s and funding</w:t>
            </w:r>
          </w:p>
        </w:tc>
      </w:tr>
      <w:tr w:rsidR="00230FC8" w:rsidRPr="00A47C82" w14:paraId="3976FD4B" w14:textId="77777777">
        <w:tc>
          <w:tcPr>
            <w:tcW w:w="9895" w:type="dxa"/>
            <w:tcBorders>
              <w:bottom w:val="single" w:sz="4" w:space="0" w:color="auto"/>
            </w:tcBorders>
            <w:shd w:val="clear" w:color="auto" w:fill="auto"/>
          </w:tcPr>
          <w:p w14:paraId="541EB79E" w14:textId="77777777" w:rsidR="00230FC8" w:rsidRDefault="00230FC8">
            <w:pPr>
              <w:spacing w:before="60" w:after="120" w:line="240" w:lineRule="auto"/>
              <w:rPr>
                <w:rFonts w:eastAsia="PMingLiU" w:cs="Arial"/>
                <w:b/>
              </w:rPr>
            </w:pPr>
            <w:r>
              <w:rPr>
                <w:rFonts w:eastAsia="PMingLiU" w:cs="Arial"/>
                <w:b/>
              </w:rPr>
              <w:object w:dxaOrig="10039" w:dyaOrig="7268" w14:anchorId="14CDF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363.75pt" o:ole="">
                  <v:imagedata r:id="rId11" o:title=""/>
                </v:shape>
                <o:OLEObject Type="Embed" ProgID="Excel.Sheet.12" ShapeID="_x0000_i1025" DrawAspect="Content" ObjectID="_1784009877" r:id="rId12"/>
              </w:object>
            </w:r>
          </w:p>
        </w:tc>
      </w:tr>
    </w:tbl>
    <w:p w14:paraId="24DFF85F" w14:textId="77777777" w:rsidR="00230FC8" w:rsidRDefault="00230FC8" w:rsidP="00230FC8">
      <w:pPr>
        <w:spacing w:before="60" w:after="120" w:line="240" w:lineRule="auto"/>
      </w:pPr>
      <w:bookmarkStart w:id="3" w:name="_Hlk1644367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gridCol w:w="325"/>
      </w:tblGrid>
      <w:tr w:rsidR="00230FC8" w:rsidRPr="00A47C82" w14:paraId="49DA4169" w14:textId="77777777" w:rsidTr="003239AA">
        <w:tc>
          <w:tcPr>
            <w:tcW w:w="9895" w:type="dxa"/>
            <w:gridSpan w:val="3"/>
            <w:tcBorders>
              <w:bottom w:val="single" w:sz="4" w:space="0" w:color="auto"/>
            </w:tcBorders>
            <w:shd w:val="clear" w:color="auto" w:fill="auto"/>
          </w:tcPr>
          <w:p w14:paraId="3F480AFC" w14:textId="77777777" w:rsidR="00230FC8" w:rsidRDefault="00230FC8">
            <w:pPr>
              <w:spacing w:before="60" w:after="120" w:line="240" w:lineRule="auto"/>
              <w:rPr>
                <w:rFonts w:eastAsia="PMingLiU" w:cs="Arial"/>
                <w:b/>
              </w:rPr>
            </w:pPr>
            <w:r>
              <w:rPr>
                <w:rFonts w:eastAsia="PMingLiU" w:cs="Arial"/>
                <w:b/>
              </w:rPr>
              <w:object w:dxaOrig="9775" w:dyaOrig="4658" w14:anchorId="3B8FF9B3">
                <v:shape id="_x0000_i1026" type="#_x0000_t75" style="width:489.75pt;height:232.5pt" o:ole="">
                  <v:imagedata r:id="rId13" o:title=""/>
                </v:shape>
                <o:OLEObject Type="Embed" ProgID="Excel.Sheet.12" ShapeID="_x0000_i1026" DrawAspect="Content" ObjectID="_1784009878" r:id="rId14"/>
              </w:object>
            </w:r>
          </w:p>
        </w:tc>
      </w:tr>
      <w:bookmarkEnd w:id="2"/>
      <w:bookmarkEnd w:id="3"/>
      <w:tr w:rsidR="00AE4486" w:rsidRPr="00A47C82" w14:paraId="579E3D48" w14:textId="77777777" w:rsidTr="003239AA">
        <w:trPr>
          <w:gridAfter w:val="1"/>
          <w:wAfter w:w="325" w:type="dxa"/>
        </w:trPr>
        <w:tc>
          <w:tcPr>
            <w:tcW w:w="9570" w:type="dxa"/>
            <w:gridSpan w:val="2"/>
            <w:tcBorders>
              <w:bottom w:val="single" w:sz="4" w:space="0" w:color="auto"/>
            </w:tcBorders>
            <w:shd w:val="clear" w:color="auto" w:fill="99CCFF"/>
          </w:tcPr>
          <w:p w14:paraId="18001E7C" w14:textId="77777777" w:rsidR="00AE4486" w:rsidRPr="00A47C82" w:rsidRDefault="00AE4486" w:rsidP="00731CFA">
            <w:pPr>
              <w:spacing w:before="60" w:after="120" w:line="240" w:lineRule="auto"/>
              <w:rPr>
                <w:rFonts w:eastAsia="PMingLiU" w:cs="Arial"/>
                <w:b/>
              </w:rPr>
            </w:pPr>
            <w:r>
              <w:rPr>
                <w:rFonts w:eastAsia="PMingLiU" w:cs="Arial"/>
                <w:b/>
              </w:rPr>
              <w:lastRenderedPageBreak/>
              <w:t>E2. Evaluation and comment on financial implications</w:t>
            </w:r>
          </w:p>
        </w:tc>
      </w:tr>
      <w:tr w:rsidR="00AE4486" w:rsidRPr="00A54561" w14:paraId="639718FC" w14:textId="77777777" w:rsidTr="003239AA">
        <w:trPr>
          <w:gridAfter w:val="1"/>
          <w:wAfter w:w="325" w:type="dxa"/>
        </w:trPr>
        <w:tc>
          <w:tcPr>
            <w:tcW w:w="9570" w:type="dxa"/>
            <w:gridSpan w:val="2"/>
            <w:tcBorders>
              <w:bottom w:val="single" w:sz="4" w:space="0" w:color="auto"/>
            </w:tcBorders>
            <w:shd w:val="clear" w:color="auto" w:fill="auto"/>
          </w:tcPr>
          <w:p w14:paraId="21074691" w14:textId="004BAD59" w:rsidR="00682AE3" w:rsidRPr="00124D36" w:rsidRDefault="007515CD" w:rsidP="00ED17C5">
            <w:pPr>
              <w:spacing w:before="60" w:after="120" w:line="276" w:lineRule="auto"/>
              <w:rPr>
                <w:rFonts w:cs="Arial"/>
                <w:b/>
                <w:bCs/>
                <w:sz w:val="22"/>
                <w:szCs w:val="22"/>
              </w:rPr>
            </w:pPr>
            <w:r>
              <w:rPr>
                <w:rFonts w:cs="Arial"/>
                <w:b/>
                <w:bCs/>
                <w:sz w:val="22"/>
                <w:szCs w:val="22"/>
              </w:rPr>
              <w:t>Delivery</w:t>
            </w:r>
            <w:r w:rsidR="00682AE3" w:rsidRPr="00124D36">
              <w:rPr>
                <w:rFonts w:cs="Arial"/>
                <w:b/>
                <w:bCs/>
                <w:sz w:val="22"/>
                <w:szCs w:val="22"/>
              </w:rPr>
              <w:t xml:space="preserve"> Costs</w:t>
            </w:r>
          </w:p>
          <w:p w14:paraId="027BCFCA" w14:textId="10E4D456" w:rsidR="0043462F" w:rsidRDefault="0043462F" w:rsidP="00ED17C5">
            <w:pPr>
              <w:spacing w:before="60" w:after="120" w:line="276" w:lineRule="auto"/>
              <w:rPr>
                <w:rFonts w:cs="Arial"/>
                <w:sz w:val="22"/>
                <w:szCs w:val="22"/>
              </w:rPr>
            </w:pPr>
            <w:r w:rsidRPr="0043462F">
              <w:rPr>
                <w:rFonts w:cs="Arial"/>
                <w:sz w:val="22"/>
                <w:szCs w:val="22"/>
              </w:rPr>
              <w:t xml:space="preserve">The total cost of the scheme is estimated to be £0.656, which will be covered by net surplus revenues arising from the operation of the Clean Air Zone (CAZ).  The request to allocate CAZ resources (CAZ ref: CAZ011) for this purpose was included in a report to Cabinet in March 2022.  These costs </w:t>
            </w:r>
            <w:proofErr w:type="gramStart"/>
            <w:r w:rsidRPr="0043462F">
              <w:rPr>
                <w:rFonts w:cs="Arial"/>
                <w:sz w:val="22"/>
                <w:szCs w:val="22"/>
              </w:rPr>
              <w:t>is</w:t>
            </w:r>
            <w:proofErr w:type="gramEnd"/>
            <w:r w:rsidRPr="0043462F">
              <w:rPr>
                <w:rFonts w:cs="Arial"/>
                <w:sz w:val="22"/>
                <w:szCs w:val="22"/>
              </w:rPr>
              <w:t xml:space="preserve"> includes £0.050m for development approved for a Programme Entry Proposal (PEP) by the Assistant Director Transport and Connectivity on 4th August 2023.  This report therefore seeks approval to a further £0.606m for delivery.  As the funding for this scheme is from CAZ net surplus revenues there will be no call on the City Council’s General Fund for delivery of the scheme.  Spend Control approval for the £0.606m was obtained from the S151 Board on 11th April 2024 (Ref 6356).  </w:t>
            </w:r>
          </w:p>
          <w:p w14:paraId="22D1DB2C" w14:textId="481C587F" w:rsidR="00682AE3" w:rsidRPr="005E7C9F" w:rsidRDefault="00682AE3" w:rsidP="00ED17C5">
            <w:pPr>
              <w:spacing w:before="60" w:after="120" w:line="276" w:lineRule="auto"/>
              <w:rPr>
                <w:rFonts w:cs="Arial"/>
                <w:b/>
                <w:bCs/>
                <w:sz w:val="22"/>
                <w:szCs w:val="22"/>
              </w:rPr>
            </w:pPr>
            <w:r w:rsidRPr="005E7C9F">
              <w:rPr>
                <w:rFonts w:cs="Arial"/>
                <w:b/>
                <w:bCs/>
                <w:sz w:val="22"/>
                <w:szCs w:val="22"/>
              </w:rPr>
              <w:t>Revenue Implications</w:t>
            </w:r>
          </w:p>
          <w:p w14:paraId="67D1FBF3" w14:textId="250AD1FE" w:rsidR="00682AE3" w:rsidRPr="005E7C9F" w:rsidRDefault="544CA5C1" w:rsidP="00ED17C5">
            <w:pPr>
              <w:spacing w:before="60" w:after="120" w:line="276" w:lineRule="auto"/>
              <w:rPr>
                <w:rFonts w:cs="Arial"/>
                <w:sz w:val="22"/>
                <w:szCs w:val="22"/>
              </w:rPr>
            </w:pPr>
            <w:r w:rsidRPr="005E7C9F">
              <w:rPr>
                <w:rFonts w:cs="Arial"/>
                <w:sz w:val="22"/>
                <w:szCs w:val="22"/>
              </w:rPr>
              <w:t xml:space="preserve">The proposed treatments will result in an estimated net saving of approximately </w:t>
            </w:r>
            <w:r w:rsidR="4BC5CB99" w:rsidRPr="005E7C9F">
              <w:rPr>
                <w:rFonts w:cs="Arial"/>
                <w:sz w:val="22"/>
                <w:szCs w:val="22"/>
              </w:rPr>
              <w:t>£4</w:t>
            </w:r>
            <w:r w:rsidR="3637EF3E" w:rsidRPr="005E7C9F">
              <w:rPr>
                <w:rFonts w:cs="Arial"/>
                <w:sz w:val="22"/>
                <w:szCs w:val="22"/>
              </w:rPr>
              <w:t>1,450</w:t>
            </w:r>
            <w:r w:rsidRPr="005E7C9F">
              <w:rPr>
                <w:rFonts w:cs="Arial"/>
                <w:sz w:val="22"/>
                <w:szCs w:val="22"/>
              </w:rPr>
              <w:t xml:space="preserve"> per annum, based on the decommissioning </w:t>
            </w:r>
            <w:r w:rsidR="00747F90" w:rsidRPr="005E7C9F">
              <w:rPr>
                <w:rFonts w:cs="Arial"/>
                <w:sz w:val="22"/>
                <w:szCs w:val="22"/>
              </w:rPr>
              <w:t xml:space="preserve">of existing highway assets and replacement with new where appropriate. </w:t>
            </w:r>
          </w:p>
          <w:p w14:paraId="5F07B104" w14:textId="464A77E2" w:rsidR="0071243F" w:rsidRDefault="00682AE3" w:rsidP="00ED17C5">
            <w:pPr>
              <w:spacing w:before="60" w:after="120" w:line="276" w:lineRule="auto"/>
              <w:rPr>
                <w:rFonts w:cs="Arial"/>
                <w:sz w:val="22"/>
                <w:szCs w:val="22"/>
              </w:rPr>
            </w:pPr>
            <w:r w:rsidRPr="00124D36">
              <w:rPr>
                <w:rFonts w:cs="Arial"/>
                <w:sz w:val="22"/>
                <w:szCs w:val="22"/>
              </w:rPr>
              <w:t xml:space="preserve">As part of the City Council’s obligations under the Highway Maintenance and Management Private Finance Initiative (HMMPFI) contract, Highways has been formally notified of the proposed changes to the highway inventory arising from this scheme.  Maintainability assessments of the scheme, produced by the Project Manager, have identified the revenue implications for the modifications to the highway proposed by this scheme.  This has been allocated the reference number: </w:t>
            </w:r>
            <w:r w:rsidRPr="002B77AB">
              <w:rPr>
                <w:rFonts w:cs="Arial"/>
                <w:b/>
                <w:bCs/>
                <w:sz w:val="22"/>
                <w:szCs w:val="22"/>
              </w:rPr>
              <w:t>SSD</w:t>
            </w:r>
            <w:r w:rsidR="002B77AB" w:rsidRPr="002B77AB">
              <w:rPr>
                <w:rFonts w:cs="Arial"/>
                <w:b/>
                <w:bCs/>
                <w:sz w:val="22"/>
                <w:szCs w:val="22"/>
              </w:rPr>
              <w:t xml:space="preserve"> 7251</w:t>
            </w:r>
            <w:r w:rsidRPr="00124D36">
              <w:rPr>
                <w:rFonts w:cs="Arial"/>
                <w:sz w:val="22"/>
                <w:szCs w:val="22"/>
              </w:rPr>
              <w:t>.</w:t>
            </w:r>
          </w:p>
          <w:p w14:paraId="7140F22A" w14:textId="582580F9" w:rsidR="00AE4486" w:rsidRPr="00124D36" w:rsidRDefault="00940F2F" w:rsidP="0084514D">
            <w:pPr>
              <w:rPr>
                <w:rFonts w:eastAsia="PMingLiU" w:cs="Arial"/>
                <w:sz w:val="22"/>
                <w:szCs w:val="22"/>
              </w:rPr>
            </w:pPr>
            <w:r>
              <w:object w:dxaOrig="9380" w:dyaOrig="3660" w14:anchorId="3A474C52">
                <v:shape id="_x0000_i1027" type="#_x0000_t75" style="width:468.75pt;height:183pt" o:ole="">
                  <v:imagedata r:id="rId15" o:title=""/>
                </v:shape>
                <o:OLEObject Type="Embed" ProgID="PBrush" ShapeID="_x0000_i1027" DrawAspect="Content" ObjectID="_1784009879" r:id="rId16"/>
              </w:object>
            </w:r>
          </w:p>
        </w:tc>
      </w:tr>
      <w:tr w:rsidR="00205E26" w:rsidRPr="00A47C82" w14:paraId="2A8D55F1" w14:textId="77777777" w:rsidTr="003239AA">
        <w:trPr>
          <w:gridAfter w:val="1"/>
          <w:wAfter w:w="325" w:type="dxa"/>
        </w:trPr>
        <w:tc>
          <w:tcPr>
            <w:tcW w:w="9570" w:type="dxa"/>
            <w:gridSpan w:val="2"/>
            <w:tcBorders>
              <w:bottom w:val="single" w:sz="4" w:space="0" w:color="auto"/>
            </w:tcBorders>
            <w:shd w:val="clear" w:color="auto" w:fill="99CCFF"/>
          </w:tcPr>
          <w:p w14:paraId="36A672C2" w14:textId="77777777" w:rsidR="00205E26" w:rsidRPr="00A47C82" w:rsidRDefault="00205E26" w:rsidP="00731CFA">
            <w:pPr>
              <w:spacing w:before="60" w:after="120" w:line="240" w:lineRule="auto"/>
              <w:rPr>
                <w:rFonts w:eastAsia="PMingLiU" w:cs="Arial"/>
                <w:b/>
              </w:rPr>
            </w:pPr>
            <w:r>
              <w:rPr>
                <w:rFonts w:eastAsia="PMingLiU" w:cs="Arial"/>
                <w:b/>
              </w:rPr>
              <w:t>E3. Approach to optimism bias and provision of contingency</w:t>
            </w:r>
          </w:p>
        </w:tc>
      </w:tr>
      <w:tr w:rsidR="00205E26" w:rsidRPr="00A54561" w14:paraId="5FA9EB68" w14:textId="77777777" w:rsidTr="003239AA">
        <w:trPr>
          <w:gridAfter w:val="1"/>
          <w:wAfter w:w="325" w:type="dxa"/>
        </w:trPr>
        <w:tc>
          <w:tcPr>
            <w:tcW w:w="9570" w:type="dxa"/>
            <w:gridSpan w:val="2"/>
            <w:tcBorders>
              <w:bottom w:val="single" w:sz="4" w:space="0" w:color="auto"/>
            </w:tcBorders>
            <w:shd w:val="clear" w:color="auto" w:fill="auto"/>
          </w:tcPr>
          <w:p w14:paraId="24EE290F" w14:textId="64348268" w:rsidR="00205E26" w:rsidRPr="00B825A5" w:rsidRDefault="00294FB2" w:rsidP="00EB025B">
            <w:pPr>
              <w:spacing w:before="60" w:after="120" w:line="276" w:lineRule="auto"/>
              <w:rPr>
                <w:rFonts w:eastAsia="PMingLiU" w:cs="Arial"/>
                <w:sz w:val="22"/>
                <w:szCs w:val="22"/>
              </w:rPr>
            </w:pPr>
            <w:r>
              <w:rPr>
                <w:sz w:val="22"/>
                <w:szCs w:val="22"/>
              </w:rPr>
              <w:t>C</w:t>
            </w:r>
            <w:r w:rsidR="0BB544ED" w:rsidRPr="655E8229">
              <w:rPr>
                <w:sz w:val="22"/>
                <w:szCs w:val="22"/>
              </w:rPr>
              <w:t>ontractor</w:t>
            </w:r>
            <w:r>
              <w:rPr>
                <w:sz w:val="22"/>
                <w:szCs w:val="22"/>
              </w:rPr>
              <w:t>(s)</w:t>
            </w:r>
            <w:r w:rsidR="0BB544ED" w:rsidRPr="655E8229">
              <w:rPr>
                <w:sz w:val="22"/>
                <w:szCs w:val="22"/>
              </w:rPr>
              <w:t xml:space="preserve"> will be appointed following approval of this FBC. The total estimated</w:t>
            </w:r>
            <w:r w:rsidR="1DA371AD" w:rsidRPr="655E8229">
              <w:rPr>
                <w:sz w:val="22"/>
                <w:szCs w:val="22"/>
              </w:rPr>
              <w:t xml:space="preserve"> </w:t>
            </w:r>
            <w:r w:rsidR="00FF7442" w:rsidRPr="005350E6">
              <w:rPr>
                <w:sz w:val="22"/>
                <w:szCs w:val="22"/>
              </w:rPr>
              <w:t xml:space="preserve">works </w:t>
            </w:r>
            <w:r w:rsidR="0BB544ED" w:rsidRPr="005350E6">
              <w:rPr>
                <w:sz w:val="22"/>
                <w:szCs w:val="22"/>
              </w:rPr>
              <w:t xml:space="preserve">cost is </w:t>
            </w:r>
            <w:r w:rsidR="0BB544ED" w:rsidRPr="007E4E50">
              <w:rPr>
                <w:sz w:val="22"/>
                <w:szCs w:val="22"/>
              </w:rPr>
              <w:t>£</w:t>
            </w:r>
            <w:r w:rsidR="4BC5CB99" w:rsidRPr="007E4E50">
              <w:rPr>
                <w:sz w:val="22"/>
                <w:szCs w:val="22"/>
              </w:rPr>
              <w:t>0.427</w:t>
            </w:r>
            <w:r w:rsidR="0BB544ED" w:rsidRPr="007E4E50">
              <w:rPr>
                <w:sz w:val="22"/>
                <w:szCs w:val="22"/>
              </w:rPr>
              <w:t>m</w:t>
            </w:r>
            <w:r w:rsidR="006D7BD1" w:rsidRPr="007E4E50">
              <w:rPr>
                <w:sz w:val="22"/>
                <w:szCs w:val="22"/>
              </w:rPr>
              <w:t>,</w:t>
            </w:r>
            <w:r w:rsidR="006D7BD1">
              <w:rPr>
                <w:sz w:val="22"/>
                <w:szCs w:val="22"/>
              </w:rPr>
              <w:t xml:space="preserve"> </w:t>
            </w:r>
            <w:r w:rsidR="006D7BD1" w:rsidRPr="005E7C9F">
              <w:rPr>
                <w:sz w:val="22"/>
                <w:szCs w:val="22"/>
              </w:rPr>
              <w:t>but a further allo</w:t>
            </w:r>
            <w:r w:rsidR="00632835" w:rsidRPr="005E7C9F">
              <w:rPr>
                <w:sz w:val="22"/>
                <w:szCs w:val="22"/>
              </w:rPr>
              <w:t xml:space="preserve">wance has been made for </w:t>
            </w:r>
            <w:r w:rsidR="0BB544ED" w:rsidRPr="005E7C9F">
              <w:rPr>
                <w:sz w:val="22"/>
                <w:szCs w:val="22"/>
              </w:rPr>
              <w:t>contingency and</w:t>
            </w:r>
            <w:r w:rsidR="21D5FEAD" w:rsidRPr="005E7C9F">
              <w:rPr>
                <w:sz w:val="22"/>
                <w:szCs w:val="22"/>
              </w:rPr>
              <w:t xml:space="preserve"> </w:t>
            </w:r>
            <w:r w:rsidR="0BB544ED" w:rsidRPr="005E7C9F">
              <w:rPr>
                <w:sz w:val="22"/>
                <w:szCs w:val="22"/>
              </w:rPr>
              <w:t>risk deemed sufficient to address any unforeseen works/events</w:t>
            </w:r>
            <w:r w:rsidR="21D5FEAD" w:rsidRPr="005E7C9F">
              <w:rPr>
                <w:sz w:val="22"/>
                <w:szCs w:val="22"/>
              </w:rPr>
              <w:t>. The nature of the projects and works</w:t>
            </w:r>
            <w:r w:rsidR="4AC1F2C6" w:rsidRPr="005E7C9F">
              <w:rPr>
                <w:sz w:val="22"/>
                <w:szCs w:val="22"/>
              </w:rPr>
              <w:t xml:space="preserve"> limited the risk of significant variations </w:t>
            </w:r>
            <w:r w:rsidR="1BC587CA" w:rsidRPr="005E7C9F">
              <w:rPr>
                <w:sz w:val="22"/>
                <w:szCs w:val="22"/>
              </w:rPr>
              <w:t>to the contractor’s delivery of the</w:t>
            </w:r>
            <w:r w:rsidR="1BC587CA" w:rsidRPr="655E8229">
              <w:rPr>
                <w:sz w:val="22"/>
                <w:szCs w:val="22"/>
              </w:rPr>
              <w:t xml:space="preserve"> projects. </w:t>
            </w:r>
            <w:r w:rsidR="0BB544ED" w:rsidRPr="655E8229">
              <w:rPr>
                <w:sz w:val="22"/>
                <w:szCs w:val="22"/>
              </w:rPr>
              <w:t>Any approved funding not required by this</w:t>
            </w:r>
            <w:r w:rsidR="1BC587CA" w:rsidRPr="655E8229">
              <w:rPr>
                <w:sz w:val="22"/>
                <w:szCs w:val="22"/>
              </w:rPr>
              <w:t xml:space="preserve"> </w:t>
            </w:r>
            <w:r w:rsidR="0BB544ED" w:rsidRPr="655E8229">
              <w:rPr>
                <w:sz w:val="22"/>
                <w:szCs w:val="22"/>
              </w:rPr>
              <w:t xml:space="preserve">project will be fed back into the overall </w:t>
            </w:r>
            <w:r w:rsidR="6384C380" w:rsidRPr="00491570">
              <w:rPr>
                <w:sz w:val="22"/>
                <w:szCs w:val="22"/>
              </w:rPr>
              <w:t>CAZ-funded</w:t>
            </w:r>
            <w:r w:rsidR="6384C380" w:rsidRPr="655E8229">
              <w:rPr>
                <w:sz w:val="22"/>
                <w:szCs w:val="22"/>
              </w:rPr>
              <w:t xml:space="preserve"> </w:t>
            </w:r>
            <w:r w:rsidR="0BB544ED" w:rsidRPr="655E8229">
              <w:rPr>
                <w:sz w:val="22"/>
                <w:szCs w:val="22"/>
              </w:rPr>
              <w:t>programme.</w:t>
            </w:r>
          </w:p>
        </w:tc>
      </w:tr>
      <w:tr w:rsidR="00AE4486" w:rsidRPr="00D750BF" w14:paraId="53080FF3" w14:textId="77777777" w:rsidTr="003239AA">
        <w:trPr>
          <w:gridAfter w:val="1"/>
          <w:wAfter w:w="325" w:type="dxa"/>
        </w:trPr>
        <w:tc>
          <w:tcPr>
            <w:tcW w:w="9570" w:type="dxa"/>
            <w:gridSpan w:val="2"/>
            <w:tcBorders>
              <w:bottom w:val="single" w:sz="4" w:space="0" w:color="auto"/>
            </w:tcBorders>
            <w:shd w:val="clear" w:color="auto" w:fill="99CCFF"/>
          </w:tcPr>
          <w:p w14:paraId="10EF9A88" w14:textId="1049C9ED" w:rsidR="00AE4486" w:rsidRPr="006174D8" w:rsidRDefault="00AE4486" w:rsidP="00731CFA">
            <w:pPr>
              <w:spacing w:before="60" w:after="120" w:line="240" w:lineRule="auto"/>
              <w:rPr>
                <w:rFonts w:eastAsia="PMingLiU" w:cs="Arial"/>
                <w:b/>
              </w:rPr>
            </w:pPr>
            <w:r>
              <w:rPr>
                <w:rFonts w:eastAsia="PMingLiU" w:cs="Arial"/>
                <w:b/>
              </w:rPr>
              <w:t>E</w:t>
            </w:r>
            <w:r w:rsidR="00205E26">
              <w:rPr>
                <w:rFonts w:eastAsia="PMingLiU" w:cs="Arial"/>
                <w:b/>
              </w:rPr>
              <w:t>4</w:t>
            </w:r>
            <w:r>
              <w:rPr>
                <w:rFonts w:eastAsia="PMingLiU" w:cs="Arial"/>
                <w:b/>
              </w:rPr>
              <w:t>. Taxation</w:t>
            </w:r>
          </w:p>
        </w:tc>
      </w:tr>
      <w:tr w:rsidR="00AE4486" w:rsidRPr="00A54561" w14:paraId="201CDB17" w14:textId="77777777" w:rsidTr="003239AA">
        <w:trPr>
          <w:gridAfter w:val="1"/>
          <w:wAfter w:w="325" w:type="dxa"/>
        </w:trPr>
        <w:tc>
          <w:tcPr>
            <w:tcW w:w="9570" w:type="dxa"/>
            <w:gridSpan w:val="2"/>
            <w:tcBorders>
              <w:bottom w:val="single" w:sz="4" w:space="0" w:color="auto"/>
            </w:tcBorders>
            <w:shd w:val="clear" w:color="auto" w:fill="auto"/>
          </w:tcPr>
          <w:p w14:paraId="7758AE1F" w14:textId="2A4C0786" w:rsidR="00D9539C" w:rsidRPr="00A54561" w:rsidRDefault="004C2840" w:rsidP="003570D1">
            <w:pPr>
              <w:spacing w:before="60" w:after="120" w:line="276" w:lineRule="auto"/>
              <w:rPr>
                <w:rFonts w:eastAsia="PMingLiU" w:cs="Arial"/>
                <w:sz w:val="22"/>
                <w:szCs w:val="22"/>
              </w:rPr>
            </w:pPr>
            <w:r w:rsidRPr="00D90B9E">
              <w:rPr>
                <w:rFonts w:eastAsia="PMingLiU" w:cs="Arial"/>
                <w:sz w:val="22"/>
                <w:szCs w:val="22"/>
              </w:rPr>
              <w:t>There should be no adverse VAT implications for the City Council in this scheme as the maintenance of highways is a statutory function of the City Council such that any VAT paid to cont</w:t>
            </w:r>
            <w:r w:rsidR="003239AA">
              <w:rPr>
                <w:rFonts w:eastAsia="PMingLiU" w:cs="Arial"/>
                <w:sz w:val="22"/>
                <w:szCs w:val="22"/>
              </w:rPr>
              <w:t>r</w:t>
            </w:r>
            <w:r w:rsidRPr="00D90B9E">
              <w:rPr>
                <w:rFonts w:eastAsia="PMingLiU" w:cs="Arial"/>
                <w:sz w:val="22"/>
                <w:szCs w:val="22"/>
              </w:rPr>
              <w:t>actors or on the acquisition of land is reclaimable.</w:t>
            </w:r>
          </w:p>
        </w:tc>
      </w:tr>
      <w:tr w:rsidR="00D76C6C" w:rsidRPr="00783493" w14:paraId="4556BFB1" w14:textId="77777777" w:rsidTr="003239AA">
        <w:trPr>
          <w:gridAfter w:val="1"/>
          <w:wAfter w:w="325" w:type="dxa"/>
        </w:trPr>
        <w:tc>
          <w:tcPr>
            <w:tcW w:w="9570" w:type="dxa"/>
            <w:gridSpan w:val="2"/>
            <w:tcBorders>
              <w:bottom w:val="single" w:sz="4" w:space="0" w:color="auto"/>
            </w:tcBorders>
            <w:shd w:val="clear" w:color="auto" w:fill="17365D"/>
          </w:tcPr>
          <w:p w14:paraId="43F26698" w14:textId="45E7E8D9" w:rsidR="00D76C6C" w:rsidRPr="006174D8" w:rsidRDefault="00D76C6C" w:rsidP="00731CFA">
            <w:pPr>
              <w:spacing w:before="60" w:after="120" w:line="240" w:lineRule="auto"/>
              <w:rPr>
                <w:b/>
                <w:lang w:val="en-US"/>
              </w:rPr>
            </w:pPr>
            <w:r>
              <w:rPr>
                <w:b/>
                <w:lang w:val="en-US"/>
              </w:rPr>
              <w:lastRenderedPageBreak/>
              <w:t>F. PROJECT MANAGEMENT CASE</w:t>
            </w:r>
          </w:p>
        </w:tc>
      </w:tr>
      <w:tr w:rsidR="00D76C6C" w:rsidRPr="00A32565" w14:paraId="2D6306DD" w14:textId="77777777" w:rsidTr="003239AA">
        <w:trPr>
          <w:gridAfter w:val="1"/>
          <w:wAfter w:w="325" w:type="dxa"/>
          <w:trHeight w:val="282"/>
        </w:trPr>
        <w:tc>
          <w:tcPr>
            <w:tcW w:w="4785" w:type="dxa"/>
            <w:shd w:val="clear" w:color="auto" w:fill="99CCFF"/>
          </w:tcPr>
          <w:p w14:paraId="4E62E661" w14:textId="0D7A2867" w:rsidR="00D76C6C" w:rsidRPr="000271C5" w:rsidRDefault="00D76C6C" w:rsidP="00731CFA">
            <w:pPr>
              <w:spacing w:before="60" w:after="120" w:line="240" w:lineRule="auto"/>
              <w:rPr>
                <w:rFonts w:cs="Arial"/>
                <w:b/>
              </w:rPr>
            </w:pPr>
            <w:r>
              <w:rPr>
                <w:rFonts w:cs="Arial"/>
                <w:b/>
              </w:rPr>
              <w:t xml:space="preserve">F1. </w:t>
            </w:r>
            <w:r w:rsidRPr="00A32565">
              <w:rPr>
                <w:rFonts w:cs="Arial"/>
                <w:b/>
              </w:rPr>
              <w:t>Key Project Milestones</w:t>
            </w:r>
          </w:p>
        </w:tc>
        <w:tc>
          <w:tcPr>
            <w:tcW w:w="4785" w:type="dxa"/>
            <w:shd w:val="clear" w:color="auto" w:fill="99CCFF"/>
          </w:tcPr>
          <w:p w14:paraId="432CEBE8" w14:textId="77777777" w:rsidR="00D76C6C" w:rsidRPr="00A32565" w:rsidRDefault="00D76C6C" w:rsidP="00731CFA">
            <w:pPr>
              <w:spacing w:before="60" w:after="120" w:line="240" w:lineRule="auto"/>
              <w:jc w:val="center"/>
              <w:rPr>
                <w:rFonts w:cs="Arial"/>
                <w:b/>
              </w:rPr>
            </w:pPr>
            <w:r w:rsidRPr="00A32565">
              <w:rPr>
                <w:rFonts w:cs="Arial"/>
                <w:b/>
              </w:rPr>
              <w:t>Planned Delivery Dates</w:t>
            </w:r>
          </w:p>
        </w:tc>
      </w:tr>
      <w:tr w:rsidR="003F79A7" w:rsidRPr="00A54561" w14:paraId="7BCA3C62" w14:textId="77777777" w:rsidTr="003239AA">
        <w:trPr>
          <w:gridAfter w:val="1"/>
          <w:wAfter w:w="325" w:type="dxa"/>
          <w:trHeight w:val="281"/>
        </w:trPr>
        <w:tc>
          <w:tcPr>
            <w:tcW w:w="4785" w:type="dxa"/>
            <w:vAlign w:val="center"/>
          </w:tcPr>
          <w:p w14:paraId="5648284F" w14:textId="1FE12FDE" w:rsidR="003F79A7" w:rsidRDefault="008477F4" w:rsidP="004C2840">
            <w:pPr>
              <w:spacing w:before="60" w:after="120" w:line="240" w:lineRule="auto"/>
              <w:rPr>
                <w:rFonts w:eastAsia="PMingLiU" w:cs="Arial"/>
                <w:sz w:val="22"/>
                <w:szCs w:val="22"/>
              </w:rPr>
            </w:pPr>
            <w:r>
              <w:rPr>
                <w:rFonts w:eastAsia="PMingLiU" w:cs="Arial"/>
                <w:sz w:val="22"/>
                <w:szCs w:val="22"/>
              </w:rPr>
              <w:t>Cabinet Member Approval</w:t>
            </w:r>
          </w:p>
        </w:tc>
        <w:tc>
          <w:tcPr>
            <w:tcW w:w="4785" w:type="dxa"/>
          </w:tcPr>
          <w:p w14:paraId="293F486D" w14:textId="5EBECD05" w:rsidR="003F79A7" w:rsidRPr="00FD4492" w:rsidRDefault="00003D33" w:rsidP="004C2840">
            <w:pPr>
              <w:spacing w:before="60" w:after="60" w:line="240" w:lineRule="auto"/>
              <w:rPr>
                <w:rFonts w:cs="Arial"/>
                <w:b/>
                <w:sz w:val="22"/>
                <w:szCs w:val="22"/>
              </w:rPr>
            </w:pPr>
            <w:r w:rsidRPr="00FD4492">
              <w:rPr>
                <w:rFonts w:cs="Arial"/>
                <w:b/>
                <w:sz w:val="22"/>
                <w:szCs w:val="22"/>
              </w:rPr>
              <w:t>August</w:t>
            </w:r>
            <w:r w:rsidR="008477F4" w:rsidRPr="00FD4492">
              <w:rPr>
                <w:rFonts w:cs="Arial"/>
                <w:b/>
                <w:sz w:val="22"/>
                <w:szCs w:val="22"/>
              </w:rPr>
              <w:t xml:space="preserve"> 2024</w:t>
            </w:r>
          </w:p>
        </w:tc>
      </w:tr>
      <w:tr w:rsidR="004C2840" w:rsidRPr="00A54561" w14:paraId="413DFCB9" w14:textId="77777777" w:rsidTr="003239AA">
        <w:trPr>
          <w:gridAfter w:val="1"/>
          <w:wAfter w:w="325" w:type="dxa"/>
          <w:trHeight w:val="281"/>
        </w:trPr>
        <w:tc>
          <w:tcPr>
            <w:tcW w:w="4785" w:type="dxa"/>
            <w:vAlign w:val="center"/>
          </w:tcPr>
          <w:p w14:paraId="7B09CBFA" w14:textId="3C39D64F" w:rsidR="004C2840" w:rsidRPr="00870DA0" w:rsidRDefault="00815B2A" w:rsidP="004C2840">
            <w:pPr>
              <w:spacing w:before="60" w:after="120" w:line="240" w:lineRule="auto"/>
              <w:rPr>
                <w:rFonts w:eastAsia="PMingLiU" w:cs="Arial"/>
                <w:sz w:val="22"/>
                <w:szCs w:val="22"/>
              </w:rPr>
            </w:pPr>
            <w:r>
              <w:rPr>
                <w:rFonts w:eastAsia="PMingLiU" w:cs="Arial"/>
                <w:sz w:val="22"/>
                <w:szCs w:val="22"/>
              </w:rPr>
              <w:t>Tender Period</w:t>
            </w:r>
            <w:r w:rsidR="004C2840" w:rsidRPr="00870DA0">
              <w:rPr>
                <w:rFonts w:eastAsia="PMingLiU" w:cs="Arial"/>
                <w:sz w:val="22"/>
                <w:szCs w:val="22"/>
              </w:rPr>
              <w:t xml:space="preserve"> </w:t>
            </w:r>
          </w:p>
        </w:tc>
        <w:tc>
          <w:tcPr>
            <w:tcW w:w="4785" w:type="dxa"/>
          </w:tcPr>
          <w:p w14:paraId="41E31F8B" w14:textId="01B5C295" w:rsidR="004C2840" w:rsidRPr="00A54561" w:rsidRDefault="00753386" w:rsidP="004C2840">
            <w:pPr>
              <w:spacing w:before="60" w:after="60" w:line="240" w:lineRule="auto"/>
              <w:rPr>
                <w:rFonts w:cs="Arial"/>
                <w:b/>
                <w:sz w:val="22"/>
                <w:szCs w:val="22"/>
              </w:rPr>
            </w:pPr>
            <w:r>
              <w:rPr>
                <w:rFonts w:cs="Arial"/>
                <w:b/>
                <w:sz w:val="22"/>
                <w:szCs w:val="22"/>
              </w:rPr>
              <w:t>August</w:t>
            </w:r>
            <w:r w:rsidR="00CD59DF">
              <w:rPr>
                <w:rFonts w:cs="Arial"/>
                <w:b/>
                <w:sz w:val="22"/>
                <w:szCs w:val="22"/>
              </w:rPr>
              <w:t>/S</w:t>
            </w:r>
            <w:r w:rsidR="00DB5BBE">
              <w:rPr>
                <w:rFonts w:cs="Arial"/>
                <w:b/>
                <w:sz w:val="22"/>
                <w:szCs w:val="22"/>
              </w:rPr>
              <w:t>eptember</w:t>
            </w:r>
            <w:r w:rsidR="00815B2A">
              <w:rPr>
                <w:rFonts w:cs="Arial"/>
                <w:b/>
                <w:sz w:val="22"/>
                <w:szCs w:val="22"/>
              </w:rPr>
              <w:t xml:space="preserve"> 2024</w:t>
            </w:r>
          </w:p>
        </w:tc>
      </w:tr>
      <w:tr w:rsidR="004C2840" w:rsidRPr="00A54561" w14:paraId="681FC11A" w14:textId="77777777" w:rsidTr="003239AA">
        <w:trPr>
          <w:gridAfter w:val="1"/>
          <w:wAfter w:w="325" w:type="dxa"/>
          <w:trHeight w:val="281"/>
        </w:trPr>
        <w:tc>
          <w:tcPr>
            <w:tcW w:w="4785" w:type="dxa"/>
            <w:vAlign w:val="center"/>
          </w:tcPr>
          <w:p w14:paraId="02152E43" w14:textId="7DA3A10B" w:rsidR="004C2840" w:rsidRPr="00870DA0" w:rsidRDefault="007854F0" w:rsidP="004C2840">
            <w:pPr>
              <w:spacing w:before="60" w:after="120" w:line="240" w:lineRule="auto"/>
              <w:rPr>
                <w:rFonts w:eastAsia="PMingLiU" w:cs="Arial"/>
                <w:sz w:val="22"/>
                <w:szCs w:val="22"/>
              </w:rPr>
            </w:pPr>
            <w:r>
              <w:rPr>
                <w:rFonts w:eastAsia="PMingLiU" w:cs="Arial"/>
                <w:sz w:val="22"/>
                <w:szCs w:val="22"/>
              </w:rPr>
              <w:t xml:space="preserve">Traffic Regulation Order (TRO) Process commences </w:t>
            </w:r>
            <w:r w:rsidR="004C2840" w:rsidRPr="00870DA0">
              <w:rPr>
                <w:rFonts w:eastAsia="PMingLiU" w:cs="Arial"/>
                <w:sz w:val="22"/>
                <w:szCs w:val="22"/>
              </w:rPr>
              <w:t xml:space="preserve"> </w:t>
            </w:r>
          </w:p>
        </w:tc>
        <w:tc>
          <w:tcPr>
            <w:tcW w:w="4785" w:type="dxa"/>
          </w:tcPr>
          <w:p w14:paraId="019C66C8" w14:textId="5A105DEF" w:rsidR="004C2840" w:rsidRPr="00A54561" w:rsidRDefault="00753386" w:rsidP="004C2840">
            <w:pPr>
              <w:spacing w:before="60" w:after="60" w:line="240" w:lineRule="auto"/>
              <w:rPr>
                <w:rFonts w:cs="Arial"/>
                <w:b/>
                <w:sz w:val="22"/>
                <w:szCs w:val="22"/>
              </w:rPr>
            </w:pPr>
            <w:r>
              <w:rPr>
                <w:rFonts w:cs="Arial"/>
                <w:b/>
                <w:sz w:val="22"/>
                <w:szCs w:val="22"/>
              </w:rPr>
              <w:t>September</w:t>
            </w:r>
            <w:r w:rsidR="00DB5BBE">
              <w:rPr>
                <w:rFonts w:cs="Arial"/>
                <w:b/>
                <w:sz w:val="22"/>
                <w:szCs w:val="22"/>
              </w:rPr>
              <w:t>/October</w:t>
            </w:r>
            <w:r>
              <w:rPr>
                <w:rFonts w:cs="Arial"/>
                <w:b/>
                <w:sz w:val="22"/>
                <w:szCs w:val="22"/>
              </w:rPr>
              <w:t xml:space="preserve"> </w:t>
            </w:r>
            <w:r w:rsidR="00E033BE">
              <w:rPr>
                <w:rFonts w:cs="Arial"/>
                <w:b/>
                <w:sz w:val="22"/>
                <w:szCs w:val="22"/>
              </w:rPr>
              <w:t>2024</w:t>
            </w:r>
          </w:p>
        </w:tc>
      </w:tr>
      <w:tr w:rsidR="004C2840" w:rsidRPr="00A54561" w14:paraId="12C9D0C0" w14:textId="77777777" w:rsidTr="003239AA">
        <w:trPr>
          <w:gridAfter w:val="1"/>
          <w:wAfter w:w="325" w:type="dxa"/>
          <w:trHeight w:val="281"/>
        </w:trPr>
        <w:tc>
          <w:tcPr>
            <w:tcW w:w="4785" w:type="dxa"/>
          </w:tcPr>
          <w:p w14:paraId="253FE6FF" w14:textId="5A6A6D20" w:rsidR="004C2840" w:rsidRDefault="00E033BE" w:rsidP="004C2840">
            <w:pPr>
              <w:spacing w:before="60" w:after="120" w:line="240" w:lineRule="auto"/>
              <w:rPr>
                <w:rFonts w:cs="Arial"/>
                <w:sz w:val="22"/>
                <w:szCs w:val="22"/>
              </w:rPr>
            </w:pPr>
            <w:r>
              <w:rPr>
                <w:rFonts w:cs="Arial"/>
                <w:sz w:val="22"/>
                <w:szCs w:val="22"/>
              </w:rPr>
              <w:t xml:space="preserve">Appoint Contractor </w:t>
            </w:r>
          </w:p>
        </w:tc>
        <w:tc>
          <w:tcPr>
            <w:tcW w:w="4785" w:type="dxa"/>
          </w:tcPr>
          <w:p w14:paraId="1F8D823B" w14:textId="2C169A3B" w:rsidR="004C2840" w:rsidRPr="00A54561" w:rsidRDefault="00DB5BBE" w:rsidP="004C2840">
            <w:pPr>
              <w:spacing w:before="60" w:after="60" w:line="240" w:lineRule="auto"/>
              <w:rPr>
                <w:rFonts w:cs="Arial"/>
                <w:b/>
                <w:sz w:val="22"/>
                <w:szCs w:val="22"/>
              </w:rPr>
            </w:pPr>
            <w:r>
              <w:rPr>
                <w:rFonts w:cs="Arial"/>
                <w:b/>
                <w:sz w:val="22"/>
                <w:szCs w:val="22"/>
              </w:rPr>
              <w:t xml:space="preserve">October </w:t>
            </w:r>
            <w:r w:rsidR="002708C8">
              <w:rPr>
                <w:rFonts w:cs="Arial"/>
                <w:b/>
                <w:sz w:val="22"/>
                <w:szCs w:val="22"/>
              </w:rPr>
              <w:t>2024</w:t>
            </w:r>
          </w:p>
        </w:tc>
      </w:tr>
      <w:tr w:rsidR="004C2840" w:rsidRPr="00A54561" w14:paraId="17189C31" w14:textId="77777777" w:rsidTr="003239AA">
        <w:trPr>
          <w:gridAfter w:val="1"/>
          <w:wAfter w:w="325" w:type="dxa"/>
          <w:trHeight w:val="281"/>
        </w:trPr>
        <w:tc>
          <w:tcPr>
            <w:tcW w:w="4785" w:type="dxa"/>
          </w:tcPr>
          <w:p w14:paraId="635A1BE2" w14:textId="56DD7693" w:rsidR="004C2840" w:rsidRDefault="00D55DF6" w:rsidP="004C2840">
            <w:pPr>
              <w:spacing w:before="60" w:after="120" w:line="240" w:lineRule="auto"/>
              <w:rPr>
                <w:rFonts w:cs="Arial"/>
                <w:sz w:val="22"/>
                <w:szCs w:val="22"/>
              </w:rPr>
            </w:pPr>
            <w:r>
              <w:rPr>
                <w:rFonts w:cs="Arial"/>
                <w:sz w:val="22"/>
                <w:szCs w:val="22"/>
              </w:rPr>
              <w:t>TRO process completed</w:t>
            </w:r>
          </w:p>
        </w:tc>
        <w:tc>
          <w:tcPr>
            <w:tcW w:w="4785" w:type="dxa"/>
          </w:tcPr>
          <w:p w14:paraId="12EC878B" w14:textId="0DD22F3D" w:rsidR="004C2840" w:rsidRPr="00FD4492" w:rsidRDefault="00CE2CA5" w:rsidP="004C2840">
            <w:pPr>
              <w:spacing w:before="60" w:after="60" w:line="240" w:lineRule="auto"/>
              <w:rPr>
                <w:rFonts w:cs="Arial"/>
                <w:b/>
                <w:sz w:val="22"/>
                <w:szCs w:val="22"/>
              </w:rPr>
            </w:pPr>
            <w:r w:rsidRPr="00FD4492">
              <w:rPr>
                <w:rFonts w:cs="Arial"/>
                <w:b/>
                <w:sz w:val="22"/>
                <w:szCs w:val="22"/>
              </w:rPr>
              <w:t>November</w:t>
            </w:r>
            <w:r w:rsidR="00D55DF6" w:rsidRPr="00FD4492">
              <w:rPr>
                <w:rFonts w:cs="Arial"/>
                <w:b/>
                <w:sz w:val="22"/>
                <w:szCs w:val="22"/>
              </w:rPr>
              <w:t xml:space="preserve"> 2024</w:t>
            </w:r>
          </w:p>
        </w:tc>
      </w:tr>
      <w:tr w:rsidR="004C2840" w:rsidRPr="00A54561" w14:paraId="61602B67" w14:textId="77777777" w:rsidTr="003239AA">
        <w:trPr>
          <w:gridAfter w:val="1"/>
          <w:wAfter w:w="325" w:type="dxa"/>
          <w:trHeight w:val="281"/>
        </w:trPr>
        <w:tc>
          <w:tcPr>
            <w:tcW w:w="4785" w:type="dxa"/>
          </w:tcPr>
          <w:p w14:paraId="262CBC39" w14:textId="77777777" w:rsidR="004C2840" w:rsidRDefault="004C2840" w:rsidP="004C2840">
            <w:pPr>
              <w:spacing w:before="60" w:after="120" w:line="240" w:lineRule="auto"/>
              <w:rPr>
                <w:rFonts w:cs="Arial"/>
                <w:sz w:val="22"/>
                <w:szCs w:val="22"/>
              </w:rPr>
            </w:pPr>
            <w:r>
              <w:rPr>
                <w:rFonts w:cs="Arial"/>
                <w:sz w:val="22"/>
                <w:szCs w:val="22"/>
              </w:rPr>
              <w:t>Works commence</w:t>
            </w:r>
          </w:p>
        </w:tc>
        <w:tc>
          <w:tcPr>
            <w:tcW w:w="4785" w:type="dxa"/>
          </w:tcPr>
          <w:p w14:paraId="1D3DA7EF" w14:textId="5C23DB83" w:rsidR="004C2840" w:rsidRPr="00FD4492" w:rsidRDefault="00CB12D9" w:rsidP="004C2840">
            <w:pPr>
              <w:spacing w:before="60" w:after="60" w:line="240" w:lineRule="auto"/>
              <w:rPr>
                <w:rFonts w:cs="Arial"/>
                <w:b/>
                <w:sz w:val="22"/>
                <w:szCs w:val="22"/>
              </w:rPr>
            </w:pPr>
            <w:r w:rsidRPr="00FD4492">
              <w:rPr>
                <w:rFonts w:cs="Arial"/>
                <w:b/>
                <w:sz w:val="22"/>
                <w:szCs w:val="22"/>
              </w:rPr>
              <w:t>December</w:t>
            </w:r>
            <w:r w:rsidR="00D55DF6" w:rsidRPr="00FD4492">
              <w:rPr>
                <w:rFonts w:cs="Arial"/>
                <w:b/>
                <w:sz w:val="22"/>
                <w:szCs w:val="22"/>
              </w:rPr>
              <w:t xml:space="preserve"> 2024</w:t>
            </w:r>
          </w:p>
        </w:tc>
      </w:tr>
      <w:tr w:rsidR="004C2840" w:rsidRPr="00A54561" w14:paraId="4EF9058F" w14:textId="77777777" w:rsidTr="003239AA">
        <w:trPr>
          <w:gridAfter w:val="1"/>
          <w:wAfter w:w="325" w:type="dxa"/>
          <w:trHeight w:val="281"/>
        </w:trPr>
        <w:tc>
          <w:tcPr>
            <w:tcW w:w="4785" w:type="dxa"/>
          </w:tcPr>
          <w:p w14:paraId="416DF55F" w14:textId="77777777" w:rsidR="004C2840" w:rsidRPr="00A54561" w:rsidRDefault="004C2840" w:rsidP="004C2840">
            <w:pPr>
              <w:spacing w:before="60" w:after="120" w:line="240" w:lineRule="auto"/>
              <w:rPr>
                <w:rFonts w:cs="Arial"/>
                <w:sz w:val="22"/>
                <w:szCs w:val="22"/>
              </w:rPr>
            </w:pPr>
            <w:r>
              <w:rPr>
                <w:rFonts w:cs="Arial"/>
                <w:sz w:val="22"/>
                <w:szCs w:val="22"/>
              </w:rPr>
              <w:t>Works complete</w:t>
            </w:r>
          </w:p>
        </w:tc>
        <w:tc>
          <w:tcPr>
            <w:tcW w:w="4785" w:type="dxa"/>
          </w:tcPr>
          <w:p w14:paraId="326B0704" w14:textId="2D6F1E67" w:rsidR="004C2840" w:rsidRPr="00A54561" w:rsidRDefault="001C4C83" w:rsidP="004C2840">
            <w:pPr>
              <w:spacing w:before="60" w:after="60" w:line="240" w:lineRule="auto"/>
              <w:rPr>
                <w:rFonts w:cs="Arial"/>
                <w:b/>
                <w:sz w:val="22"/>
                <w:szCs w:val="22"/>
              </w:rPr>
            </w:pPr>
            <w:r>
              <w:rPr>
                <w:rFonts w:cs="Arial"/>
                <w:b/>
                <w:sz w:val="22"/>
                <w:szCs w:val="22"/>
              </w:rPr>
              <w:t>January</w:t>
            </w:r>
            <w:r w:rsidR="00CB12D9">
              <w:rPr>
                <w:rFonts w:cs="Arial"/>
                <w:b/>
                <w:sz w:val="22"/>
                <w:szCs w:val="22"/>
              </w:rPr>
              <w:t>/February</w:t>
            </w:r>
            <w:r w:rsidR="007758BE">
              <w:rPr>
                <w:rFonts w:cs="Arial"/>
                <w:b/>
                <w:sz w:val="22"/>
                <w:szCs w:val="22"/>
              </w:rPr>
              <w:t xml:space="preserve"> </w:t>
            </w:r>
            <w:r w:rsidR="00D55DF6">
              <w:rPr>
                <w:rFonts w:cs="Arial"/>
                <w:b/>
                <w:sz w:val="22"/>
                <w:szCs w:val="22"/>
              </w:rPr>
              <w:t>202</w:t>
            </w:r>
            <w:r>
              <w:rPr>
                <w:rFonts w:cs="Arial"/>
                <w:b/>
                <w:sz w:val="22"/>
                <w:szCs w:val="22"/>
              </w:rPr>
              <w:t>5</w:t>
            </w:r>
          </w:p>
        </w:tc>
      </w:tr>
      <w:tr w:rsidR="004C2840" w:rsidRPr="00A54561" w14:paraId="43702EBC" w14:textId="77777777" w:rsidTr="003239AA">
        <w:trPr>
          <w:gridAfter w:val="1"/>
          <w:wAfter w:w="325" w:type="dxa"/>
          <w:trHeight w:val="281"/>
        </w:trPr>
        <w:tc>
          <w:tcPr>
            <w:tcW w:w="4785" w:type="dxa"/>
          </w:tcPr>
          <w:p w14:paraId="42572860" w14:textId="77777777" w:rsidR="004C2840" w:rsidRDefault="004C2840" w:rsidP="004C2840">
            <w:pPr>
              <w:spacing w:before="60" w:after="60" w:line="240" w:lineRule="auto"/>
              <w:rPr>
                <w:rFonts w:cs="Arial"/>
                <w:sz w:val="22"/>
                <w:szCs w:val="22"/>
              </w:rPr>
            </w:pPr>
            <w:r w:rsidRPr="00B038D7">
              <w:rPr>
                <w:rFonts w:cs="Arial"/>
                <w:sz w:val="22"/>
                <w:szCs w:val="22"/>
              </w:rPr>
              <w:t>Date of Post Implementation Review</w:t>
            </w:r>
          </w:p>
        </w:tc>
        <w:tc>
          <w:tcPr>
            <w:tcW w:w="4785" w:type="dxa"/>
          </w:tcPr>
          <w:p w14:paraId="24B4B428" w14:textId="0F1E192C" w:rsidR="004C2840" w:rsidRPr="00A54561" w:rsidRDefault="00CB12D9" w:rsidP="004C2840">
            <w:pPr>
              <w:spacing w:before="60" w:after="60" w:line="240" w:lineRule="auto"/>
              <w:rPr>
                <w:rFonts w:cs="Arial"/>
                <w:b/>
                <w:sz w:val="22"/>
                <w:szCs w:val="22"/>
              </w:rPr>
            </w:pPr>
            <w:r>
              <w:rPr>
                <w:rFonts w:cs="Arial"/>
                <w:b/>
                <w:sz w:val="22"/>
                <w:szCs w:val="22"/>
              </w:rPr>
              <w:t>March</w:t>
            </w:r>
            <w:r w:rsidR="001C4C83">
              <w:rPr>
                <w:rFonts w:cs="Arial"/>
                <w:b/>
                <w:sz w:val="22"/>
                <w:szCs w:val="22"/>
              </w:rPr>
              <w:t xml:space="preserve"> 2025</w:t>
            </w:r>
          </w:p>
        </w:tc>
      </w:tr>
      <w:tr w:rsidR="004C2840" w:rsidRPr="00B038D7" w14:paraId="2557CE5D" w14:textId="77777777" w:rsidTr="003239AA">
        <w:trPr>
          <w:gridAfter w:val="1"/>
          <w:wAfter w:w="325" w:type="dxa"/>
        </w:trPr>
        <w:tc>
          <w:tcPr>
            <w:tcW w:w="9570" w:type="dxa"/>
            <w:gridSpan w:val="2"/>
            <w:tcBorders>
              <w:bottom w:val="single" w:sz="4" w:space="0" w:color="auto"/>
            </w:tcBorders>
            <w:shd w:val="clear" w:color="auto" w:fill="auto"/>
          </w:tcPr>
          <w:p w14:paraId="41BDB1B9" w14:textId="77777777" w:rsidR="004C2840" w:rsidRPr="00B038D7" w:rsidRDefault="004C2840" w:rsidP="004C2840">
            <w:pPr>
              <w:spacing w:before="60" w:after="60" w:line="240" w:lineRule="auto"/>
              <w:rPr>
                <w:rFonts w:cs="Arial"/>
                <w:sz w:val="22"/>
                <w:szCs w:val="22"/>
              </w:rPr>
            </w:pPr>
          </w:p>
        </w:tc>
      </w:tr>
      <w:tr w:rsidR="004C2840" w:rsidRPr="00D750BF" w14:paraId="67780BFB" w14:textId="77777777" w:rsidTr="003239AA">
        <w:trPr>
          <w:gridAfter w:val="1"/>
          <w:wAfter w:w="325" w:type="dxa"/>
        </w:trPr>
        <w:tc>
          <w:tcPr>
            <w:tcW w:w="9570" w:type="dxa"/>
            <w:gridSpan w:val="2"/>
            <w:tcBorders>
              <w:bottom w:val="single" w:sz="4" w:space="0" w:color="auto"/>
            </w:tcBorders>
            <w:shd w:val="clear" w:color="auto" w:fill="99CCFF"/>
          </w:tcPr>
          <w:p w14:paraId="4446B419" w14:textId="31479CEE" w:rsidR="004C2840" w:rsidRPr="000271C5" w:rsidRDefault="004C2840" w:rsidP="004C2840">
            <w:pPr>
              <w:spacing w:before="60" w:after="120" w:line="240" w:lineRule="auto"/>
              <w:rPr>
                <w:rFonts w:cs="Arial"/>
                <w:b/>
              </w:rPr>
            </w:pPr>
            <w:r>
              <w:rPr>
                <w:rFonts w:cs="Arial"/>
                <w:b/>
              </w:rPr>
              <w:t>F2. Achievability</w:t>
            </w:r>
          </w:p>
        </w:tc>
      </w:tr>
      <w:tr w:rsidR="004C2840" w:rsidRPr="008B5808" w14:paraId="71E0F3AE" w14:textId="77777777" w:rsidTr="003239AA">
        <w:trPr>
          <w:gridAfter w:val="1"/>
          <w:wAfter w:w="325" w:type="dxa"/>
        </w:trPr>
        <w:tc>
          <w:tcPr>
            <w:tcW w:w="9570" w:type="dxa"/>
            <w:gridSpan w:val="2"/>
            <w:tcBorders>
              <w:bottom w:val="single" w:sz="4" w:space="0" w:color="auto"/>
            </w:tcBorders>
            <w:shd w:val="clear" w:color="auto" w:fill="auto"/>
          </w:tcPr>
          <w:p w14:paraId="04FEE492" w14:textId="6B2F4CCA" w:rsidR="00706B3B" w:rsidRPr="00706B3B" w:rsidRDefault="00706B3B" w:rsidP="00C84D81">
            <w:pPr>
              <w:spacing w:before="60" w:after="120" w:line="276" w:lineRule="auto"/>
              <w:rPr>
                <w:rFonts w:cs="Arial"/>
                <w:color w:val="000000"/>
                <w:sz w:val="22"/>
                <w:szCs w:val="22"/>
              </w:rPr>
            </w:pPr>
            <w:r w:rsidRPr="00706B3B">
              <w:rPr>
                <w:rFonts w:cs="Arial"/>
                <w:color w:val="000000"/>
                <w:sz w:val="22"/>
                <w:szCs w:val="22"/>
              </w:rPr>
              <w:t>Support for specialist activities (including traffic surveys and monitoring</w:t>
            </w:r>
            <w:r w:rsidR="008B6FF0">
              <w:rPr>
                <w:rFonts w:cs="Arial"/>
                <w:color w:val="000000"/>
                <w:sz w:val="22"/>
                <w:szCs w:val="22"/>
              </w:rPr>
              <w:t>, Air Quality Assessments and Road Safety Audits</w:t>
            </w:r>
            <w:r w:rsidRPr="00706B3B">
              <w:rPr>
                <w:rFonts w:cs="Arial"/>
                <w:color w:val="000000"/>
                <w:sz w:val="22"/>
                <w:szCs w:val="22"/>
              </w:rPr>
              <w:t xml:space="preserve">) </w:t>
            </w:r>
            <w:r w:rsidR="00630552">
              <w:rPr>
                <w:rFonts w:cs="Arial"/>
                <w:color w:val="000000"/>
                <w:sz w:val="22"/>
                <w:szCs w:val="22"/>
              </w:rPr>
              <w:t>has been</w:t>
            </w:r>
            <w:r w:rsidR="0083389E">
              <w:rPr>
                <w:rFonts w:cs="Arial"/>
                <w:color w:val="000000"/>
                <w:sz w:val="22"/>
                <w:szCs w:val="22"/>
              </w:rPr>
              <w:t xml:space="preserve"> </w:t>
            </w:r>
            <w:r w:rsidRPr="00706B3B">
              <w:rPr>
                <w:rFonts w:cs="Arial"/>
                <w:color w:val="000000"/>
                <w:sz w:val="22"/>
                <w:szCs w:val="22"/>
              </w:rPr>
              <w:t>obtained from external consultant</w:t>
            </w:r>
            <w:r w:rsidR="00630552">
              <w:rPr>
                <w:rFonts w:cs="Arial"/>
                <w:color w:val="000000"/>
                <w:sz w:val="22"/>
                <w:szCs w:val="22"/>
              </w:rPr>
              <w:t>s</w:t>
            </w:r>
            <w:r w:rsidRPr="00706B3B">
              <w:rPr>
                <w:rFonts w:cs="Arial"/>
                <w:color w:val="000000"/>
                <w:sz w:val="22"/>
                <w:szCs w:val="22"/>
              </w:rPr>
              <w:t xml:space="preserve"> through the Professional Services Framework </w:t>
            </w:r>
            <w:r w:rsidRPr="009F445E">
              <w:rPr>
                <w:rFonts w:cs="Arial"/>
                <w:sz w:val="22"/>
                <w:szCs w:val="22"/>
              </w:rPr>
              <w:t>contract</w:t>
            </w:r>
            <w:r w:rsidR="00630552" w:rsidRPr="009F445E">
              <w:rPr>
                <w:rFonts w:cs="Arial"/>
                <w:sz w:val="22"/>
                <w:szCs w:val="22"/>
              </w:rPr>
              <w:t xml:space="preserve"> or obtaining individual quotes</w:t>
            </w:r>
            <w:r w:rsidRPr="009F445E">
              <w:rPr>
                <w:rFonts w:cs="Arial"/>
                <w:sz w:val="22"/>
                <w:szCs w:val="22"/>
              </w:rPr>
              <w:t>.</w:t>
            </w:r>
          </w:p>
          <w:p w14:paraId="47D5D88A" w14:textId="0161CA90" w:rsidR="00706B3B" w:rsidRPr="008B5808" w:rsidRDefault="00706B3B" w:rsidP="00C84D81">
            <w:pPr>
              <w:spacing w:before="60" w:after="120" w:line="276" w:lineRule="auto"/>
              <w:rPr>
                <w:rFonts w:eastAsia="PMingLiU" w:cs="Arial"/>
                <w:sz w:val="22"/>
                <w:szCs w:val="22"/>
              </w:rPr>
            </w:pPr>
            <w:r w:rsidRPr="001F2302">
              <w:rPr>
                <w:rFonts w:cs="Arial"/>
                <w:color w:val="000000"/>
                <w:sz w:val="22"/>
                <w:szCs w:val="22"/>
              </w:rPr>
              <w:t>Achievability may be affected by any opposition to the proposals, see risk assessment section.</w:t>
            </w:r>
          </w:p>
        </w:tc>
      </w:tr>
      <w:tr w:rsidR="004C2840" w:rsidRPr="00A32565" w14:paraId="0F238676" w14:textId="77777777" w:rsidTr="003239AA">
        <w:trPr>
          <w:gridAfter w:val="1"/>
          <w:wAfter w:w="325" w:type="dxa"/>
        </w:trPr>
        <w:tc>
          <w:tcPr>
            <w:tcW w:w="9570" w:type="dxa"/>
            <w:gridSpan w:val="2"/>
            <w:tcBorders>
              <w:bottom w:val="single" w:sz="4" w:space="0" w:color="auto"/>
            </w:tcBorders>
            <w:shd w:val="clear" w:color="auto" w:fill="99CCFF"/>
          </w:tcPr>
          <w:p w14:paraId="5DF15A56" w14:textId="77777777" w:rsidR="004C2840" w:rsidRPr="006622E8" w:rsidRDefault="004C2840" w:rsidP="004C2840">
            <w:pPr>
              <w:spacing w:before="60" w:after="120" w:line="240" w:lineRule="auto"/>
              <w:rPr>
                <w:rFonts w:cs="Arial"/>
                <w:b/>
              </w:rPr>
            </w:pPr>
            <w:r>
              <w:rPr>
                <w:rFonts w:cs="Arial"/>
                <w:b/>
              </w:rPr>
              <w:t xml:space="preserve">F3. </w:t>
            </w:r>
            <w:r w:rsidRPr="000A0F3B">
              <w:rPr>
                <w:rFonts w:cs="Arial"/>
                <w:b/>
              </w:rPr>
              <w:t>Dependencies on other projects or activities</w:t>
            </w:r>
          </w:p>
        </w:tc>
      </w:tr>
      <w:tr w:rsidR="004C2840" w:rsidRPr="008B5808" w14:paraId="3719ECF8" w14:textId="77777777" w:rsidTr="003239AA">
        <w:trPr>
          <w:gridAfter w:val="1"/>
          <w:wAfter w:w="325" w:type="dxa"/>
        </w:trPr>
        <w:tc>
          <w:tcPr>
            <w:tcW w:w="9570" w:type="dxa"/>
            <w:gridSpan w:val="2"/>
            <w:tcBorders>
              <w:bottom w:val="single" w:sz="4" w:space="0" w:color="auto"/>
            </w:tcBorders>
            <w:shd w:val="clear" w:color="auto" w:fill="auto"/>
          </w:tcPr>
          <w:p w14:paraId="3A6A6EAB" w14:textId="38CE6186" w:rsidR="00610D48" w:rsidRPr="00610D48" w:rsidRDefault="00610D48" w:rsidP="001126F8">
            <w:pPr>
              <w:spacing w:before="60" w:after="120" w:line="276" w:lineRule="auto"/>
              <w:rPr>
                <w:rFonts w:cs="Arial"/>
                <w:color w:val="000000"/>
                <w:sz w:val="22"/>
                <w:szCs w:val="22"/>
              </w:rPr>
            </w:pPr>
            <w:r w:rsidRPr="00610D48">
              <w:rPr>
                <w:rFonts w:cs="Arial"/>
                <w:color w:val="000000"/>
                <w:sz w:val="22"/>
                <w:szCs w:val="22"/>
              </w:rPr>
              <w:t>For this project to be successfully delivered it is dependent on the following activities, to be</w:t>
            </w:r>
            <w:r w:rsidR="00BF3E9B">
              <w:rPr>
                <w:rFonts w:cs="Arial"/>
                <w:color w:val="000000"/>
                <w:sz w:val="22"/>
                <w:szCs w:val="22"/>
              </w:rPr>
              <w:t xml:space="preserve"> </w:t>
            </w:r>
            <w:r w:rsidRPr="00610D48">
              <w:rPr>
                <w:rFonts w:cs="Arial"/>
                <w:color w:val="000000"/>
                <w:sz w:val="22"/>
                <w:szCs w:val="22"/>
              </w:rPr>
              <w:t>delivered which are currently being progressed, or are to be progressed. These include:</w:t>
            </w:r>
          </w:p>
          <w:p w14:paraId="20245CA2" w14:textId="2EC77856" w:rsidR="00610D48" w:rsidRPr="00610D48" w:rsidRDefault="00610D48" w:rsidP="001126F8">
            <w:pPr>
              <w:numPr>
                <w:ilvl w:val="0"/>
                <w:numId w:val="26"/>
              </w:numPr>
              <w:spacing w:before="60" w:after="120" w:line="276" w:lineRule="auto"/>
              <w:rPr>
                <w:rFonts w:cs="Arial"/>
                <w:color w:val="000000"/>
                <w:sz w:val="22"/>
                <w:szCs w:val="22"/>
              </w:rPr>
            </w:pPr>
            <w:r w:rsidRPr="00610D48">
              <w:rPr>
                <w:rFonts w:cs="Arial"/>
                <w:color w:val="000000"/>
                <w:sz w:val="22"/>
                <w:szCs w:val="22"/>
              </w:rPr>
              <w:t>Approval of this FBC.</w:t>
            </w:r>
          </w:p>
          <w:p w14:paraId="62C6A355" w14:textId="2831D220" w:rsidR="00610D48" w:rsidRDefault="00610D48" w:rsidP="001126F8">
            <w:pPr>
              <w:numPr>
                <w:ilvl w:val="0"/>
                <w:numId w:val="26"/>
              </w:numPr>
              <w:spacing w:before="60" w:after="120" w:line="276" w:lineRule="auto"/>
              <w:rPr>
                <w:rFonts w:cs="Arial"/>
                <w:color w:val="000000"/>
                <w:sz w:val="22"/>
                <w:szCs w:val="22"/>
              </w:rPr>
            </w:pPr>
            <w:r w:rsidRPr="00610D48">
              <w:rPr>
                <w:rFonts w:cs="Arial"/>
                <w:color w:val="000000"/>
                <w:sz w:val="22"/>
                <w:szCs w:val="22"/>
              </w:rPr>
              <w:t xml:space="preserve">TROs will be required </w:t>
            </w:r>
            <w:r w:rsidR="006E6752">
              <w:rPr>
                <w:rFonts w:cs="Arial"/>
                <w:color w:val="000000"/>
                <w:sz w:val="22"/>
                <w:szCs w:val="22"/>
              </w:rPr>
              <w:t>to introduce the new speed limits</w:t>
            </w:r>
            <w:r w:rsidR="005B3DD5">
              <w:rPr>
                <w:rFonts w:cs="Arial"/>
                <w:color w:val="000000"/>
                <w:sz w:val="22"/>
                <w:szCs w:val="22"/>
              </w:rPr>
              <w:t xml:space="preserve"> </w:t>
            </w:r>
            <w:r w:rsidRPr="00610D48">
              <w:rPr>
                <w:rFonts w:cs="Arial"/>
                <w:color w:val="000000"/>
                <w:sz w:val="22"/>
                <w:szCs w:val="22"/>
              </w:rPr>
              <w:t>restrictions, the resolution of objections will be necessary and if resolutions cannot be</w:t>
            </w:r>
            <w:r w:rsidR="005B3DD5">
              <w:rPr>
                <w:rFonts w:cs="Arial"/>
                <w:color w:val="000000"/>
                <w:sz w:val="22"/>
                <w:szCs w:val="22"/>
              </w:rPr>
              <w:t xml:space="preserve"> </w:t>
            </w:r>
            <w:r w:rsidRPr="00610D48">
              <w:rPr>
                <w:rFonts w:cs="Arial"/>
                <w:color w:val="000000"/>
                <w:sz w:val="22"/>
                <w:szCs w:val="22"/>
              </w:rPr>
              <w:t>achieved in time, then the project becomes dependent on an Executive decision to proceed</w:t>
            </w:r>
            <w:r w:rsidR="009B1BE2">
              <w:rPr>
                <w:rFonts w:cs="Arial"/>
                <w:color w:val="000000"/>
                <w:sz w:val="22"/>
                <w:szCs w:val="22"/>
              </w:rPr>
              <w:t>.</w:t>
            </w:r>
            <w:r w:rsidR="00EE3697">
              <w:rPr>
                <w:rFonts w:cs="Arial"/>
                <w:color w:val="000000"/>
                <w:sz w:val="22"/>
                <w:szCs w:val="22"/>
              </w:rPr>
              <w:t xml:space="preserve">  </w:t>
            </w:r>
            <w:r w:rsidR="00EE3697" w:rsidRPr="00610D48">
              <w:rPr>
                <w:rFonts w:cs="Arial"/>
                <w:color w:val="000000"/>
                <w:sz w:val="22"/>
                <w:szCs w:val="22"/>
              </w:rPr>
              <w:t>The volume of objections received during the TRO advertisement period could impact on</w:t>
            </w:r>
            <w:r w:rsidR="00EE3697">
              <w:rPr>
                <w:rFonts w:cs="Arial"/>
                <w:color w:val="000000"/>
                <w:sz w:val="22"/>
                <w:szCs w:val="22"/>
              </w:rPr>
              <w:t xml:space="preserve"> </w:t>
            </w:r>
            <w:r w:rsidR="00EE3697" w:rsidRPr="00610D48">
              <w:rPr>
                <w:rFonts w:cs="Arial"/>
                <w:color w:val="000000"/>
                <w:sz w:val="22"/>
                <w:szCs w:val="22"/>
              </w:rPr>
              <w:t>the delivery programme.</w:t>
            </w:r>
          </w:p>
          <w:p w14:paraId="5FF78E46" w14:textId="4E9A5A0B" w:rsidR="004C2840" w:rsidRPr="00E5287D" w:rsidRDefault="00610D48" w:rsidP="001126F8">
            <w:pPr>
              <w:numPr>
                <w:ilvl w:val="0"/>
                <w:numId w:val="26"/>
              </w:numPr>
              <w:spacing w:before="60" w:after="120" w:line="276" w:lineRule="auto"/>
              <w:rPr>
                <w:rFonts w:eastAsia="PMingLiU" w:cs="Arial"/>
                <w:sz w:val="22"/>
                <w:szCs w:val="22"/>
              </w:rPr>
            </w:pPr>
            <w:r w:rsidRPr="00610D48">
              <w:rPr>
                <w:rFonts w:cs="Arial"/>
                <w:color w:val="000000"/>
                <w:sz w:val="22"/>
                <w:szCs w:val="22"/>
              </w:rPr>
              <w:t>Tendering and successful award of contract</w:t>
            </w:r>
            <w:r w:rsidR="00E108E1">
              <w:rPr>
                <w:rFonts w:cs="Arial"/>
                <w:color w:val="000000"/>
                <w:sz w:val="22"/>
                <w:szCs w:val="22"/>
              </w:rPr>
              <w:t>s</w:t>
            </w:r>
            <w:r w:rsidRPr="00610D48">
              <w:rPr>
                <w:rFonts w:cs="Arial"/>
                <w:color w:val="000000"/>
                <w:sz w:val="22"/>
                <w:szCs w:val="22"/>
              </w:rPr>
              <w:t>.</w:t>
            </w:r>
          </w:p>
        </w:tc>
      </w:tr>
      <w:tr w:rsidR="004C2840" w:rsidRPr="00A32565" w14:paraId="63BD217C" w14:textId="77777777" w:rsidTr="003239AA">
        <w:trPr>
          <w:gridAfter w:val="1"/>
          <w:wAfter w:w="325" w:type="dxa"/>
        </w:trPr>
        <w:tc>
          <w:tcPr>
            <w:tcW w:w="9570" w:type="dxa"/>
            <w:gridSpan w:val="2"/>
            <w:tcBorders>
              <w:bottom w:val="single" w:sz="4" w:space="0" w:color="auto"/>
            </w:tcBorders>
            <w:shd w:val="clear" w:color="auto" w:fill="99CCFF"/>
          </w:tcPr>
          <w:p w14:paraId="78A4C241" w14:textId="77777777" w:rsidR="004C2840" w:rsidRPr="00A32565" w:rsidRDefault="004C2840" w:rsidP="004C2840">
            <w:pPr>
              <w:spacing w:before="60" w:after="120" w:line="240" w:lineRule="auto"/>
              <w:rPr>
                <w:rFonts w:cs="Arial"/>
                <w:b/>
                <w:i/>
              </w:rPr>
            </w:pPr>
            <w:r>
              <w:rPr>
                <w:rFonts w:cs="Arial"/>
                <w:b/>
              </w:rPr>
              <w:t>F4. Officer support</w:t>
            </w:r>
          </w:p>
        </w:tc>
      </w:tr>
      <w:tr w:rsidR="004C2840" w:rsidRPr="00A54561" w14:paraId="012EA827" w14:textId="77777777" w:rsidTr="003239AA">
        <w:trPr>
          <w:gridAfter w:val="1"/>
          <w:wAfter w:w="325" w:type="dxa"/>
        </w:trPr>
        <w:tc>
          <w:tcPr>
            <w:tcW w:w="9570" w:type="dxa"/>
            <w:gridSpan w:val="2"/>
            <w:tcBorders>
              <w:bottom w:val="single" w:sz="4" w:space="0" w:color="auto"/>
            </w:tcBorders>
            <w:shd w:val="clear" w:color="auto" w:fill="auto"/>
          </w:tcPr>
          <w:p w14:paraId="7AF648C6" w14:textId="5FE7578E" w:rsidR="00166749" w:rsidRPr="00DC1753" w:rsidRDefault="1D4B0C89" w:rsidP="655E8229">
            <w:pPr>
              <w:spacing w:before="60" w:after="60" w:line="240" w:lineRule="auto"/>
              <w:rPr>
                <w:rFonts w:cs="Arial"/>
                <w:noProof/>
                <w:sz w:val="22"/>
                <w:szCs w:val="22"/>
              </w:rPr>
            </w:pPr>
            <w:r w:rsidRPr="655E8229">
              <w:rPr>
                <w:rFonts w:cs="Arial"/>
                <w:b/>
                <w:bCs/>
                <w:sz w:val="22"/>
                <w:szCs w:val="22"/>
              </w:rPr>
              <w:t>Project Manager:</w:t>
            </w:r>
            <w:r w:rsidRPr="655E8229">
              <w:rPr>
                <w:rFonts w:cs="Arial"/>
                <w:sz w:val="22"/>
                <w:szCs w:val="22"/>
              </w:rPr>
              <w:t xml:space="preserve"> </w:t>
            </w:r>
            <w:r w:rsidR="004C2840">
              <w:tab/>
            </w:r>
            <w:r w:rsidR="24FE638D" w:rsidRPr="655E8229">
              <w:rPr>
                <w:rFonts w:cs="Arial"/>
                <w:sz w:val="22"/>
                <w:szCs w:val="22"/>
              </w:rPr>
              <w:t xml:space="preserve">            </w:t>
            </w:r>
            <w:r w:rsidR="464A54DE" w:rsidRPr="655E8229">
              <w:rPr>
                <w:rFonts w:cs="Arial"/>
                <w:sz w:val="22"/>
                <w:szCs w:val="22"/>
              </w:rPr>
              <w:t xml:space="preserve">Tim Gibbons – Job Title: </w:t>
            </w:r>
            <w:r w:rsidR="464A54DE" w:rsidRPr="655E8229">
              <w:rPr>
                <w:rFonts w:cs="Arial"/>
                <w:noProof/>
                <w:sz w:val="22"/>
                <w:szCs w:val="22"/>
              </w:rPr>
              <w:t>Transport Planning – City Centre</w:t>
            </w:r>
          </w:p>
          <w:p w14:paraId="3395496D" w14:textId="06E8F664" w:rsidR="00166749" w:rsidRPr="00DC1753" w:rsidRDefault="464A54DE" w:rsidP="655E8229">
            <w:pPr>
              <w:spacing w:before="60" w:after="120" w:line="240" w:lineRule="auto"/>
              <w:rPr>
                <w:rFonts w:cs="Arial"/>
                <w:sz w:val="22"/>
                <w:szCs w:val="22"/>
              </w:rPr>
            </w:pPr>
            <w:r w:rsidRPr="655E8229">
              <w:rPr>
                <w:rFonts w:cs="Arial"/>
                <w:sz w:val="22"/>
                <w:szCs w:val="22"/>
              </w:rPr>
              <w:t xml:space="preserve">                                               Tel:  N/A Email:  timothy.gibbons@birmingham.gov.uk</w:t>
            </w:r>
          </w:p>
        </w:tc>
      </w:tr>
      <w:tr w:rsidR="004C2840" w:rsidRPr="00A54561" w14:paraId="347AEC26" w14:textId="77777777" w:rsidTr="003239AA">
        <w:trPr>
          <w:gridAfter w:val="1"/>
          <w:wAfter w:w="325" w:type="dxa"/>
        </w:trPr>
        <w:tc>
          <w:tcPr>
            <w:tcW w:w="9570" w:type="dxa"/>
            <w:gridSpan w:val="2"/>
            <w:tcBorders>
              <w:bottom w:val="single" w:sz="4" w:space="0" w:color="auto"/>
            </w:tcBorders>
            <w:shd w:val="clear" w:color="auto" w:fill="auto"/>
          </w:tcPr>
          <w:p w14:paraId="434A23E6" w14:textId="2F482C29" w:rsidR="004C2840" w:rsidRDefault="1D4B0C89" w:rsidP="655E8229">
            <w:pPr>
              <w:spacing w:before="60" w:after="120" w:line="240" w:lineRule="auto"/>
              <w:rPr>
                <w:rFonts w:cs="Arial"/>
                <w:color w:val="000000"/>
                <w:sz w:val="22"/>
                <w:szCs w:val="22"/>
              </w:rPr>
            </w:pPr>
            <w:r w:rsidRPr="655E8229">
              <w:rPr>
                <w:rFonts w:cs="Arial"/>
                <w:b/>
                <w:bCs/>
                <w:sz w:val="22"/>
                <w:szCs w:val="22"/>
              </w:rPr>
              <w:t>Programme Manager:</w:t>
            </w:r>
            <w:r w:rsidR="004C2840">
              <w:tab/>
            </w:r>
            <w:r w:rsidR="0D6DA227">
              <w:rPr>
                <w:rFonts w:cs="Arial"/>
                <w:color w:val="000000"/>
                <w:sz w:val="22"/>
                <w:szCs w:val="22"/>
              </w:rPr>
              <w:t>Andy Chidgey</w:t>
            </w:r>
            <w:r w:rsidR="0D6DA227" w:rsidRPr="655E8229">
              <w:rPr>
                <w:rFonts w:cs="Arial"/>
                <w:sz w:val="22"/>
                <w:szCs w:val="22"/>
              </w:rPr>
              <w:t xml:space="preserve"> – Job Title: </w:t>
            </w:r>
            <w:r w:rsidR="0D6DA227">
              <w:rPr>
                <w:rFonts w:cs="Arial"/>
                <w:color w:val="000000"/>
                <w:sz w:val="22"/>
                <w:szCs w:val="22"/>
              </w:rPr>
              <w:t xml:space="preserve">Transport Planning Manager     </w:t>
            </w:r>
          </w:p>
          <w:p w14:paraId="692B12BE" w14:textId="31EDCCD3" w:rsidR="004C2840" w:rsidRPr="00DC1753" w:rsidRDefault="0D6DA227" w:rsidP="655E8229">
            <w:pPr>
              <w:spacing w:before="60" w:after="60" w:line="240" w:lineRule="auto"/>
              <w:rPr>
                <w:rFonts w:cs="Arial"/>
                <w:sz w:val="22"/>
                <w:szCs w:val="22"/>
              </w:rPr>
            </w:pPr>
            <w:r>
              <w:rPr>
                <w:rFonts w:cs="Arial"/>
                <w:color w:val="000000"/>
                <w:sz w:val="22"/>
                <w:szCs w:val="22"/>
              </w:rPr>
              <w:t xml:space="preserve">                                               Tel: 07517 538774 Email: </w:t>
            </w:r>
            <w:r w:rsidRPr="655E8229">
              <w:rPr>
                <w:rFonts w:cs="Arial"/>
                <w:sz w:val="22"/>
                <w:szCs w:val="22"/>
              </w:rPr>
              <w:t>andy.chidgey@birmingham.gov.uk</w:t>
            </w:r>
          </w:p>
        </w:tc>
      </w:tr>
      <w:tr w:rsidR="004C2840" w:rsidRPr="00A54561" w14:paraId="60171D47" w14:textId="77777777" w:rsidTr="003239AA">
        <w:trPr>
          <w:gridAfter w:val="1"/>
          <w:wAfter w:w="325" w:type="dxa"/>
        </w:trPr>
        <w:tc>
          <w:tcPr>
            <w:tcW w:w="9570" w:type="dxa"/>
            <w:gridSpan w:val="2"/>
            <w:tcBorders>
              <w:bottom w:val="single" w:sz="4" w:space="0" w:color="auto"/>
            </w:tcBorders>
            <w:shd w:val="clear" w:color="auto" w:fill="auto"/>
          </w:tcPr>
          <w:p w14:paraId="6AC24192" w14:textId="7F442BE1" w:rsidR="004C2840" w:rsidRPr="00DC1753" w:rsidRDefault="004C2840" w:rsidP="004C2840">
            <w:pPr>
              <w:spacing w:before="60" w:after="60" w:line="240" w:lineRule="auto"/>
              <w:rPr>
                <w:rFonts w:cs="Arial"/>
                <w:sz w:val="22"/>
                <w:szCs w:val="22"/>
              </w:rPr>
            </w:pPr>
            <w:r w:rsidRPr="00DC1753">
              <w:rPr>
                <w:rFonts w:cs="Arial"/>
                <w:b/>
                <w:sz w:val="22"/>
                <w:szCs w:val="22"/>
              </w:rPr>
              <w:t>Project Accountant:</w:t>
            </w:r>
            <w:r w:rsidRPr="00DC1753">
              <w:rPr>
                <w:rFonts w:cs="Arial"/>
                <w:sz w:val="22"/>
                <w:szCs w:val="22"/>
              </w:rPr>
              <w:t xml:space="preserve"> </w:t>
            </w:r>
            <w:r w:rsidRPr="00DC1753">
              <w:rPr>
                <w:rFonts w:cs="Arial"/>
                <w:sz w:val="22"/>
                <w:szCs w:val="22"/>
              </w:rPr>
              <w:tab/>
            </w:r>
            <w:r w:rsidRPr="00DC1753">
              <w:rPr>
                <w:rFonts w:cs="Arial"/>
                <w:sz w:val="22"/>
                <w:szCs w:val="22"/>
              </w:rPr>
              <w:tab/>
            </w:r>
            <w:r w:rsidR="00415C6A" w:rsidRPr="00DC1753">
              <w:rPr>
                <w:rFonts w:cs="Arial"/>
                <w:color w:val="000000"/>
                <w:sz w:val="22"/>
                <w:szCs w:val="22"/>
              </w:rPr>
              <w:t xml:space="preserve">Andy Price </w:t>
            </w:r>
            <w:r w:rsidRPr="00DC1753">
              <w:rPr>
                <w:rFonts w:cs="Arial"/>
                <w:sz w:val="22"/>
                <w:szCs w:val="22"/>
              </w:rPr>
              <w:t>– Job Title</w:t>
            </w:r>
            <w:r w:rsidR="00415C6A" w:rsidRPr="00DC1753">
              <w:rPr>
                <w:rFonts w:cs="Arial"/>
                <w:sz w:val="22"/>
                <w:szCs w:val="22"/>
              </w:rPr>
              <w:t xml:space="preserve">: </w:t>
            </w:r>
            <w:r w:rsidR="00415C6A" w:rsidRPr="00DC1753">
              <w:rPr>
                <w:rFonts w:cs="Arial"/>
                <w:color w:val="000000"/>
                <w:sz w:val="22"/>
                <w:szCs w:val="22"/>
              </w:rPr>
              <w:t>Finance Manager</w:t>
            </w:r>
          </w:p>
          <w:p w14:paraId="395A8117" w14:textId="555E1162" w:rsidR="00E25588" w:rsidRPr="00DC1753" w:rsidRDefault="004C2840" w:rsidP="00415C6A">
            <w:pPr>
              <w:spacing w:before="60" w:after="120" w:line="240" w:lineRule="auto"/>
              <w:rPr>
                <w:rFonts w:cs="Arial"/>
                <w:sz w:val="22"/>
                <w:szCs w:val="22"/>
              </w:rPr>
            </w:pPr>
            <w:r w:rsidRPr="00DC1753">
              <w:rPr>
                <w:rFonts w:cs="Arial"/>
                <w:sz w:val="22"/>
                <w:szCs w:val="22"/>
              </w:rPr>
              <w:tab/>
            </w:r>
            <w:r w:rsidRPr="00DC1753">
              <w:rPr>
                <w:rFonts w:cs="Arial"/>
                <w:sz w:val="22"/>
                <w:szCs w:val="22"/>
              </w:rPr>
              <w:tab/>
            </w:r>
            <w:r w:rsidRPr="00DC1753">
              <w:rPr>
                <w:rFonts w:cs="Arial"/>
                <w:sz w:val="22"/>
                <w:szCs w:val="22"/>
              </w:rPr>
              <w:tab/>
            </w:r>
            <w:r w:rsidRPr="00DC1753">
              <w:rPr>
                <w:rFonts w:cs="Arial"/>
                <w:sz w:val="22"/>
                <w:szCs w:val="22"/>
              </w:rPr>
              <w:tab/>
              <w:t xml:space="preserve">Tel:  </w:t>
            </w:r>
            <w:r w:rsidR="00415C6A" w:rsidRPr="00DC1753">
              <w:rPr>
                <w:rFonts w:cs="Arial"/>
                <w:color w:val="000000"/>
                <w:sz w:val="22"/>
                <w:szCs w:val="22"/>
              </w:rPr>
              <w:t>0121 303 7107</w:t>
            </w:r>
            <w:r w:rsidRPr="00DC1753">
              <w:rPr>
                <w:rFonts w:cs="Arial"/>
                <w:sz w:val="22"/>
                <w:szCs w:val="22"/>
              </w:rPr>
              <w:tab/>
              <w:t xml:space="preserve">Email:  </w:t>
            </w:r>
            <w:r w:rsidR="00415C6A" w:rsidRPr="00DC1753">
              <w:rPr>
                <w:rFonts w:cs="Arial"/>
                <w:color w:val="000000"/>
                <w:sz w:val="22"/>
                <w:szCs w:val="22"/>
              </w:rPr>
              <w:t>andy.r.price@birmingham.gov.uk</w:t>
            </w:r>
          </w:p>
        </w:tc>
      </w:tr>
      <w:tr w:rsidR="004C2840" w:rsidRPr="00A54561" w14:paraId="0EA0497D" w14:textId="77777777" w:rsidTr="003239AA">
        <w:trPr>
          <w:gridAfter w:val="1"/>
          <w:wAfter w:w="325" w:type="dxa"/>
        </w:trPr>
        <w:tc>
          <w:tcPr>
            <w:tcW w:w="9570" w:type="dxa"/>
            <w:gridSpan w:val="2"/>
            <w:tcBorders>
              <w:bottom w:val="single" w:sz="4" w:space="0" w:color="auto"/>
            </w:tcBorders>
            <w:shd w:val="clear" w:color="auto" w:fill="auto"/>
          </w:tcPr>
          <w:p w14:paraId="71CB2965" w14:textId="77777777" w:rsidR="004C2840" w:rsidRPr="00DC1753" w:rsidRDefault="004C2840" w:rsidP="004C2840">
            <w:pPr>
              <w:spacing w:before="60" w:after="60" w:line="240" w:lineRule="auto"/>
              <w:rPr>
                <w:rFonts w:cs="Arial"/>
                <w:sz w:val="22"/>
                <w:szCs w:val="22"/>
              </w:rPr>
            </w:pPr>
            <w:r w:rsidRPr="00DC1753">
              <w:rPr>
                <w:rFonts w:cs="Arial"/>
                <w:b/>
                <w:sz w:val="22"/>
                <w:szCs w:val="22"/>
              </w:rPr>
              <w:t>Project Sponsor:</w:t>
            </w:r>
            <w:r w:rsidRPr="00DC1753">
              <w:rPr>
                <w:rFonts w:cs="Arial"/>
                <w:sz w:val="22"/>
                <w:szCs w:val="22"/>
              </w:rPr>
              <w:t xml:space="preserve"> </w:t>
            </w:r>
            <w:r w:rsidRPr="00DC1753">
              <w:rPr>
                <w:rFonts w:cs="Arial"/>
                <w:sz w:val="22"/>
                <w:szCs w:val="22"/>
              </w:rPr>
              <w:tab/>
            </w:r>
            <w:r w:rsidRPr="00DC1753">
              <w:rPr>
                <w:rFonts w:cs="Arial"/>
                <w:sz w:val="22"/>
                <w:szCs w:val="22"/>
              </w:rPr>
              <w:tab/>
              <w:t>Philip Edwards – Assistant Director Transport and Connectivity</w:t>
            </w:r>
          </w:p>
          <w:p w14:paraId="67AF5FE0" w14:textId="6A57B49B" w:rsidR="00415C6A" w:rsidRDefault="004C2840" w:rsidP="00C3798F">
            <w:pPr>
              <w:spacing w:before="60" w:after="120" w:line="240" w:lineRule="auto"/>
              <w:rPr>
                <w:rFonts w:cs="Arial"/>
                <w:color w:val="000000"/>
                <w:sz w:val="22"/>
                <w:szCs w:val="22"/>
              </w:rPr>
            </w:pPr>
            <w:r w:rsidRPr="00DC1753">
              <w:rPr>
                <w:rFonts w:cs="Arial"/>
                <w:sz w:val="22"/>
                <w:szCs w:val="22"/>
              </w:rPr>
              <w:tab/>
            </w:r>
            <w:r w:rsidRPr="00DC1753">
              <w:rPr>
                <w:rFonts w:cs="Arial"/>
                <w:sz w:val="22"/>
                <w:szCs w:val="22"/>
              </w:rPr>
              <w:tab/>
            </w:r>
            <w:r w:rsidRPr="00DC1753">
              <w:rPr>
                <w:rFonts w:cs="Arial"/>
                <w:sz w:val="22"/>
                <w:szCs w:val="22"/>
              </w:rPr>
              <w:tab/>
            </w:r>
            <w:r w:rsidRPr="00DC1753">
              <w:rPr>
                <w:rFonts w:cs="Arial"/>
                <w:sz w:val="22"/>
                <w:szCs w:val="22"/>
              </w:rPr>
              <w:tab/>
              <w:t xml:space="preserve">Tel:  </w:t>
            </w:r>
            <w:r w:rsidR="00C3798F" w:rsidRPr="00DC1753">
              <w:rPr>
                <w:rFonts w:cs="Arial"/>
                <w:color w:val="000000"/>
                <w:sz w:val="22"/>
                <w:szCs w:val="22"/>
              </w:rPr>
              <w:t>07557 203167</w:t>
            </w:r>
            <w:r w:rsidRPr="00DC1753">
              <w:rPr>
                <w:rFonts w:cs="Arial"/>
                <w:sz w:val="22"/>
                <w:szCs w:val="22"/>
              </w:rPr>
              <w:tab/>
              <w:t xml:space="preserve">Email:  </w:t>
            </w:r>
            <w:r w:rsidR="00B20238" w:rsidRPr="00E108E1">
              <w:rPr>
                <w:rFonts w:cs="Arial"/>
                <w:sz w:val="22"/>
                <w:szCs w:val="22"/>
              </w:rPr>
              <w:t>philip.edwards@birmingham.gov.uk</w:t>
            </w:r>
          </w:p>
          <w:p w14:paraId="1A000A85" w14:textId="0A868602" w:rsidR="00B20238" w:rsidRPr="00DC1753" w:rsidRDefault="00B20238" w:rsidP="00C3798F">
            <w:pPr>
              <w:spacing w:before="60" w:after="120" w:line="240" w:lineRule="auto"/>
              <w:rPr>
                <w:rFonts w:cs="Arial"/>
                <w:sz w:val="22"/>
                <w:szCs w:val="22"/>
              </w:rPr>
            </w:pPr>
          </w:p>
        </w:tc>
      </w:tr>
      <w:tr w:rsidR="004C2840" w:rsidRPr="00D750BF" w14:paraId="333DF5FA" w14:textId="77777777" w:rsidTr="003239AA">
        <w:trPr>
          <w:gridAfter w:val="1"/>
          <w:wAfter w:w="325" w:type="dxa"/>
        </w:trPr>
        <w:tc>
          <w:tcPr>
            <w:tcW w:w="9570" w:type="dxa"/>
            <w:gridSpan w:val="2"/>
            <w:tcBorders>
              <w:bottom w:val="single" w:sz="4" w:space="0" w:color="auto"/>
            </w:tcBorders>
            <w:shd w:val="clear" w:color="auto" w:fill="99CCFF"/>
          </w:tcPr>
          <w:p w14:paraId="6C1315F3" w14:textId="58B38A1A" w:rsidR="004C2840" w:rsidRPr="00F10F8F" w:rsidRDefault="004C2840" w:rsidP="004C2840">
            <w:pPr>
              <w:spacing w:before="60" w:after="120" w:line="240" w:lineRule="auto"/>
              <w:rPr>
                <w:rFonts w:cs="Arial"/>
                <w:b/>
              </w:rPr>
            </w:pPr>
            <w:r>
              <w:rPr>
                <w:rFonts w:cs="Arial"/>
                <w:b/>
              </w:rPr>
              <w:lastRenderedPageBreak/>
              <w:t>F5</w:t>
            </w:r>
            <w:r w:rsidRPr="006374C7">
              <w:rPr>
                <w:rFonts w:cs="Arial"/>
                <w:b/>
              </w:rPr>
              <w:t>. Project Management</w:t>
            </w:r>
          </w:p>
        </w:tc>
      </w:tr>
      <w:tr w:rsidR="004C2840" w:rsidRPr="008B5808" w14:paraId="4A833B9A" w14:textId="77777777" w:rsidTr="003239AA">
        <w:trPr>
          <w:gridAfter w:val="1"/>
          <w:wAfter w:w="325" w:type="dxa"/>
        </w:trPr>
        <w:tc>
          <w:tcPr>
            <w:tcW w:w="9570" w:type="dxa"/>
            <w:gridSpan w:val="2"/>
            <w:tcBorders>
              <w:bottom w:val="single" w:sz="4" w:space="0" w:color="auto"/>
            </w:tcBorders>
            <w:shd w:val="clear" w:color="auto" w:fill="auto"/>
          </w:tcPr>
          <w:p w14:paraId="3D77687B" w14:textId="1395AE18" w:rsidR="006C636E" w:rsidRPr="00BD53CE" w:rsidRDefault="006C636E" w:rsidP="001126F8">
            <w:pPr>
              <w:spacing w:before="60" w:after="120" w:line="276" w:lineRule="auto"/>
              <w:rPr>
                <w:rFonts w:eastAsia="PMingLiU" w:cs="Arial"/>
                <w:sz w:val="22"/>
                <w:szCs w:val="22"/>
              </w:rPr>
            </w:pPr>
            <w:r w:rsidRPr="00BD53CE">
              <w:rPr>
                <w:rFonts w:eastAsia="PMingLiU" w:cs="Arial"/>
                <w:sz w:val="22"/>
                <w:szCs w:val="22"/>
              </w:rPr>
              <w:t xml:space="preserve">The project has been managed by BCC officers. The working group will </w:t>
            </w:r>
            <w:r w:rsidRPr="00F51CDC">
              <w:rPr>
                <w:rFonts w:eastAsia="PMingLiU" w:cs="Arial"/>
                <w:sz w:val="22"/>
                <w:szCs w:val="22"/>
              </w:rPr>
              <w:t>meet</w:t>
            </w:r>
            <w:r w:rsidRPr="00BD53CE">
              <w:rPr>
                <w:rFonts w:eastAsia="PMingLiU" w:cs="Arial"/>
                <w:sz w:val="22"/>
                <w:szCs w:val="22"/>
              </w:rPr>
              <w:t xml:space="preserve"> with predefined regularity and together will be responsible for the project control. </w:t>
            </w:r>
          </w:p>
          <w:p w14:paraId="28F002D0" w14:textId="42720435" w:rsidR="006C636E" w:rsidRDefault="006C636E" w:rsidP="001126F8">
            <w:pPr>
              <w:spacing w:before="60" w:after="120" w:line="276" w:lineRule="auto"/>
              <w:jc w:val="both"/>
              <w:rPr>
                <w:rFonts w:eastAsia="PMingLiU" w:cs="Arial"/>
                <w:sz w:val="22"/>
                <w:szCs w:val="22"/>
              </w:rPr>
            </w:pPr>
            <w:r w:rsidRPr="00BD53CE">
              <w:rPr>
                <w:rFonts w:eastAsia="PMingLiU" w:cs="Arial"/>
                <w:sz w:val="22"/>
                <w:szCs w:val="22"/>
              </w:rPr>
              <w:t xml:space="preserve">The Project Manager will </w:t>
            </w:r>
            <w:r w:rsidRPr="00F51CDC">
              <w:rPr>
                <w:rFonts w:eastAsia="PMingLiU" w:cs="Arial"/>
                <w:sz w:val="22"/>
                <w:szCs w:val="22"/>
              </w:rPr>
              <w:t>manage</w:t>
            </w:r>
            <w:r w:rsidRPr="00BD53CE">
              <w:rPr>
                <w:rFonts w:eastAsia="PMingLiU" w:cs="Arial"/>
                <w:sz w:val="22"/>
                <w:szCs w:val="22"/>
              </w:rPr>
              <w:t xml:space="preserve"> the project, tracking progress against scope, time and budget. They will give direction to the wider project team with a specific role in delivering the project, meeting regularly to ensure any risks or issues are identified and providing challenge where needed. </w:t>
            </w:r>
            <w:r w:rsidR="00D26CA5">
              <w:rPr>
                <w:rFonts w:eastAsia="PMingLiU" w:cs="Arial"/>
                <w:sz w:val="22"/>
                <w:szCs w:val="22"/>
              </w:rPr>
              <w:t xml:space="preserve">The Project Manager will also </w:t>
            </w:r>
            <w:r w:rsidR="00851C2E">
              <w:rPr>
                <w:rFonts w:eastAsia="PMingLiU" w:cs="Arial"/>
                <w:sz w:val="22"/>
                <w:szCs w:val="22"/>
              </w:rPr>
              <w:t>supervise the works on site with the contractor.</w:t>
            </w:r>
          </w:p>
          <w:p w14:paraId="76B76611" w14:textId="54D4E7D5" w:rsidR="0036402F" w:rsidRDefault="008935E1" w:rsidP="001126F8">
            <w:pPr>
              <w:spacing w:before="60" w:after="120" w:line="276" w:lineRule="auto"/>
              <w:rPr>
                <w:rFonts w:cs="Arial"/>
                <w:color w:val="000000"/>
                <w:sz w:val="22"/>
                <w:szCs w:val="22"/>
              </w:rPr>
            </w:pPr>
            <w:r>
              <w:rPr>
                <w:rFonts w:eastAsia="PMingLiU" w:cs="Arial"/>
                <w:sz w:val="22"/>
                <w:szCs w:val="22"/>
              </w:rPr>
              <w:t>The Project Manager</w:t>
            </w:r>
            <w:r w:rsidR="00D26CA5" w:rsidRPr="00BD53CE">
              <w:rPr>
                <w:rFonts w:eastAsia="PMingLiU" w:cs="Arial"/>
                <w:sz w:val="22"/>
                <w:szCs w:val="22"/>
              </w:rPr>
              <w:t xml:space="preserve"> will engage with key stakeholders as well as the statutory consultation. This will be used to inform decision making across the project.</w:t>
            </w:r>
          </w:p>
          <w:p w14:paraId="005B6217" w14:textId="2C31347D" w:rsidR="0007277B" w:rsidRPr="0007277B" w:rsidRDefault="0007277B" w:rsidP="001126F8">
            <w:pPr>
              <w:spacing w:before="60" w:after="120" w:line="276" w:lineRule="auto"/>
              <w:rPr>
                <w:rFonts w:cs="Arial"/>
                <w:color w:val="000000"/>
                <w:sz w:val="22"/>
                <w:szCs w:val="22"/>
              </w:rPr>
            </w:pPr>
            <w:r w:rsidRPr="0007277B">
              <w:rPr>
                <w:rFonts w:cs="Arial"/>
                <w:color w:val="000000"/>
                <w:sz w:val="22"/>
                <w:szCs w:val="22"/>
              </w:rPr>
              <w:t>Project Sponsor – Philip Edward. Assistant Director Transport and Connectivity</w:t>
            </w:r>
          </w:p>
          <w:p w14:paraId="4CCEB21E" w14:textId="77777777" w:rsidR="0007277B" w:rsidRPr="0007277B" w:rsidRDefault="0007277B" w:rsidP="001126F8">
            <w:pPr>
              <w:spacing w:before="60" w:after="120" w:line="276" w:lineRule="auto"/>
              <w:rPr>
                <w:rFonts w:cs="Arial"/>
                <w:color w:val="000000"/>
                <w:sz w:val="22"/>
                <w:szCs w:val="22"/>
              </w:rPr>
            </w:pPr>
            <w:r w:rsidRPr="0007277B">
              <w:rPr>
                <w:rFonts w:cs="Arial"/>
                <w:color w:val="000000"/>
                <w:sz w:val="22"/>
                <w:szCs w:val="22"/>
              </w:rPr>
              <w:t>Senior Responsible Officer – Stuart Rawlins, Head of Major Transport Projects</w:t>
            </w:r>
          </w:p>
          <w:p w14:paraId="309417B8" w14:textId="77777777" w:rsidR="0007277B" w:rsidRPr="0007277B" w:rsidRDefault="0007277B" w:rsidP="001126F8">
            <w:pPr>
              <w:spacing w:before="60" w:after="120" w:line="276" w:lineRule="auto"/>
              <w:rPr>
                <w:rFonts w:cs="Arial"/>
                <w:color w:val="000000"/>
                <w:sz w:val="22"/>
                <w:szCs w:val="22"/>
              </w:rPr>
            </w:pPr>
            <w:r w:rsidRPr="0007277B">
              <w:rPr>
                <w:rFonts w:cs="Arial"/>
                <w:color w:val="000000"/>
                <w:sz w:val="22"/>
                <w:szCs w:val="22"/>
              </w:rPr>
              <w:t>Programme Manager – Andy Chidgey Transport Planning Manager (Scheme Development)</w:t>
            </w:r>
          </w:p>
          <w:p w14:paraId="3C5EC882" w14:textId="11E0C42F" w:rsidR="0007277B" w:rsidRPr="0007277B" w:rsidRDefault="2B64F9F1" w:rsidP="001126F8">
            <w:pPr>
              <w:spacing w:before="60" w:after="120" w:line="276" w:lineRule="auto"/>
              <w:rPr>
                <w:rFonts w:cs="Arial"/>
                <w:color w:val="000000"/>
                <w:sz w:val="22"/>
                <w:szCs w:val="22"/>
              </w:rPr>
            </w:pPr>
            <w:r>
              <w:rPr>
                <w:rFonts w:cs="Arial"/>
                <w:color w:val="000000"/>
                <w:sz w:val="22"/>
                <w:szCs w:val="22"/>
              </w:rPr>
              <w:t xml:space="preserve">Project Manager – </w:t>
            </w:r>
            <w:r w:rsidR="090005A7">
              <w:rPr>
                <w:rFonts w:cs="Arial"/>
                <w:color w:val="000000"/>
                <w:sz w:val="22"/>
                <w:szCs w:val="22"/>
              </w:rPr>
              <w:t>Tim Gibbons</w:t>
            </w:r>
            <w:r>
              <w:rPr>
                <w:rFonts w:cs="Arial"/>
                <w:color w:val="000000"/>
                <w:sz w:val="22"/>
                <w:szCs w:val="22"/>
              </w:rPr>
              <w:t xml:space="preserve">, </w:t>
            </w:r>
            <w:r w:rsidR="5CFC0561" w:rsidRPr="655E8229">
              <w:rPr>
                <w:rFonts w:cs="Arial"/>
                <w:noProof/>
                <w:sz w:val="22"/>
                <w:szCs w:val="22"/>
              </w:rPr>
              <w:t>Transport Planning – City Centre</w:t>
            </w:r>
            <w:r>
              <w:rPr>
                <w:rFonts w:cs="Arial"/>
                <w:color w:val="000000"/>
                <w:sz w:val="22"/>
                <w:szCs w:val="22"/>
              </w:rPr>
              <w:t xml:space="preserve"> (Scheme Development)</w:t>
            </w:r>
          </w:p>
          <w:p w14:paraId="2529AA9E" w14:textId="6E1EDF90" w:rsidR="004C2840" w:rsidRDefault="2B64F9F1" w:rsidP="001126F8">
            <w:pPr>
              <w:spacing w:before="60" w:after="120" w:line="276" w:lineRule="auto"/>
              <w:rPr>
                <w:rFonts w:cs="Arial"/>
                <w:color w:val="000000"/>
                <w:sz w:val="22"/>
                <w:szCs w:val="22"/>
              </w:rPr>
            </w:pPr>
            <w:r>
              <w:rPr>
                <w:rFonts w:cs="Arial"/>
                <w:color w:val="000000"/>
                <w:sz w:val="22"/>
                <w:szCs w:val="22"/>
              </w:rPr>
              <w:t>Project Accountant – Azhar Rafiq, Interim Business Partner</w:t>
            </w:r>
          </w:p>
        </w:tc>
      </w:tr>
    </w:tbl>
    <w:p w14:paraId="2792525F" w14:textId="77777777" w:rsidR="00694EE3" w:rsidRDefault="00272043" w:rsidP="00731CFA">
      <w:pPr>
        <w:tabs>
          <w:tab w:val="left" w:pos="3720"/>
        </w:tabs>
        <w:spacing w:before="60" w:after="120" w:line="240" w:lineRule="auto"/>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402"/>
        <w:gridCol w:w="3544"/>
        <w:gridCol w:w="6"/>
      </w:tblGrid>
      <w:tr w:rsidR="00694EE3" w:rsidRPr="00783493" w14:paraId="0FC18758" w14:textId="77777777" w:rsidTr="002E065E">
        <w:tc>
          <w:tcPr>
            <w:tcW w:w="9895" w:type="dxa"/>
            <w:gridSpan w:val="4"/>
            <w:tcBorders>
              <w:bottom w:val="single" w:sz="4" w:space="0" w:color="auto"/>
            </w:tcBorders>
            <w:shd w:val="clear" w:color="auto" w:fill="17365D"/>
          </w:tcPr>
          <w:p w14:paraId="3CFB4CE3" w14:textId="739A1C56" w:rsidR="00694EE3" w:rsidRPr="001126F8" w:rsidRDefault="00694EE3" w:rsidP="00731CFA">
            <w:pPr>
              <w:spacing w:before="60" w:after="120" w:line="240" w:lineRule="auto"/>
              <w:rPr>
                <w:b/>
                <w:lang w:val="en-US"/>
              </w:rPr>
            </w:pPr>
            <w:r>
              <w:rPr>
                <w:b/>
                <w:lang w:val="en-US"/>
              </w:rPr>
              <w:t>G. SUPPORTING INFORMATION</w:t>
            </w:r>
          </w:p>
        </w:tc>
      </w:tr>
      <w:tr w:rsidR="00B21CA1" w:rsidRPr="00783493" w14:paraId="00AA1269" w14:textId="77777777" w:rsidTr="002E065E">
        <w:tc>
          <w:tcPr>
            <w:tcW w:w="9895" w:type="dxa"/>
            <w:gridSpan w:val="4"/>
            <w:tcBorders>
              <w:bottom w:val="single" w:sz="4" w:space="0" w:color="auto"/>
            </w:tcBorders>
            <w:shd w:val="clear" w:color="auto" w:fill="99CCFF"/>
          </w:tcPr>
          <w:p w14:paraId="46172317" w14:textId="7F42C70C" w:rsidR="00B21CA1" w:rsidRPr="001126F8" w:rsidRDefault="00670528" w:rsidP="00731CFA">
            <w:pPr>
              <w:spacing w:before="60" w:after="120" w:line="240" w:lineRule="auto"/>
              <w:rPr>
                <w:rFonts w:cs="Arial"/>
                <w:b/>
              </w:rPr>
            </w:pPr>
            <w:r>
              <w:rPr>
                <w:b/>
                <w:lang w:val="en-US"/>
              </w:rPr>
              <w:t>G1. Project Plan</w:t>
            </w:r>
          </w:p>
        </w:tc>
      </w:tr>
      <w:tr w:rsidR="00B21CA1" w:rsidRPr="00AE4486" w14:paraId="3CBC449D" w14:textId="77777777" w:rsidTr="002E065E">
        <w:tc>
          <w:tcPr>
            <w:tcW w:w="9895" w:type="dxa"/>
            <w:gridSpan w:val="4"/>
            <w:shd w:val="clear" w:color="auto" w:fill="auto"/>
          </w:tcPr>
          <w:p w14:paraId="1790EC96" w14:textId="01BF12D4" w:rsidR="00B21CA1" w:rsidRPr="00E4587D" w:rsidRDefault="00902932" w:rsidP="00731CFA">
            <w:pPr>
              <w:spacing w:before="60" w:after="120" w:line="240" w:lineRule="auto"/>
              <w:rPr>
                <w:rFonts w:cs="Arial"/>
                <w:sz w:val="22"/>
                <w:szCs w:val="22"/>
              </w:rPr>
            </w:pPr>
            <w:r>
              <w:rPr>
                <w:color w:val="000000"/>
                <w:sz w:val="22"/>
                <w:szCs w:val="22"/>
              </w:rPr>
              <w:t>See key dates in Section F1</w:t>
            </w:r>
          </w:p>
          <w:p w14:paraId="5A81B2FC" w14:textId="77777777" w:rsidR="00B21CA1" w:rsidRPr="00AE4486" w:rsidRDefault="00B21CA1" w:rsidP="00731CFA">
            <w:pPr>
              <w:spacing w:before="60" w:after="120" w:line="240" w:lineRule="auto"/>
              <w:rPr>
                <w:rFonts w:cs="Arial"/>
                <w:sz w:val="22"/>
                <w:szCs w:val="22"/>
              </w:rPr>
            </w:pPr>
          </w:p>
        </w:tc>
      </w:tr>
      <w:tr w:rsidR="00B21CA1" w:rsidRPr="00A32565" w14:paraId="22A59760" w14:textId="77777777" w:rsidTr="008B5808">
        <w:trPr>
          <w:gridAfter w:val="1"/>
          <w:wAfter w:w="6" w:type="dxa"/>
        </w:trPr>
        <w:tc>
          <w:tcPr>
            <w:tcW w:w="9889" w:type="dxa"/>
            <w:gridSpan w:val="3"/>
            <w:tcBorders>
              <w:bottom w:val="single" w:sz="4" w:space="0" w:color="auto"/>
            </w:tcBorders>
            <w:shd w:val="clear" w:color="auto" w:fill="99CCFF"/>
          </w:tcPr>
          <w:p w14:paraId="44A5AB33" w14:textId="31ED52CF" w:rsidR="00BE6619" w:rsidRDefault="00B21CA1" w:rsidP="00731CFA">
            <w:pPr>
              <w:spacing w:before="60" w:after="120" w:line="240" w:lineRule="auto"/>
              <w:rPr>
                <w:rFonts w:cs="Arial"/>
                <w:b/>
              </w:rPr>
            </w:pPr>
            <w:r>
              <w:rPr>
                <w:rFonts w:cs="Arial"/>
                <w:b/>
              </w:rPr>
              <w:t xml:space="preserve">G2. </w:t>
            </w:r>
            <w:r w:rsidR="00670528">
              <w:rPr>
                <w:rFonts w:cs="Arial"/>
                <w:b/>
              </w:rPr>
              <w:t>Summary of Risks a</w:t>
            </w:r>
            <w:r w:rsidR="00670528" w:rsidRPr="00437A6F">
              <w:rPr>
                <w:rFonts w:cs="Arial"/>
                <w:b/>
              </w:rPr>
              <w:t>nd Issues Register</w:t>
            </w:r>
          </w:p>
        </w:tc>
      </w:tr>
      <w:tr w:rsidR="008824C5" w:rsidRPr="00AE4486" w14:paraId="764DA9B2" w14:textId="77777777">
        <w:tc>
          <w:tcPr>
            <w:tcW w:w="9895" w:type="dxa"/>
            <w:gridSpan w:val="4"/>
            <w:shd w:val="clear" w:color="auto" w:fill="auto"/>
          </w:tcPr>
          <w:p w14:paraId="05F21AAF" w14:textId="3F4558A3" w:rsidR="008824C5" w:rsidRPr="00E4587D" w:rsidRDefault="008824C5">
            <w:pPr>
              <w:spacing w:before="60" w:after="120" w:line="240" w:lineRule="auto"/>
              <w:rPr>
                <w:rFonts w:cs="Arial"/>
                <w:sz w:val="22"/>
                <w:szCs w:val="22"/>
              </w:rPr>
            </w:pPr>
            <w:r>
              <w:rPr>
                <w:color w:val="000000"/>
                <w:sz w:val="22"/>
                <w:szCs w:val="22"/>
              </w:rPr>
              <w:t>See risks in Section C2 and Appendix E</w:t>
            </w:r>
          </w:p>
          <w:p w14:paraId="02579DCE" w14:textId="77777777" w:rsidR="008824C5" w:rsidRPr="00AE4486" w:rsidRDefault="008824C5">
            <w:pPr>
              <w:spacing w:before="60" w:after="120" w:line="240" w:lineRule="auto"/>
              <w:rPr>
                <w:rFonts w:cs="Arial"/>
                <w:sz w:val="22"/>
                <w:szCs w:val="22"/>
              </w:rPr>
            </w:pPr>
          </w:p>
        </w:tc>
      </w:tr>
      <w:tr w:rsidR="0096190F" w:rsidRPr="00783493" w14:paraId="345F452F" w14:textId="77777777" w:rsidTr="002E065E">
        <w:tc>
          <w:tcPr>
            <w:tcW w:w="9895" w:type="dxa"/>
            <w:gridSpan w:val="4"/>
            <w:tcBorders>
              <w:bottom w:val="single" w:sz="4" w:space="0" w:color="auto"/>
            </w:tcBorders>
            <w:shd w:val="clear" w:color="auto" w:fill="99CCFF"/>
          </w:tcPr>
          <w:p w14:paraId="7993C0FB" w14:textId="7FF5A6F8" w:rsidR="0096190F" w:rsidRPr="008824C5" w:rsidRDefault="00F419E1" w:rsidP="00731CFA">
            <w:pPr>
              <w:spacing w:before="60" w:after="120" w:line="240" w:lineRule="auto"/>
              <w:rPr>
                <w:b/>
                <w:lang w:val="en-US"/>
              </w:rPr>
            </w:pPr>
            <w:r>
              <w:rPr>
                <w:b/>
                <w:lang w:val="en-US"/>
              </w:rPr>
              <w:t xml:space="preserve">G3. </w:t>
            </w:r>
            <w:r w:rsidR="00670528">
              <w:rPr>
                <w:b/>
                <w:lang w:val="en-US"/>
              </w:rPr>
              <w:t xml:space="preserve">External funding and other financial details </w:t>
            </w:r>
          </w:p>
        </w:tc>
      </w:tr>
      <w:tr w:rsidR="0096190F" w:rsidRPr="00AE4486" w14:paraId="64A3222E" w14:textId="77777777" w:rsidTr="002E065E">
        <w:tc>
          <w:tcPr>
            <w:tcW w:w="9895" w:type="dxa"/>
            <w:gridSpan w:val="4"/>
            <w:shd w:val="clear" w:color="auto" w:fill="auto"/>
          </w:tcPr>
          <w:p w14:paraId="1311C074" w14:textId="0055707C" w:rsidR="00317767" w:rsidRPr="00317767" w:rsidRDefault="005B209D" w:rsidP="008824C5">
            <w:pPr>
              <w:spacing w:before="60" w:after="120" w:line="240" w:lineRule="auto"/>
              <w:rPr>
                <w:rFonts w:cs="Arial"/>
                <w:color w:val="000000"/>
                <w:sz w:val="22"/>
                <w:szCs w:val="22"/>
              </w:rPr>
            </w:pPr>
            <w:r>
              <w:rPr>
                <w:rFonts w:cs="Arial"/>
                <w:color w:val="000000"/>
                <w:sz w:val="22"/>
                <w:szCs w:val="22"/>
              </w:rPr>
              <w:t xml:space="preserve">See </w:t>
            </w:r>
            <w:r w:rsidRPr="008824C5">
              <w:rPr>
                <w:color w:val="000000"/>
                <w:sz w:val="22"/>
                <w:szCs w:val="22"/>
              </w:rPr>
              <w:t>Section</w:t>
            </w:r>
            <w:r>
              <w:rPr>
                <w:rFonts w:cs="Arial"/>
                <w:color w:val="000000"/>
                <w:sz w:val="22"/>
                <w:szCs w:val="22"/>
              </w:rPr>
              <w:t xml:space="preserve"> E2.</w:t>
            </w:r>
          </w:p>
          <w:p w14:paraId="1F644476" w14:textId="77777777" w:rsidR="0096190F" w:rsidRPr="00AE4486" w:rsidRDefault="0096190F" w:rsidP="00731CFA">
            <w:pPr>
              <w:spacing w:before="60" w:after="120" w:line="240" w:lineRule="auto"/>
              <w:rPr>
                <w:rFonts w:cs="Arial"/>
                <w:sz w:val="22"/>
                <w:szCs w:val="22"/>
              </w:rPr>
            </w:pPr>
          </w:p>
        </w:tc>
      </w:tr>
      <w:tr w:rsidR="0096190F" w:rsidRPr="00A32565" w14:paraId="35BBE0D8" w14:textId="77777777" w:rsidTr="0096190F">
        <w:trPr>
          <w:gridAfter w:val="1"/>
          <w:wAfter w:w="6" w:type="dxa"/>
        </w:trPr>
        <w:tc>
          <w:tcPr>
            <w:tcW w:w="9889" w:type="dxa"/>
            <w:gridSpan w:val="3"/>
            <w:tcBorders>
              <w:bottom w:val="single" w:sz="4" w:space="0" w:color="auto"/>
            </w:tcBorders>
            <w:shd w:val="clear" w:color="auto" w:fill="99CCFF"/>
          </w:tcPr>
          <w:p w14:paraId="4A72EB5B" w14:textId="77777777" w:rsidR="0096190F" w:rsidRPr="00C43CA3" w:rsidRDefault="0096190F" w:rsidP="00731CFA">
            <w:pPr>
              <w:spacing w:before="60" w:after="120" w:line="240" w:lineRule="auto"/>
              <w:rPr>
                <w:rFonts w:cs="Arial"/>
                <w:b/>
              </w:rPr>
            </w:pPr>
            <w:r>
              <w:rPr>
                <w:rFonts w:cs="Arial"/>
                <w:b/>
              </w:rPr>
              <w:t xml:space="preserve">G4. </w:t>
            </w:r>
            <w:r w:rsidR="000D1602">
              <w:rPr>
                <w:rFonts w:cs="Arial"/>
                <w:b/>
              </w:rPr>
              <w:t>Stakeholder Analysis</w:t>
            </w:r>
          </w:p>
        </w:tc>
      </w:tr>
      <w:tr w:rsidR="00272043" w:rsidRPr="000D1602" w14:paraId="4963E5D3" w14:textId="77777777" w:rsidTr="005B192D">
        <w:trPr>
          <w:gridAfter w:val="1"/>
          <w:wAfter w:w="6" w:type="dxa"/>
        </w:trPr>
        <w:tc>
          <w:tcPr>
            <w:tcW w:w="2943" w:type="dxa"/>
            <w:shd w:val="clear" w:color="auto" w:fill="auto"/>
          </w:tcPr>
          <w:p w14:paraId="03AD8FB2" w14:textId="77777777" w:rsidR="00272043" w:rsidRPr="000D1602" w:rsidRDefault="00272043" w:rsidP="005B192D">
            <w:pPr>
              <w:spacing w:before="60" w:after="120" w:line="240" w:lineRule="auto"/>
              <w:jc w:val="center"/>
              <w:rPr>
                <w:rFonts w:cs="Arial"/>
                <w:b/>
                <w:sz w:val="22"/>
                <w:szCs w:val="22"/>
              </w:rPr>
            </w:pPr>
            <w:r w:rsidRPr="000D1602">
              <w:rPr>
                <w:rFonts w:cs="Arial"/>
                <w:b/>
                <w:sz w:val="22"/>
                <w:szCs w:val="22"/>
              </w:rPr>
              <w:t>Stakeholder</w:t>
            </w:r>
          </w:p>
        </w:tc>
        <w:tc>
          <w:tcPr>
            <w:tcW w:w="3402" w:type="dxa"/>
          </w:tcPr>
          <w:p w14:paraId="346E4F3F" w14:textId="77777777" w:rsidR="00272043" w:rsidRPr="000D1602" w:rsidRDefault="00C43CA3" w:rsidP="005B192D">
            <w:pPr>
              <w:spacing w:before="60" w:after="120" w:line="240" w:lineRule="auto"/>
              <w:jc w:val="center"/>
              <w:rPr>
                <w:rFonts w:cs="Arial"/>
                <w:b/>
                <w:sz w:val="22"/>
                <w:szCs w:val="22"/>
              </w:rPr>
            </w:pPr>
            <w:r w:rsidRPr="000D1602">
              <w:rPr>
                <w:rFonts w:cs="Arial"/>
                <w:b/>
                <w:sz w:val="22"/>
                <w:szCs w:val="22"/>
              </w:rPr>
              <w:t>Role and S</w:t>
            </w:r>
            <w:r w:rsidR="00A928CF" w:rsidRPr="000D1602">
              <w:rPr>
                <w:rFonts w:cs="Arial"/>
                <w:b/>
                <w:sz w:val="22"/>
                <w:szCs w:val="22"/>
              </w:rPr>
              <w:t>ignificance</w:t>
            </w:r>
          </w:p>
        </w:tc>
        <w:tc>
          <w:tcPr>
            <w:tcW w:w="3544" w:type="dxa"/>
          </w:tcPr>
          <w:p w14:paraId="06E2E47B" w14:textId="77777777" w:rsidR="00272043" w:rsidRPr="000D1602" w:rsidRDefault="00C43CA3" w:rsidP="005B192D">
            <w:pPr>
              <w:spacing w:before="60" w:after="120" w:line="240" w:lineRule="auto"/>
              <w:jc w:val="center"/>
              <w:rPr>
                <w:rFonts w:cs="Arial"/>
                <w:b/>
                <w:sz w:val="22"/>
                <w:szCs w:val="22"/>
              </w:rPr>
            </w:pPr>
            <w:r w:rsidRPr="000D1602">
              <w:rPr>
                <w:rFonts w:cs="Arial"/>
                <w:b/>
                <w:sz w:val="22"/>
                <w:szCs w:val="22"/>
              </w:rPr>
              <w:t>H</w:t>
            </w:r>
            <w:r w:rsidR="00272043" w:rsidRPr="000D1602">
              <w:rPr>
                <w:rFonts w:cs="Arial"/>
                <w:b/>
                <w:sz w:val="22"/>
                <w:szCs w:val="22"/>
              </w:rPr>
              <w:t xml:space="preserve">ow stakeholder relationships </w:t>
            </w:r>
            <w:r w:rsidR="000D1602">
              <w:rPr>
                <w:rFonts w:cs="Arial"/>
                <w:b/>
                <w:sz w:val="22"/>
                <w:szCs w:val="22"/>
              </w:rPr>
              <w:t xml:space="preserve">                </w:t>
            </w:r>
            <w:r w:rsidR="00272043" w:rsidRPr="000D1602">
              <w:rPr>
                <w:rFonts w:cs="Arial"/>
                <w:b/>
                <w:sz w:val="22"/>
                <w:szCs w:val="22"/>
              </w:rPr>
              <w:t>will be managed</w:t>
            </w:r>
          </w:p>
        </w:tc>
      </w:tr>
      <w:tr w:rsidR="004E4883" w:rsidRPr="00A32565" w14:paraId="39C07C49" w14:textId="77777777" w:rsidTr="005B192D">
        <w:trPr>
          <w:gridAfter w:val="1"/>
          <w:wAfter w:w="6" w:type="dxa"/>
        </w:trPr>
        <w:tc>
          <w:tcPr>
            <w:tcW w:w="2943" w:type="dxa"/>
            <w:shd w:val="clear" w:color="auto" w:fill="auto"/>
          </w:tcPr>
          <w:p w14:paraId="4975FB5B" w14:textId="0EA099EF" w:rsidR="004E4883" w:rsidRPr="00437A6F" w:rsidRDefault="004E4883" w:rsidP="005B192D">
            <w:pPr>
              <w:spacing w:before="60" w:after="120" w:line="240" w:lineRule="auto"/>
              <w:rPr>
                <w:rFonts w:cs="Arial"/>
                <w:sz w:val="22"/>
                <w:szCs w:val="22"/>
              </w:rPr>
            </w:pPr>
            <w:r w:rsidRPr="00F4597F">
              <w:rPr>
                <w:rFonts w:cs="Arial"/>
                <w:sz w:val="22"/>
                <w:szCs w:val="22"/>
              </w:rPr>
              <w:t xml:space="preserve">Local authority members </w:t>
            </w:r>
          </w:p>
        </w:tc>
        <w:tc>
          <w:tcPr>
            <w:tcW w:w="3402" w:type="dxa"/>
          </w:tcPr>
          <w:p w14:paraId="4E38C094" w14:textId="77C07810" w:rsidR="004E4883" w:rsidRPr="00437A6F" w:rsidRDefault="00516A2B" w:rsidP="005B192D">
            <w:pPr>
              <w:spacing w:before="60" w:after="120" w:line="240" w:lineRule="auto"/>
              <w:rPr>
                <w:rFonts w:cs="Arial"/>
                <w:sz w:val="22"/>
                <w:szCs w:val="22"/>
              </w:rPr>
            </w:pPr>
            <w:r>
              <w:rPr>
                <w:rFonts w:cs="Arial"/>
                <w:sz w:val="22"/>
                <w:szCs w:val="22"/>
              </w:rPr>
              <w:t xml:space="preserve">Due to the </w:t>
            </w:r>
            <w:r w:rsidR="00483202">
              <w:rPr>
                <w:rFonts w:cs="Arial"/>
                <w:sz w:val="22"/>
                <w:szCs w:val="22"/>
              </w:rPr>
              <w:t>scheme cover</w:t>
            </w:r>
            <w:r w:rsidR="005C0D9D">
              <w:rPr>
                <w:rFonts w:cs="Arial"/>
                <w:sz w:val="22"/>
                <w:szCs w:val="22"/>
              </w:rPr>
              <w:t>ing multiple</w:t>
            </w:r>
            <w:r w:rsidR="00483202">
              <w:rPr>
                <w:rFonts w:cs="Arial"/>
                <w:sz w:val="22"/>
                <w:szCs w:val="22"/>
              </w:rPr>
              <w:t xml:space="preserve"> roads across numerous </w:t>
            </w:r>
            <w:r w:rsidR="005C0D9D">
              <w:rPr>
                <w:rFonts w:cs="Arial"/>
                <w:sz w:val="22"/>
                <w:szCs w:val="22"/>
              </w:rPr>
              <w:t>constituency</w:t>
            </w:r>
            <w:r w:rsidR="00912BCC">
              <w:rPr>
                <w:rFonts w:cs="Arial"/>
                <w:sz w:val="22"/>
                <w:szCs w:val="22"/>
              </w:rPr>
              <w:t xml:space="preserve"> all Ward Councillors will be </w:t>
            </w:r>
            <w:r w:rsidR="00E24FCD">
              <w:rPr>
                <w:rFonts w:cs="Arial"/>
                <w:sz w:val="22"/>
                <w:szCs w:val="22"/>
              </w:rPr>
              <w:t xml:space="preserve">kept </w:t>
            </w:r>
            <w:r w:rsidR="00912BCC">
              <w:rPr>
                <w:rFonts w:cs="Arial"/>
                <w:sz w:val="22"/>
                <w:szCs w:val="22"/>
              </w:rPr>
              <w:t xml:space="preserve">updated </w:t>
            </w:r>
            <w:r w:rsidR="00E24FCD">
              <w:rPr>
                <w:rFonts w:cs="Arial"/>
                <w:sz w:val="22"/>
                <w:szCs w:val="22"/>
              </w:rPr>
              <w:t>on the project.</w:t>
            </w:r>
          </w:p>
        </w:tc>
        <w:tc>
          <w:tcPr>
            <w:tcW w:w="3544" w:type="dxa"/>
          </w:tcPr>
          <w:p w14:paraId="2C357EB9" w14:textId="77777777" w:rsidR="004E4883" w:rsidRDefault="004E4883" w:rsidP="005B192D">
            <w:pPr>
              <w:spacing w:before="60" w:after="120" w:line="240" w:lineRule="auto"/>
              <w:rPr>
                <w:rFonts w:cs="Arial"/>
                <w:sz w:val="22"/>
                <w:szCs w:val="22"/>
              </w:rPr>
            </w:pPr>
            <w:r>
              <w:rPr>
                <w:rFonts w:cs="Arial"/>
                <w:sz w:val="22"/>
                <w:szCs w:val="22"/>
              </w:rPr>
              <w:t>Ongoing email communication regarding scheme timelines.</w:t>
            </w:r>
          </w:p>
          <w:p w14:paraId="7240C488" w14:textId="0EAA2AB0" w:rsidR="004E4883" w:rsidRPr="00437A6F" w:rsidRDefault="00EB5310" w:rsidP="005B192D">
            <w:pPr>
              <w:spacing w:before="60" w:after="120" w:line="240" w:lineRule="auto"/>
              <w:rPr>
                <w:rFonts w:cs="Arial"/>
                <w:sz w:val="22"/>
                <w:szCs w:val="22"/>
              </w:rPr>
            </w:pPr>
            <w:r>
              <w:rPr>
                <w:rFonts w:cs="Arial"/>
                <w:sz w:val="22"/>
                <w:szCs w:val="22"/>
              </w:rPr>
              <w:t>Notification of the TRO advertisements.</w:t>
            </w:r>
          </w:p>
        </w:tc>
      </w:tr>
      <w:tr w:rsidR="004E4883" w:rsidRPr="00A32565" w14:paraId="27302C9E" w14:textId="77777777" w:rsidTr="005B192D">
        <w:trPr>
          <w:gridAfter w:val="1"/>
          <w:wAfter w:w="6" w:type="dxa"/>
        </w:trPr>
        <w:tc>
          <w:tcPr>
            <w:tcW w:w="2943" w:type="dxa"/>
            <w:shd w:val="clear" w:color="auto" w:fill="auto"/>
          </w:tcPr>
          <w:p w14:paraId="286CBF22" w14:textId="1B4B3E99" w:rsidR="004E4883" w:rsidRPr="00437A6F" w:rsidRDefault="004E4883" w:rsidP="005B192D">
            <w:pPr>
              <w:spacing w:before="60" w:after="120" w:line="240" w:lineRule="auto"/>
              <w:rPr>
                <w:rFonts w:cs="Arial"/>
                <w:sz w:val="22"/>
                <w:szCs w:val="22"/>
              </w:rPr>
            </w:pPr>
            <w:r w:rsidRPr="00F4597F">
              <w:rPr>
                <w:rFonts w:cs="Arial"/>
                <w:sz w:val="22"/>
                <w:szCs w:val="22"/>
              </w:rPr>
              <w:t>Local member of parliament</w:t>
            </w:r>
          </w:p>
        </w:tc>
        <w:tc>
          <w:tcPr>
            <w:tcW w:w="3402" w:type="dxa"/>
          </w:tcPr>
          <w:p w14:paraId="6EED412F" w14:textId="12BF5D6D" w:rsidR="004E4883" w:rsidRPr="00437A6F" w:rsidRDefault="00EB5310" w:rsidP="005B192D">
            <w:pPr>
              <w:spacing w:before="60" w:after="120" w:line="240" w:lineRule="auto"/>
              <w:rPr>
                <w:rFonts w:cs="Arial"/>
                <w:sz w:val="22"/>
                <w:szCs w:val="22"/>
              </w:rPr>
            </w:pPr>
            <w:r>
              <w:rPr>
                <w:rFonts w:cs="Arial"/>
                <w:sz w:val="22"/>
                <w:szCs w:val="22"/>
              </w:rPr>
              <w:t>Due to the scheme covering multiple roads across numerous constituency all Birmingham MPs will be kept updated on the project.</w:t>
            </w:r>
          </w:p>
        </w:tc>
        <w:tc>
          <w:tcPr>
            <w:tcW w:w="3544" w:type="dxa"/>
          </w:tcPr>
          <w:p w14:paraId="653EBC68" w14:textId="77777777" w:rsidR="003176DE" w:rsidRDefault="003176DE" w:rsidP="005B192D">
            <w:pPr>
              <w:spacing w:before="60" w:after="120" w:line="240" w:lineRule="auto"/>
              <w:rPr>
                <w:rFonts w:cs="Arial"/>
                <w:sz w:val="22"/>
                <w:szCs w:val="22"/>
              </w:rPr>
            </w:pPr>
            <w:r>
              <w:rPr>
                <w:rFonts w:cs="Arial"/>
                <w:sz w:val="22"/>
                <w:szCs w:val="22"/>
              </w:rPr>
              <w:t>Ongoing email communication regarding scheme timelines.</w:t>
            </w:r>
          </w:p>
          <w:p w14:paraId="1EEA8D01" w14:textId="0C8C55E6" w:rsidR="004E4883" w:rsidRPr="00437A6F" w:rsidRDefault="003176DE" w:rsidP="005B192D">
            <w:pPr>
              <w:spacing w:before="60" w:after="120" w:line="240" w:lineRule="auto"/>
              <w:rPr>
                <w:rFonts w:cs="Arial"/>
                <w:sz w:val="22"/>
                <w:szCs w:val="22"/>
              </w:rPr>
            </w:pPr>
            <w:r>
              <w:rPr>
                <w:rFonts w:cs="Arial"/>
                <w:sz w:val="22"/>
                <w:szCs w:val="22"/>
              </w:rPr>
              <w:t>Notification of the TRO advertisements.</w:t>
            </w:r>
          </w:p>
        </w:tc>
      </w:tr>
      <w:tr w:rsidR="00027187" w:rsidRPr="00A32565" w14:paraId="59D1C2BC" w14:textId="77777777" w:rsidTr="005B192D">
        <w:trPr>
          <w:gridAfter w:val="1"/>
          <w:wAfter w:w="6" w:type="dxa"/>
        </w:trPr>
        <w:tc>
          <w:tcPr>
            <w:tcW w:w="2943" w:type="dxa"/>
            <w:shd w:val="clear" w:color="auto" w:fill="auto"/>
          </w:tcPr>
          <w:p w14:paraId="54971CD6" w14:textId="0010563C" w:rsidR="00027187" w:rsidRPr="00F4597F" w:rsidRDefault="00027187" w:rsidP="005B192D">
            <w:pPr>
              <w:spacing w:before="60" w:after="120" w:line="240" w:lineRule="auto"/>
              <w:rPr>
                <w:rFonts w:cs="Arial"/>
                <w:sz w:val="22"/>
                <w:szCs w:val="22"/>
              </w:rPr>
            </w:pPr>
            <w:r>
              <w:rPr>
                <w:rFonts w:cs="Arial"/>
                <w:sz w:val="22"/>
                <w:szCs w:val="22"/>
              </w:rPr>
              <w:t xml:space="preserve">Adjoining </w:t>
            </w:r>
            <w:r w:rsidR="00F509F2">
              <w:rPr>
                <w:rFonts w:cs="Arial"/>
                <w:sz w:val="22"/>
                <w:szCs w:val="22"/>
              </w:rPr>
              <w:t xml:space="preserve">Local Authorities </w:t>
            </w:r>
          </w:p>
        </w:tc>
        <w:tc>
          <w:tcPr>
            <w:tcW w:w="3402" w:type="dxa"/>
          </w:tcPr>
          <w:p w14:paraId="443A16FB" w14:textId="0E03029E" w:rsidR="00027187" w:rsidRPr="002D5636" w:rsidRDefault="00F509F2" w:rsidP="005B192D">
            <w:pPr>
              <w:spacing w:before="60" w:after="120" w:line="240" w:lineRule="auto"/>
              <w:rPr>
                <w:rFonts w:cs="Arial"/>
                <w:sz w:val="22"/>
                <w:szCs w:val="22"/>
              </w:rPr>
            </w:pPr>
            <w:r>
              <w:rPr>
                <w:rFonts w:cs="Arial"/>
                <w:sz w:val="22"/>
                <w:szCs w:val="22"/>
              </w:rPr>
              <w:t xml:space="preserve">BCC will work closely to ensure that the scheme consultation, TRO advertisement and </w:t>
            </w:r>
            <w:r w:rsidR="00E016B2">
              <w:rPr>
                <w:rFonts w:cs="Arial"/>
                <w:sz w:val="22"/>
                <w:szCs w:val="22"/>
              </w:rPr>
              <w:t xml:space="preserve">implementation is done in a </w:t>
            </w:r>
            <w:r w:rsidR="00CB2030">
              <w:rPr>
                <w:rFonts w:cs="Arial"/>
                <w:sz w:val="22"/>
                <w:szCs w:val="22"/>
              </w:rPr>
              <w:t>joined-up</w:t>
            </w:r>
            <w:r w:rsidR="00E016B2">
              <w:rPr>
                <w:rFonts w:cs="Arial"/>
                <w:sz w:val="22"/>
                <w:szCs w:val="22"/>
              </w:rPr>
              <w:t xml:space="preserve"> approach.</w:t>
            </w:r>
          </w:p>
        </w:tc>
        <w:tc>
          <w:tcPr>
            <w:tcW w:w="3544" w:type="dxa"/>
          </w:tcPr>
          <w:p w14:paraId="039081D7" w14:textId="79ACC32C" w:rsidR="00027187" w:rsidRPr="00F4597F" w:rsidRDefault="00E016B2" w:rsidP="005B192D">
            <w:pPr>
              <w:spacing w:before="60" w:after="120" w:line="240" w:lineRule="auto"/>
              <w:rPr>
                <w:rFonts w:cs="Arial"/>
                <w:sz w:val="22"/>
                <w:szCs w:val="22"/>
              </w:rPr>
            </w:pPr>
            <w:r>
              <w:rPr>
                <w:rFonts w:cs="Arial"/>
                <w:sz w:val="22"/>
                <w:szCs w:val="22"/>
              </w:rPr>
              <w:t>Meetings</w:t>
            </w:r>
            <w:r w:rsidRPr="00F4597F">
              <w:rPr>
                <w:rFonts w:cs="Arial"/>
                <w:sz w:val="22"/>
                <w:szCs w:val="22"/>
              </w:rPr>
              <w:t>/email</w:t>
            </w:r>
            <w:r>
              <w:rPr>
                <w:rFonts w:cs="Arial"/>
                <w:sz w:val="22"/>
                <w:szCs w:val="22"/>
              </w:rPr>
              <w:t>s</w:t>
            </w:r>
          </w:p>
        </w:tc>
      </w:tr>
      <w:tr w:rsidR="00682F71" w:rsidRPr="00A32565" w14:paraId="4CAC7808" w14:textId="77777777" w:rsidTr="005B192D">
        <w:trPr>
          <w:gridAfter w:val="1"/>
          <w:wAfter w:w="6" w:type="dxa"/>
        </w:trPr>
        <w:tc>
          <w:tcPr>
            <w:tcW w:w="2943" w:type="dxa"/>
            <w:shd w:val="clear" w:color="auto" w:fill="auto"/>
          </w:tcPr>
          <w:p w14:paraId="7E2C6749" w14:textId="1396F155" w:rsidR="00682F71" w:rsidRPr="00437A6F" w:rsidRDefault="00682F71" w:rsidP="005B192D">
            <w:pPr>
              <w:spacing w:before="60" w:after="120" w:line="240" w:lineRule="auto"/>
              <w:rPr>
                <w:rFonts w:cs="Arial"/>
                <w:sz w:val="22"/>
                <w:szCs w:val="22"/>
              </w:rPr>
            </w:pPr>
            <w:r w:rsidRPr="00F4597F">
              <w:rPr>
                <w:rFonts w:cs="Arial"/>
                <w:sz w:val="22"/>
                <w:szCs w:val="22"/>
              </w:rPr>
              <w:t>Bus operators (National Express)</w:t>
            </w:r>
          </w:p>
        </w:tc>
        <w:tc>
          <w:tcPr>
            <w:tcW w:w="3402" w:type="dxa"/>
          </w:tcPr>
          <w:p w14:paraId="08835D13" w14:textId="6F2C23EB" w:rsidR="00682F71" w:rsidRPr="00437A6F" w:rsidRDefault="00682F71" w:rsidP="005B192D">
            <w:pPr>
              <w:spacing w:before="60" w:after="120" w:line="240" w:lineRule="auto"/>
              <w:rPr>
                <w:rFonts w:cs="Arial"/>
                <w:sz w:val="22"/>
                <w:szCs w:val="22"/>
              </w:rPr>
            </w:pPr>
            <w:r w:rsidRPr="002D5636">
              <w:rPr>
                <w:rFonts w:cs="Arial"/>
                <w:sz w:val="22"/>
                <w:szCs w:val="22"/>
              </w:rPr>
              <w:t xml:space="preserve">National Express operate the bus services </w:t>
            </w:r>
            <w:r>
              <w:rPr>
                <w:rFonts w:cs="Arial"/>
                <w:sz w:val="22"/>
                <w:szCs w:val="22"/>
              </w:rPr>
              <w:t>on several of the roads.</w:t>
            </w:r>
          </w:p>
        </w:tc>
        <w:tc>
          <w:tcPr>
            <w:tcW w:w="3544" w:type="dxa"/>
          </w:tcPr>
          <w:p w14:paraId="38331407" w14:textId="242785D3" w:rsidR="00682F71" w:rsidRDefault="00682F71" w:rsidP="005B192D">
            <w:pPr>
              <w:spacing w:before="60" w:after="120" w:line="240" w:lineRule="auto"/>
              <w:rPr>
                <w:rFonts w:cs="Arial"/>
                <w:sz w:val="22"/>
                <w:szCs w:val="22"/>
              </w:rPr>
            </w:pPr>
            <w:r>
              <w:rPr>
                <w:rFonts w:cs="Arial"/>
                <w:sz w:val="22"/>
                <w:szCs w:val="22"/>
              </w:rPr>
              <w:t>Ongoing email communication regarding scheme timelines.</w:t>
            </w:r>
          </w:p>
          <w:p w14:paraId="329657A1" w14:textId="515F4A26" w:rsidR="00682F71" w:rsidRPr="00437A6F" w:rsidRDefault="00682F71" w:rsidP="005B192D">
            <w:pPr>
              <w:spacing w:before="60" w:after="120" w:line="240" w:lineRule="auto"/>
              <w:rPr>
                <w:rFonts w:cs="Arial"/>
                <w:sz w:val="22"/>
                <w:szCs w:val="22"/>
              </w:rPr>
            </w:pPr>
            <w:r>
              <w:rPr>
                <w:rFonts w:cs="Arial"/>
                <w:sz w:val="22"/>
                <w:szCs w:val="22"/>
              </w:rPr>
              <w:t>Notification of the TRO advertisements.</w:t>
            </w:r>
          </w:p>
        </w:tc>
      </w:tr>
      <w:tr w:rsidR="00682F71" w:rsidRPr="00437A6F" w14:paraId="004A0319" w14:textId="77777777" w:rsidTr="005B192D">
        <w:trPr>
          <w:gridAfter w:val="1"/>
          <w:wAfter w:w="6" w:type="dxa"/>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58D6C0C" w14:textId="294947C2" w:rsidR="00682F71" w:rsidRPr="00437A6F" w:rsidRDefault="00682F71" w:rsidP="005B192D">
            <w:pPr>
              <w:spacing w:before="60" w:after="120" w:line="240" w:lineRule="auto"/>
              <w:rPr>
                <w:rFonts w:cs="Arial"/>
                <w:sz w:val="22"/>
                <w:szCs w:val="22"/>
              </w:rPr>
            </w:pPr>
            <w:r w:rsidRPr="00F4597F">
              <w:rPr>
                <w:rFonts w:cs="Arial"/>
                <w:sz w:val="22"/>
                <w:szCs w:val="22"/>
              </w:rPr>
              <w:t>Road users not local to the area</w:t>
            </w:r>
          </w:p>
        </w:tc>
        <w:tc>
          <w:tcPr>
            <w:tcW w:w="3402" w:type="dxa"/>
            <w:tcBorders>
              <w:top w:val="single" w:sz="4" w:space="0" w:color="auto"/>
              <w:left w:val="single" w:sz="4" w:space="0" w:color="auto"/>
              <w:bottom w:val="single" w:sz="4" w:space="0" w:color="auto"/>
              <w:right w:val="single" w:sz="4" w:space="0" w:color="auto"/>
            </w:tcBorders>
          </w:tcPr>
          <w:p w14:paraId="4D76FDFF" w14:textId="2D6CD779" w:rsidR="00682F71" w:rsidRPr="00437A6F" w:rsidRDefault="003135EB" w:rsidP="005B192D">
            <w:pPr>
              <w:spacing w:before="60" w:after="120" w:line="240" w:lineRule="auto"/>
              <w:rPr>
                <w:rFonts w:cs="Arial"/>
                <w:sz w:val="22"/>
                <w:szCs w:val="22"/>
              </w:rPr>
            </w:pPr>
            <w:r>
              <w:rPr>
                <w:rFonts w:cs="Arial"/>
                <w:sz w:val="22"/>
                <w:szCs w:val="22"/>
              </w:rPr>
              <w:t>Highway users of Birmingham</w:t>
            </w:r>
          </w:p>
        </w:tc>
        <w:tc>
          <w:tcPr>
            <w:tcW w:w="3544" w:type="dxa"/>
            <w:tcBorders>
              <w:top w:val="single" w:sz="4" w:space="0" w:color="auto"/>
              <w:left w:val="single" w:sz="4" w:space="0" w:color="auto"/>
              <w:bottom w:val="single" w:sz="4" w:space="0" w:color="auto"/>
              <w:right w:val="single" w:sz="4" w:space="0" w:color="auto"/>
            </w:tcBorders>
          </w:tcPr>
          <w:p w14:paraId="7A3DB646" w14:textId="4D8970B5" w:rsidR="003135EB" w:rsidRDefault="003135EB" w:rsidP="005B192D">
            <w:pPr>
              <w:spacing w:before="60" w:after="120" w:line="240" w:lineRule="auto"/>
              <w:rPr>
                <w:rFonts w:cs="Arial"/>
                <w:sz w:val="22"/>
                <w:szCs w:val="22"/>
              </w:rPr>
            </w:pPr>
            <w:r>
              <w:rPr>
                <w:rFonts w:cs="Arial"/>
                <w:sz w:val="22"/>
                <w:szCs w:val="22"/>
              </w:rPr>
              <w:t>Updates on the Council’s Be Heard website.</w:t>
            </w:r>
          </w:p>
          <w:p w14:paraId="3FBD6DAD" w14:textId="0901E9B5" w:rsidR="003135EB" w:rsidRDefault="003135EB" w:rsidP="005B192D">
            <w:pPr>
              <w:spacing w:before="60" w:after="120" w:line="240" w:lineRule="auto"/>
              <w:rPr>
                <w:rFonts w:cs="Arial"/>
                <w:sz w:val="22"/>
                <w:szCs w:val="22"/>
              </w:rPr>
            </w:pPr>
            <w:r>
              <w:rPr>
                <w:rFonts w:cs="Arial"/>
                <w:sz w:val="22"/>
                <w:szCs w:val="22"/>
              </w:rPr>
              <w:t>Through Smarter choices campaign/TDM Team.</w:t>
            </w:r>
          </w:p>
          <w:p w14:paraId="68FB005E" w14:textId="61255352" w:rsidR="00682F71" w:rsidRPr="00437A6F" w:rsidRDefault="003135EB" w:rsidP="005B192D">
            <w:pPr>
              <w:spacing w:before="60" w:after="120" w:line="240" w:lineRule="auto"/>
              <w:rPr>
                <w:rFonts w:cs="Arial"/>
                <w:sz w:val="22"/>
                <w:szCs w:val="22"/>
              </w:rPr>
            </w:pPr>
            <w:r>
              <w:rPr>
                <w:rFonts w:cs="Arial"/>
                <w:sz w:val="22"/>
                <w:szCs w:val="22"/>
              </w:rPr>
              <w:t>Notification of the TRO advertisements.</w:t>
            </w:r>
          </w:p>
        </w:tc>
      </w:tr>
      <w:tr w:rsidR="00682F71" w:rsidRPr="00437A6F" w14:paraId="6EBE7596" w14:textId="77777777" w:rsidTr="005B192D">
        <w:trPr>
          <w:gridAfter w:val="1"/>
          <w:wAfter w:w="6" w:type="dxa"/>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2658D9B" w14:textId="0A03D30F" w:rsidR="00682F71" w:rsidRPr="00437A6F" w:rsidRDefault="00682F71" w:rsidP="005B192D">
            <w:pPr>
              <w:spacing w:before="60" w:after="120" w:line="240" w:lineRule="auto"/>
              <w:rPr>
                <w:rFonts w:cs="Arial"/>
                <w:sz w:val="22"/>
                <w:szCs w:val="22"/>
              </w:rPr>
            </w:pPr>
            <w:r w:rsidRPr="00F4597F">
              <w:rPr>
                <w:rFonts w:cs="Arial"/>
                <w:sz w:val="22"/>
                <w:szCs w:val="22"/>
              </w:rPr>
              <w:t>Emergency services</w:t>
            </w:r>
          </w:p>
        </w:tc>
        <w:tc>
          <w:tcPr>
            <w:tcW w:w="3402" w:type="dxa"/>
            <w:tcBorders>
              <w:top w:val="single" w:sz="4" w:space="0" w:color="auto"/>
              <w:left w:val="single" w:sz="4" w:space="0" w:color="auto"/>
              <w:bottom w:val="single" w:sz="4" w:space="0" w:color="auto"/>
              <w:right w:val="single" w:sz="4" w:space="0" w:color="auto"/>
            </w:tcBorders>
          </w:tcPr>
          <w:p w14:paraId="7CF63DA3" w14:textId="052420B5" w:rsidR="00682F71" w:rsidRPr="00437A6F" w:rsidRDefault="00682F71" w:rsidP="005B192D">
            <w:pPr>
              <w:spacing w:before="60" w:after="120" w:line="240" w:lineRule="auto"/>
              <w:rPr>
                <w:rFonts w:cs="Arial"/>
                <w:sz w:val="22"/>
                <w:szCs w:val="22"/>
              </w:rPr>
            </w:pPr>
            <w:r>
              <w:rPr>
                <w:rFonts w:cs="Arial"/>
                <w:sz w:val="22"/>
                <w:szCs w:val="22"/>
              </w:rPr>
              <w:t>Highway users of Birmingham</w:t>
            </w:r>
          </w:p>
        </w:tc>
        <w:tc>
          <w:tcPr>
            <w:tcW w:w="3544" w:type="dxa"/>
            <w:tcBorders>
              <w:top w:val="single" w:sz="4" w:space="0" w:color="auto"/>
              <w:left w:val="single" w:sz="4" w:space="0" w:color="auto"/>
              <w:bottom w:val="single" w:sz="4" w:space="0" w:color="auto"/>
              <w:right w:val="single" w:sz="4" w:space="0" w:color="auto"/>
            </w:tcBorders>
          </w:tcPr>
          <w:p w14:paraId="1481A279" w14:textId="41B10A76" w:rsidR="00682F71" w:rsidRDefault="00682F71" w:rsidP="005B192D">
            <w:pPr>
              <w:spacing w:before="60" w:after="120" w:line="240" w:lineRule="auto"/>
              <w:rPr>
                <w:rFonts w:cs="Arial"/>
                <w:sz w:val="22"/>
                <w:szCs w:val="22"/>
              </w:rPr>
            </w:pPr>
            <w:r>
              <w:rPr>
                <w:rFonts w:cs="Arial"/>
                <w:sz w:val="22"/>
                <w:szCs w:val="22"/>
              </w:rPr>
              <w:t>Ongoing email communication regarding scheme timelines.</w:t>
            </w:r>
          </w:p>
          <w:p w14:paraId="0DA785A3" w14:textId="1F4AC4E7" w:rsidR="00682F71" w:rsidRPr="00437A6F" w:rsidRDefault="00682F71" w:rsidP="005B192D">
            <w:pPr>
              <w:spacing w:before="60" w:after="120" w:line="240" w:lineRule="auto"/>
              <w:rPr>
                <w:rFonts w:cs="Arial"/>
                <w:sz w:val="22"/>
                <w:szCs w:val="22"/>
              </w:rPr>
            </w:pPr>
            <w:r>
              <w:rPr>
                <w:rFonts w:cs="Arial"/>
                <w:sz w:val="22"/>
                <w:szCs w:val="22"/>
              </w:rPr>
              <w:t xml:space="preserve">Notification of the TRO </w:t>
            </w:r>
            <w:r>
              <w:rPr>
                <w:rFonts w:cs="Arial"/>
                <w:sz w:val="22"/>
                <w:szCs w:val="22"/>
              </w:rPr>
              <w:lastRenderedPageBreak/>
              <w:t>advertisements.</w:t>
            </w:r>
          </w:p>
        </w:tc>
      </w:tr>
      <w:tr w:rsidR="00682F71" w:rsidRPr="00437A6F" w14:paraId="0565EA2D" w14:textId="77777777" w:rsidTr="005B192D">
        <w:trPr>
          <w:gridAfter w:val="1"/>
          <w:wAfter w:w="6" w:type="dxa"/>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BB1DE40" w14:textId="40980053" w:rsidR="00682F71" w:rsidRPr="00437A6F" w:rsidRDefault="00682F71" w:rsidP="005B192D">
            <w:pPr>
              <w:spacing w:before="60" w:after="120" w:line="240" w:lineRule="auto"/>
              <w:rPr>
                <w:rFonts w:cs="Arial"/>
                <w:sz w:val="22"/>
                <w:szCs w:val="22"/>
              </w:rPr>
            </w:pPr>
            <w:r w:rsidRPr="00F4597F">
              <w:rPr>
                <w:rFonts w:cs="Arial"/>
                <w:sz w:val="22"/>
                <w:szCs w:val="22"/>
              </w:rPr>
              <w:lastRenderedPageBreak/>
              <w:t>General Public</w:t>
            </w:r>
          </w:p>
        </w:tc>
        <w:tc>
          <w:tcPr>
            <w:tcW w:w="3402" w:type="dxa"/>
            <w:tcBorders>
              <w:top w:val="single" w:sz="4" w:space="0" w:color="auto"/>
              <w:left w:val="single" w:sz="4" w:space="0" w:color="auto"/>
              <w:bottom w:val="single" w:sz="4" w:space="0" w:color="auto"/>
              <w:right w:val="single" w:sz="4" w:space="0" w:color="auto"/>
            </w:tcBorders>
          </w:tcPr>
          <w:p w14:paraId="11A80050" w14:textId="609880C8" w:rsidR="00682F71" w:rsidRPr="00437A6F" w:rsidRDefault="00682F71" w:rsidP="005B192D">
            <w:pPr>
              <w:spacing w:before="60" w:after="120" w:line="240" w:lineRule="auto"/>
              <w:rPr>
                <w:rFonts w:cs="Arial"/>
                <w:sz w:val="22"/>
                <w:szCs w:val="22"/>
              </w:rPr>
            </w:pPr>
            <w:r>
              <w:rPr>
                <w:rFonts w:cs="Arial"/>
                <w:sz w:val="22"/>
                <w:szCs w:val="22"/>
              </w:rPr>
              <w:t>Highway users of Birmingham</w:t>
            </w:r>
          </w:p>
        </w:tc>
        <w:tc>
          <w:tcPr>
            <w:tcW w:w="3544" w:type="dxa"/>
            <w:tcBorders>
              <w:top w:val="single" w:sz="4" w:space="0" w:color="auto"/>
              <w:left w:val="single" w:sz="4" w:space="0" w:color="auto"/>
              <w:bottom w:val="single" w:sz="4" w:space="0" w:color="auto"/>
              <w:right w:val="single" w:sz="4" w:space="0" w:color="auto"/>
            </w:tcBorders>
          </w:tcPr>
          <w:p w14:paraId="5EC27528" w14:textId="16D0DF29" w:rsidR="00451782" w:rsidRDefault="00682F71" w:rsidP="005B192D">
            <w:pPr>
              <w:spacing w:before="60" w:after="120" w:line="240" w:lineRule="auto"/>
              <w:rPr>
                <w:rFonts w:cs="Arial"/>
                <w:sz w:val="22"/>
                <w:szCs w:val="22"/>
              </w:rPr>
            </w:pPr>
            <w:r>
              <w:rPr>
                <w:rFonts w:cs="Arial"/>
                <w:sz w:val="22"/>
                <w:szCs w:val="22"/>
              </w:rPr>
              <w:t>Updates on the Council’s Be Heard website</w:t>
            </w:r>
            <w:r w:rsidR="00451782">
              <w:rPr>
                <w:rFonts w:cs="Arial"/>
                <w:sz w:val="22"/>
                <w:szCs w:val="22"/>
              </w:rPr>
              <w:t>.</w:t>
            </w:r>
          </w:p>
          <w:p w14:paraId="0CD0684A" w14:textId="22265396" w:rsidR="00682F71" w:rsidRDefault="00451782" w:rsidP="005B192D">
            <w:pPr>
              <w:spacing w:before="60" w:after="120" w:line="240" w:lineRule="auto"/>
              <w:rPr>
                <w:rFonts w:cs="Arial"/>
                <w:sz w:val="22"/>
                <w:szCs w:val="22"/>
              </w:rPr>
            </w:pPr>
            <w:r>
              <w:rPr>
                <w:rFonts w:cs="Arial"/>
                <w:sz w:val="22"/>
                <w:szCs w:val="22"/>
              </w:rPr>
              <w:t xml:space="preserve">Through </w:t>
            </w:r>
            <w:r w:rsidR="003135EB">
              <w:rPr>
                <w:rFonts w:cs="Arial"/>
                <w:sz w:val="22"/>
                <w:szCs w:val="22"/>
              </w:rPr>
              <w:t>Smarter choices campaign</w:t>
            </w:r>
            <w:r>
              <w:rPr>
                <w:rFonts w:cs="Arial"/>
                <w:sz w:val="22"/>
                <w:szCs w:val="22"/>
              </w:rPr>
              <w:t>/TDM T</w:t>
            </w:r>
            <w:r w:rsidR="00FF425F">
              <w:rPr>
                <w:rFonts w:cs="Arial"/>
                <w:sz w:val="22"/>
                <w:szCs w:val="22"/>
              </w:rPr>
              <w:t>eam.</w:t>
            </w:r>
          </w:p>
          <w:p w14:paraId="7520C657" w14:textId="1AC02A6B" w:rsidR="00682F71" w:rsidRPr="00437A6F" w:rsidRDefault="00682F71" w:rsidP="005B192D">
            <w:pPr>
              <w:spacing w:before="60" w:after="120" w:line="240" w:lineRule="auto"/>
              <w:rPr>
                <w:rFonts w:cs="Arial"/>
                <w:sz w:val="22"/>
                <w:szCs w:val="22"/>
              </w:rPr>
            </w:pPr>
            <w:r>
              <w:rPr>
                <w:rFonts w:cs="Arial"/>
                <w:sz w:val="22"/>
                <w:szCs w:val="22"/>
              </w:rPr>
              <w:t>Notification of the TRO advertisements.</w:t>
            </w:r>
          </w:p>
        </w:tc>
      </w:tr>
      <w:tr w:rsidR="004C2840" w:rsidRPr="00A32565" w14:paraId="0EA98B03" w14:textId="77777777" w:rsidTr="00E50A6B">
        <w:trPr>
          <w:gridAfter w:val="1"/>
          <w:wAfter w:w="6" w:type="dxa"/>
        </w:trPr>
        <w:tc>
          <w:tcPr>
            <w:tcW w:w="9889" w:type="dxa"/>
            <w:gridSpan w:val="3"/>
            <w:tcBorders>
              <w:bottom w:val="single" w:sz="4" w:space="0" w:color="auto"/>
            </w:tcBorders>
            <w:shd w:val="clear" w:color="auto" w:fill="99CCFF"/>
          </w:tcPr>
          <w:p w14:paraId="65663B47" w14:textId="77777777" w:rsidR="004C2840" w:rsidRPr="00694EE3" w:rsidRDefault="004C2840" w:rsidP="004C2840">
            <w:pPr>
              <w:spacing w:before="60" w:after="120" w:line="240" w:lineRule="auto"/>
              <w:rPr>
                <w:b/>
                <w:lang w:val="en-US"/>
              </w:rPr>
            </w:pPr>
            <w:r w:rsidRPr="00694EE3">
              <w:rPr>
                <w:b/>
                <w:lang w:val="en-US"/>
              </w:rPr>
              <w:t xml:space="preserve">G5. Benefits Register </w:t>
            </w:r>
          </w:p>
          <w:p w14:paraId="1DFD04B0" w14:textId="77777777" w:rsidR="004C2840" w:rsidRPr="00C43CA3" w:rsidRDefault="004C2840" w:rsidP="004C2840">
            <w:pPr>
              <w:spacing w:before="60" w:after="120" w:line="240" w:lineRule="auto"/>
              <w:rPr>
                <w:rFonts w:cs="Arial"/>
                <w:b/>
              </w:rPr>
            </w:pPr>
            <w:r>
              <w:rPr>
                <w:rFonts w:cs="Arial"/>
                <w:b/>
                <w:i/>
                <w:sz w:val="20"/>
                <w:szCs w:val="20"/>
              </w:rPr>
              <w:t>F</w:t>
            </w:r>
            <w:r w:rsidRPr="00694EE3">
              <w:rPr>
                <w:rFonts w:cs="Arial"/>
                <w:b/>
                <w:i/>
                <w:sz w:val="20"/>
                <w:szCs w:val="20"/>
              </w:rPr>
              <w:t>or major projects and programmes over £20m</w:t>
            </w:r>
            <w:r>
              <w:rPr>
                <w:rFonts w:cs="Arial"/>
                <w:b/>
                <w:i/>
                <w:sz w:val="20"/>
                <w:szCs w:val="20"/>
              </w:rPr>
              <w:t>, this</w:t>
            </w:r>
            <w:r w:rsidRPr="00694EE3">
              <w:rPr>
                <w:rFonts w:cs="Arial"/>
                <w:b/>
                <w:i/>
                <w:sz w:val="20"/>
                <w:szCs w:val="20"/>
              </w:rPr>
              <w:t xml:space="preserve"> sets out </w:t>
            </w:r>
            <w:r>
              <w:rPr>
                <w:rFonts w:cs="Arial"/>
                <w:b/>
                <w:i/>
                <w:sz w:val="20"/>
                <w:szCs w:val="20"/>
              </w:rPr>
              <w:t xml:space="preserve">in more detail </w:t>
            </w:r>
            <w:r w:rsidRPr="00694EE3">
              <w:rPr>
                <w:rFonts w:cs="Arial"/>
                <w:b/>
                <w:i/>
                <w:sz w:val="20"/>
                <w:szCs w:val="20"/>
              </w:rPr>
              <w:t xml:space="preserve">the planned benefits. Benefits should be monetised where it is proportionate and possible to do so, to support the calculation of </w:t>
            </w:r>
            <w:r>
              <w:rPr>
                <w:rFonts w:cs="Arial"/>
                <w:b/>
                <w:i/>
                <w:sz w:val="20"/>
                <w:szCs w:val="20"/>
              </w:rPr>
              <w:t>a</w:t>
            </w:r>
            <w:r w:rsidRPr="00694EE3">
              <w:rPr>
                <w:rFonts w:cs="Arial"/>
                <w:b/>
                <w:i/>
                <w:sz w:val="20"/>
                <w:szCs w:val="20"/>
              </w:rPr>
              <w:t xml:space="preserve"> BCR and NPSV (please adapt this template as appropriate)</w:t>
            </w:r>
          </w:p>
        </w:tc>
      </w:tr>
      <w:tr w:rsidR="000F78D1" w:rsidRPr="00C43CA3" w14:paraId="7FDD6230" w14:textId="77777777" w:rsidTr="000F78D1">
        <w:trPr>
          <w:gridAfter w:val="1"/>
          <w:wAfter w:w="6" w:type="dxa"/>
        </w:trPr>
        <w:tc>
          <w:tcPr>
            <w:tcW w:w="9889" w:type="dxa"/>
            <w:gridSpan w:val="3"/>
            <w:tcBorders>
              <w:bottom w:val="single" w:sz="4" w:space="0" w:color="auto"/>
            </w:tcBorders>
          </w:tcPr>
          <w:p w14:paraId="6250433A" w14:textId="77777777" w:rsidR="000F78D1" w:rsidRDefault="000454E7" w:rsidP="00731CFA">
            <w:pPr>
              <w:spacing w:before="60" w:after="120" w:line="240" w:lineRule="auto"/>
              <w:ind w:left="-11"/>
              <w:rPr>
                <w:sz w:val="22"/>
                <w:szCs w:val="22"/>
                <w:lang w:val="en-US"/>
              </w:rPr>
            </w:pPr>
            <w:r>
              <w:rPr>
                <w:sz w:val="22"/>
                <w:szCs w:val="22"/>
                <w:lang w:val="en-US"/>
              </w:rPr>
              <w:t>Not required for projects below £20.0m.</w:t>
            </w:r>
          </w:p>
          <w:p w14:paraId="53ABC625" w14:textId="500823A0" w:rsidR="000454E7" w:rsidRPr="00C43CA3" w:rsidRDefault="000454E7" w:rsidP="00731CFA">
            <w:pPr>
              <w:spacing w:before="60" w:after="120" w:line="240" w:lineRule="auto"/>
              <w:ind w:left="-11"/>
              <w:rPr>
                <w:sz w:val="22"/>
                <w:szCs w:val="22"/>
                <w:lang w:val="en-US"/>
              </w:rPr>
            </w:pPr>
          </w:p>
        </w:tc>
      </w:tr>
    </w:tbl>
    <w:p w14:paraId="6B0CC917" w14:textId="77777777" w:rsidR="008C5E44" w:rsidRPr="00C43CA3" w:rsidRDefault="008C5E44" w:rsidP="00731CFA">
      <w:pPr>
        <w:pStyle w:val="Appendix2"/>
        <w:numPr>
          <w:ilvl w:val="0"/>
          <w:numId w:val="0"/>
        </w:numPr>
        <w:spacing w:before="60" w:after="120" w:line="240" w:lineRule="auto"/>
        <w:rPr>
          <w:sz w:val="22"/>
          <w:szCs w:val="22"/>
        </w:rPr>
      </w:pPr>
    </w:p>
    <w:tbl>
      <w:tblPr>
        <w:tblpPr w:leftFromText="180" w:rightFromText="180" w:vertAnchor="text" w:horzAnchor="margin" w:tblpY="-6"/>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gridCol w:w="1433"/>
      </w:tblGrid>
      <w:tr w:rsidR="0096190F" w:rsidRPr="00C43CA3" w14:paraId="626BAB22" w14:textId="77777777" w:rsidTr="002E065E">
        <w:tc>
          <w:tcPr>
            <w:tcW w:w="8472" w:type="dxa"/>
            <w:shd w:val="clear" w:color="auto" w:fill="99CCFF"/>
          </w:tcPr>
          <w:p w14:paraId="648B68B8" w14:textId="77777777" w:rsidR="0096190F" w:rsidRPr="00C43CA3" w:rsidRDefault="0096190F" w:rsidP="00731CFA">
            <w:pPr>
              <w:spacing w:before="60" w:after="120" w:line="240" w:lineRule="auto"/>
              <w:rPr>
                <w:rFonts w:cs="Arial"/>
                <w:b/>
                <w:sz w:val="22"/>
                <w:szCs w:val="22"/>
              </w:rPr>
            </w:pPr>
            <w:r w:rsidRPr="00C43CA3">
              <w:rPr>
                <w:rFonts w:cs="Arial"/>
                <w:b/>
                <w:sz w:val="22"/>
                <w:szCs w:val="22"/>
              </w:rPr>
              <w:t xml:space="preserve">Other Attachments </w:t>
            </w:r>
          </w:p>
          <w:p w14:paraId="533D544D" w14:textId="77777777" w:rsidR="0096190F" w:rsidRPr="00C43CA3" w:rsidRDefault="0096190F" w:rsidP="00731CFA">
            <w:pPr>
              <w:spacing w:before="60" w:after="120" w:line="240" w:lineRule="auto"/>
              <w:rPr>
                <w:rFonts w:cs="Arial"/>
                <w:i/>
                <w:sz w:val="22"/>
                <w:szCs w:val="22"/>
              </w:rPr>
            </w:pPr>
            <w:r w:rsidRPr="00C43CA3">
              <w:rPr>
                <w:rFonts w:cs="Arial"/>
                <w:i/>
                <w:sz w:val="22"/>
                <w:szCs w:val="22"/>
              </w:rPr>
              <w:t>provide as appropriate</w:t>
            </w:r>
          </w:p>
        </w:tc>
        <w:tc>
          <w:tcPr>
            <w:tcW w:w="1433" w:type="dxa"/>
            <w:shd w:val="clear" w:color="auto" w:fill="99CCFF"/>
          </w:tcPr>
          <w:p w14:paraId="72D7F8AB" w14:textId="77777777" w:rsidR="0096190F" w:rsidRPr="00C43CA3" w:rsidRDefault="0096190F" w:rsidP="00731CFA">
            <w:pPr>
              <w:spacing w:before="60" w:after="120" w:line="240" w:lineRule="auto"/>
              <w:rPr>
                <w:rFonts w:cs="Arial"/>
                <w:sz w:val="22"/>
                <w:szCs w:val="22"/>
              </w:rPr>
            </w:pPr>
          </w:p>
        </w:tc>
      </w:tr>
      <w:tr w:rsidR="0096190F" w:rsidRPr="00C43CA3" w14:paraId="10A0323E" w14:textId="77777777" w:rsidTr="002E065E">
        <w:tc>
          <w:tcPr>
            <w:tcW w:w="8472" w:type="dxa"/>
            <w:shd w:val="clear" w:color="auto" w:fill="auto"/>
          </w:tcPr>
          <w:p w14:paraId="579130A9" w14:textId="035031ED" w:rsidR="004C2840" w:rsidRPr="004C2840" w:rsidRDefault="004C2840" w:rsidP="003C7A58">
            <w:pPr>
              <w:numPr>
                <w:ilvl w:val="0"/>
                <w:numId w:val="11"/>
              </w:numPr>
              <w:spacing w:before="60" w:after="120" w:line="240" w:lineRule="auto"/>
              <w:rPr>
                <w:rFonts w:cs="Arial"/>
                <w:sz w:val="22"/>
                <w:szCs w:val="22"/>
              </w:rPr>
            </w:pPr>
            <w:r w:rsidRPr="004C2840">
              <w:rPr>
                <w:rFonts w:cs="Arial"/>
                <w:sz w:val="22"/>
                <w:szCs w:val="22"/>
              </w:rPr>
              <w:t>Appendix B –</w:t>
            </w:r>
            <w:r w:rsidR="00B6531F">
              <w:rPr>
                <w:rFonts w:cs="Arial"/>
                <w:sz w:val="22"/>
                <w:szCs w:val="22"/>
              </w:rPr>
              <w:t xml:space="preserve"> </w:t>
            </w:r>
            <w:r w:rsidR="00B6531F" w:rsidRPr="00B6531F">
              <w:rPr>
                <w:rFonts w:cs="Arial"/>
                <w:sz w:val="22"/>
                <w:szCs w:val="22"/>
              </w:rPr>
              <w:t>Overall map - 40 mph Speed limit review</w:t>
            </w:r>
          </w:p>
          <w:p w14:paraId="7804A027" w14:textId="08D0ECA0" w:rsidR="004C2840" w:rsidRPr="004C2840" w:rsidRDefault="004C2840" w:rsidP="003C7A58">
            <w:pPr>
              <w:numPr>
                <w:ilvl w:val="0"/>
                <w:numId w:val="11"/>
              </w:numPr>
              <w:spacing w:before="60" w:after="120" w:line="240" w:lineRule="auto"/>
              <w:rPr>
                <w:rFonts w:cs="Arial"/>
                <w:sz w:val="22"/>
                <w:szCs w:val="22"/>
              </w:rPr>
            </w:pPr>
            <w:r w:rsidRPr="004C2840">
              <w:rPr>
                <w:rFonts w:cs="Arial"/>
                <w:sz w:val="22"/>
                <w:szCs w:val="22"/>
              </w:rPr>
              <w:t xml:space="preserve">Appendix C – </w:t>
            </w:r>
            <w:r w:rsidR="000909C5" w:rsidRPr="000909C5">
              <w:rPr>
                <w:rFonts w:cs="Arial"/>
                <w:sz w:val="22"/>
                <w:szCs w:val="22"/>
              </w:rPr>
              <w:t xml:space="preserve">Signage </w:t>
            </w:r>
            <w:r w:rsidR="000909C5">
              <w:rPr>
                <w:rFonts w:cs="Arial"/>
                <w:sz w:val="22"/>
                <w:szCs w:val="22"/>
              </w:rPr>
              <w:t>B</w:t>
            </w:r>
            <w:r w:rsidR="000909C5" w:rsidRPr="000909C5">
              <w:rPr>
                <w:rFonts w:cs="Arial"/>
                <w:sz w:val="22"/>
                <w:szCs w:val="22"/>
              </w:rPr>
              <w:t xml:space="preserve">ill of </w:t>
            </w:r>
            <w:r w:rsidR="000909C5">
              <w:rPr>
                <w:rFonts w:cs="Arial"/>
                <w:sz w:val="22"/>
                <w:szCs w:val="22"/>
              </w:rPr>
              <w:t>Q</w:t>
            </w:r>
            <w:r w:rsidR="000909C5" w:rsidRPr="000909C5">
              <w:rPr>
                <w:rFonts w:cs="Arial"/>
                <w:sz w:val="22"/>
                <w:szCs w:val="22"/>
              </w:rPr>
              <w:t>uantities</w:t>
            </w:r>
          </w:p>
          <w:p w14:paraId="6480F36C" w14:textId="53FB9906" w:rsidR="004C2840" w:rsidRPr="004C2840" w:rsidRDefault="004C2840" w:rsidP="003C7A58">
            <w:pPr>
              <w:numPr>
                <w:ilvl w:val="0"/>
                <w:numId w:val="11"/>
              </w:numPr>
              <w:spacing w:before="60" w:after="120" w:line="240" w:lineRule="auto"/>
              <w:rPr>
                <w:rFonts w:cs="Arial"/>
                <w:sz w:val="22"/>
                <w:szCs w:val="22"/>
              </w:rPr>
            </w:pPr>
            <w:r w:rsidRPr="004C2840">
              <w:rPr>
                <w:rFonts w:cs="Arial"/>
                <w:sz w:val="22"/>
                <w:szCs w:val="22"/>
              </w:rPr>
              <w:t xml:space="preserve">Appendix D – </w:t>
            </w:r>
            <w:r w:rsidR="0010495C" w:rsidRPr="0010495C">
              <w:rPr>
                <w:rFonts w:cs="Arial"/>
                <w:sz w:val="22"/>
                <w:szCs w:val="22"/>
              </w:rPr>
              <w:t>40mph Consultation Response Analysis</w:t>
            </w:r>
          </w:p>
          <w:p w14:paraId="42076ECB" w14:textId="617EA9A3" w:rsidR="004C2840" w:rsidRPr="004C2840" w:rsidRDefault="004C2840" w:rsidP="003C7A58">
            <w:pPr>
              <w:numPr>
                <w:ilvl w:val="0"/>
                <w:numId w:val="11"/>
              </w:numPr>
              <w:spacing w:before="60" w:after="120" w:line="240" w:lineRule="auto"/>
              <w:rPr>
                <w:rFonts w:cs="Arial"/>
                <w:sz w:val="22"/>
                <w:szCs w:val="22"/>
              </w:rPr>
            </w:pPr>
            <w:r w:rsidRPr="004C2840">
              <w:rPr>
                <w:rFonts w:cs="Arial"/>
                <w:sz w:val="22"/>
                <w:szCs w:val="22"/>
              </w:rPr>
              <w:t xml:space="preserve">Appendix E – </w:t>
            </w:r>
            <w:r w:rsidR="0010495C" w:rsidRPr="0010495C">
              <w:rPr>
                <w:rFonts w:cs="Arial"/>
                <w:sz w:val="22"/>
                <w:szCs w:val="22"/>
              </w:rPr>
              <w:t>Risk Assessment - 40 mph</w:t>
            </w:r>
          </w:p>
          <w:p w14:paraId="3232458D" w14:textId="29850EEE" w:rsidR="004C2840" w:rsidRDefault="004C2840" w:rsidP="003C7A58">
            <w:pPr>
              <w:numPr>
                <w:ilvl w:val="0"/>
                <w:numId w:val="11"/>
              </w:numPr>
              <w:spacing w:before="60" w:after="120" w:line="240" w:lineRule="auto"/>
              <w:rPr>
                <w:rFonts w:cs="Arial"/>
                <w:sz w:val="22"/>
                <w:szCs w:val="22"/>
              </w:rPr>
            </w:pPr>
            <w:r w:rsidRPr="004C2840">
              <w:rPr>
                <w:rFonts w:cs="Arial"/>
                <w:sz w:val="22"/>
                <w:szCs w:val="22"/>
              </w:rPr>
              <w:t xml:space="preserve">Appendix F </w:t>
            </w:r>
            <w:r w:rsidR="005F28E8" w:rsidRPr="004C2840">
              <w:rPr>
                <w:rFonts w:cs="Arial"/>
                <w:sz w:val="22"/>
                <w:szCs w:val="22"/>
              </w:rPr>
              <w:t xml:space="preserve">– </w:t>
            </w:r>
            <w:r w:rsidR="005F28E8" w:rsidRPr="00940E23">
              <w:rPr>
                <w:rFonts w:cs="Arial"/>
                <w:sz w:val="22"/>
                <w:szCs w:val="22"/>
              </w:rPr>
              <w:t>Equality Impact Assessment (EIA)</w:t>
            </w:r>
          </w:p>
          <w:p w14:paraId="02C2171C" w14:textId="1654C899" w:rsidR="006C17B2" w:rsidRPr="004C2840" w:rsidRDefault="006C17B2" w:rsidP="009F19D4">
            <w:pPr>
              <w:spacing w:before="60" w:after="120" w:line="240" w:lineRule="auto"/>
              <w:ind w:left="720"/>
              <w:rPr>
                <w:rFonts w:cs="Arial"/>
                <w:i/>
                <w:sz w:val="22"/>
                <w:szCs w:val="22"/>
              </w:rPr>
            </w:pPr>
          </w:p>
        </w:tc>
        <w:tc>
          <w:tcPr>
            <w:tcW w:w="1433" w:type="dxa"/>
            <w:shd w:val="clear" w:color="auto" w:fill="auto"/>
          </w:tcPr>
          <w:p w14:paraId="6AFD407F" w14:textId="77777777" w:rsidR="0096190F" w:rsidRPr="00C43CA3" w:rsidRDefault="0096190F" w:rsidP="00731CFA">
            <w:pPr>
              <w:spacing w:before="60" w:after="120" w:line="240" w:lineRule="auto"/>
              <w:rPr>
                <w:rFonts w:cs="Arial"/>
                <w:sz w:val="22"/>
                <w:szCs w:val="22"/>
              </w:rPr>
            </w:pPr>
          </w:p>
        </w:tc>
      </w:tr>
    </w:tbl>
    <w:p w14:paraId="6CB42081" w14:textId="77777777" w:rsidR="0096190F" w:rsidRDefault="0096190F" w:rsidP="00731CFA">
      <w:pPr>
        <w:pStyle w:val="Appendix2"/>
        <w:numPr>
          <w:ilvl w:val="0"/>
          <w:numId w:val="0"/>
        </w:numPr>
        <w:spacing w:before="60" w:after="120" w:line="240" w:lineRule="auto"/>
      </w:pPr>
    </w:p>
    <w:p w14:paraId="554FE69A" w14:textId="77777777" w:rsidR="00DD3030" w:rsidRDefault="00DD3030" w:rsidP="00731CFA">
      <w:pPr>
        <w:pStyle w:val="Appendix2"/>
        <w:numPr>
          <w:ilvl w:val="0"/>
          <w:numId w:val="0"/>
        </w:numPr>
        <w:spacing w:before="60" w:after="120" w:line="240" w:lineRule="auto"/>
      </w:pPr>
    </w:p>
    <w:p w14:paraId="754E97F4" w14:textId="77777777" w:rsidR="00DD3030" w:rsidRPr="00C43CA3" w:rsidRDefault="00DD3030" w:rsidP="00731CFA">
      <w:pPr>
        <w:pStyle w:val="Appendix2"/>
        <w:numPr>
          <w:ilvl w:val="0"/>
          <w:numId w:val="0"/>
        </w:numPr>
        <w:spacing w:before="60" w:after="120" w:line="240" w:lineRule="auto"/>
        <w:rPr>
          <w:sz w:val="16"/>
          <w:szCs w:val="16"/>
        </w:rPr>
      </w:pPr>
      <w:r w:rsidRPr="00C43CA3">
        <w:rPr>
          <w:sz w:val="16"/>
          <w:szCs w:val="16"/>
        </w:rPr>
        <w:t>FBC template 2019 02 20</w:t>
      </w:r>
    </w:p>
    <w:sectPr w:rsidR="00DD3030" w:rsidRPr="00C43CA3" w:rsidSect="00082072">
      <w:headerReference w:type="default" r:id="rId17"/>
      <w:footerReference w:type="even" r:id="rId18"/>
      <w:footerReference w:type="default" r:id="rId19"/>
      <w:footerReference w:type="first" r:id="rId20"/>
      <w:pgSz w:w="11907" w:h="16840" w:code="9"/>
      <w:pgMar w:top="277" w:right="1225" w:bottom="624" w:left="993" w:header="48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7AA8F" w14:textId="77777777" w:rsidR="00057893" w:rsidRDefault="00057893">
      <w:r>
        <w:separator/>
      </w:r>
    </w:p>
  </w:endnote>
  <w:endnote w:type="continuationSeparator" w:id="0">
    <w:p w14:paraId="11373D3A" w14:textId="77777777" w:rsidR="00057893" w:rsidRDefault="00057893">
      <w:r>
        <w:continuationSeparator/>
      </w:r>
    </w:p>
  </w:endnote>
  <w:endnote w:type="continuationNotice" w:id="1">
    <w:p w14:paraId="6E5DA312" w14:textId="77777777" w:rsidR="00057893" w:rsidRDefault="000578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59C2D" w14:textId="77777777" w:rsidR="00055AC9" w:rsidRDefault="00055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DB4FD" w14:textId="77777777" w:rsidR="00055AC9" w:rsidRDefault="00055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F384A" w14:textId="77777777" w:rsidR="00055AC9" w:rsidRDefault="00055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A32AE" w14:textId="77777777" w:rsidR="00057893" w:rsidRDefault="00057893">
      <w:r>
        <w:separator/>
      </w:r>
    </w:p>
  </w:footnote>
  <w:footnote w:type="continuationSeparator" w:id="0">
    <w:p w14:paraId="7BB39ABC" w14:textId="77777777" w:rsidR="00057893" w:rsidRDefault="00057893">
      <w:r>
        <w:continuationSeparator/>
      </w:r>
    </w:p>
  </w:footnote>
  <w:footnote w:type="continuationNotice" w:id="1">
    <w:p w14:paraId="35051E3B" w14:textId="77777777" w:rsidR="00057893" w:rsidRDefault="0005789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D1AA5" w14:textId="77777777" w:rsidR="00E1640C" w:rsidRPr="00BE4C67" w:rsidRDefault="00E1640C" w:rsidP="00E1640C">
    <w:pPr>
      <w:rPr>
        <w:szCs w:val="26"/>
      </w:rPr>
    </w:pPr>
  </w:p>
  <w:p w14:paraId="41640C60" w14:textId="77777777" w:rsidR="008C5E44" w:rsidRPr="00FB1D10" w:rsidRDefault="00F84F6F" w:rsidP="00FB1D10">
    <w:pPr>
      <w:autoSpaceDE w:val="0"/>
      <w:autoSpaceDN w:val="0"/>
      <w:adjustRightInd w:val="0"/>
      <w:jc w:val="center"/>
      <w:rPr>
        <w:rFonts w:cs="Arial"/>
        <w:b/>
        <w:bCs/>
        <w:color w:val="254EA2"/>
        <w:szCs w:val="26"/>
      </w:rPr>
    </w:pPr>
    <w:r>
      <w:rPr>
        <w:rFonts w:cs="Arial"/>
        <w:b/>
        <w:bCs/>
        <w:color w:val="254EA2"/>
        <w:szCs w:val="26"/>
      </w:rPr>
      <w:t xml:space="preserve">                                                               </w:t>
    </w:r>
    <w:r w:rsidR="001E0F77">
      <w:rPr>
        <w:rFonts w:cs="Arial"/>
        <w:b/>
        <w:bCs/>
        <w:color w:val="254EA2"/>
        <w:szCs w:val="26"/>
      </w:rPr>
      <w:t xml:space="preserve">          </w:t>
    </w:r>
    <w:r w:rsidR="00D969C1">
      <w:rPr>
        <w:rFonts w:cs="Arial"/>
        <w:b/>
        <w:bCs/>
        <w:color w:val="254EA2"/>
        <w:szCs w:val="26"/>
      </w:rPr>
      <w:t xml:space="preserve">         </w:t>
    </w:r>
    <w:r w:rsidR="001E0F77">
      <w:rPr>
        <w:rFonts w:cs="Arial"/>
        <w:b/>
        <w:bCs/>
        <w:color w:val="254EA2"/>
        <w:szCs w:val="26"/>
      </w:rPr>
      <w:t xml:space="preserve">   </w:t>
    </w:r>
    <w:r>
      <w:rPr>
        <w:rFonts w:cs="Arial"/>
        <w:b/>
        <w:bCs/>
        <w:color w:val="254EA2"/>
        <w:szCs w:val="26"/>
      </w:rPr>
      <w:t xml:space="preserve">                          </w:t>
    </w:r>
    <w:r w:rsidR="00AA62B1">
      <w:rPr>
        <w:rFonts w:cs="Arial"/>
        <w:b/>
        <w:bCs/>
        <w:color w:val="254EA2"/>
        <w:szCs w:val="26"/>
      </w:rPr>
      <w:t xml:space="preserve">         </w:t>
    </w:r>
    <w:r w:rsidR="00E1640C" w:rsidRPr="007D5BF7">
      <w:rPr>
        <w:rFonts w:cs="Arial"/>
        <w:b/>
        <w:bCs/>
        <w:color w:val="254EA2"/>
        <w:szCs w:val="26"/>
      </w:rPr>
      <w:t>APPENDIX</w:t>
    </w:r>
    <w:r w:rsidR="001E0F77">
      <w:rPr>
        <w:rFonts w:cs="Arial"/>
        <w:b/>
        <w:bCs/>
        <w:color w:val="254EA2"/>
        <w:szCs w:val="26"/>
      </w:rPr>
      <w:t xml:space="preserve"> A</w:t>
    </w:r>
  </w:p>
</w:hdr>
</file>

<file path=word/intelligence2.xml><?xml version="1.0" encoding="utf-8"?>
<int2:intelligence xmlns:int2="http://schemas.microsoft.com/office/intelligence/2020/intelligence" xmlns:oel="http://schemas.microsoft.com/office/2019/extlst">
  <int2:observations>
    <int2:textHash int2:hashCode="293bPLyO4PfI/6" int2:id="V4cj9rI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E49DC"/>
    <w:multiLevelType w:val="hybridMultilevel"/>
    <w:tmpl w:val="6CEC2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C14EA"/>
    <w:multiLevelType w:val="hybridMultilevel"/>
    <w:tmpl w:val="CE52A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66794"/>
    <w:multiLevelType w:val="hybridMultilevel"/>
    <w:tmpl w:val="A78E7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7450F"/>
    <w:multiLevelType w:val="hybridMultilevel"/>
    <w:tmpl w:val="3574EF3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15:restartNumberingAfterBreak="0">
    <w:nsid w:val="19F1556A"/>
    <w:multiLevelType w:val="hybridMultilevel"/>
    <w:tmpl w:val="AF2CB94E"/>
    <w:lvl w:ilvl="0" w:tplc="7F1CB5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521A1"/>
    <w:multiLevelType w:val="hybridMultilevel"/>
    <w:tmpl w:val="AB7C3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921E4"/>
    <w:multiLevelType w:val="hybridMultilevel"/>
    <w:tmpl w:val="D98A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65C87"/>
    <w:multiLevelType w:val="hybridMultilevel"/>
    <w:tmpl w:val="9328D6B2"/>
    <w:lvl w:ilvl="0" w:tplc="25E8B5A6">
      <w:start w:val="1"/>
      <w:numFmt w:val="bullet"/>
      <w:pStyle w:val="Bullet"/>
      <w:lvlText w:val=""/>
      <w:lvlJc w:val="left"/>
      <w:pPr>
        <w:tabs>
          <w:tab w:val="num" w:pos="360"/>
        </w:tabs>
        <w:ind w:left="360" w:hanging="360"/>
      </w:pPr>
      <w:rPr>
        <w:rFonts w:ascii="Symbol" w:hAnsi="Symbol" w:hint="default"/>
        <w:color w:val="FF0000"/>
      </w:rPr>
    </w:lvl>
    <w:lvl w:ilvl="1" w:tplc="25E29A30">
      <w:start w:val="1"/>
      <w:numFmt w:val="bullet"/>
      <w:lvlText w:val="o"/>
      <w:lvlJc w:val="left"/>
      <w:pPr>
        <w:tabs>
          <w:tab w:val="num" w:pos="1440"/>
        </w:tabs>
        <w:ind w:left="1440" w:hanging="360"/>
      </w:pPr>
      <w:rPr>
        <w:rFonts w:ascii="Courier New" w:hAnsi="Courier New" w:hint="default"/>
      </w:rPr>
    </w:lvl>
    <w:lvl w:ilvl="2" w:tplc="92AA0ABE" w:tentative="1">
      <w:start w:val="1"/>
      <w:numFmt w:val="bullet"/>
      <w:lvlText w:val=""/>
      <w:lvlJc w:val="left"/>
      <w:pPr>
        <w:tabs>
          <w:tab w:val="num" w:pos="2160"/>
        </w:tabs>
        <w:ind w:left="2160" w:hanging="360"/>
      </w:pPr>
      <w:rPr>
        <w:rFonts w:ascii="Wingdings" w:hAnsi="Wingdings" w:hint="default"/>
      </w:rPr>
    </w:lvl>
    <w:lvl w:ilvl="3" w:tplc="861AFE98" w:tentative="1">
      <w:start w:val="1"/>
      <w:numFmt w:val="bullet"/>
      <w:lvlText w:val=""/>
      <w:lvlJc w:val="left"/>
      <w:pPr>
        <w:tabs>
          <w:tab w:val="num" w:pos="2880"/>
        </w:tabs>
        <w:ind w:left="2880" w:hanging="360"/>
      </w:pPr>
      <w:rPr>
        <w:rFonts w:ascii="Symbol" w:hAnsi="Symbol" w:hint="default"/>
      </w:rPr>
    </w:lvl>
    <w:lvl w:ilvl="4" w:tplc="BBC64F38" w:tentative="1">
      <w:start w:val="1"/>
      <w:numFmt w:val="bullet"/>
      <w:lvlText w:val="o"/>
      <w:lvlJc w:val="left"/>
      <w:pPr>
        <w:tabs>
          <w:tab w:val="num" w:pos="3600"/>
        </w:tabs>
        <w:ind w:left="3600" w:hanging="360"/>
      </w:pPr>
      <w:rPr>
        <w:rFonts w:ascii="Courier New" w:hAnsi="Courier New" w:hint="default"/>
      </w:rPr>
    </w:lvl>
    <w:lvl w:ilvl="5" w:tplc="AD98305A" w:tentative="1">
      <w:start w:val="1"/>
      <w:numFmt w:val="bullet"/>
      <w:lvlText w:val=""/>
      <w:lvlJc w:val="left"/>
      <w:pPr>
        <w:tabs>
          <w:tab w:val="num" w:pos="4320"/>
        </w:tabs>
        <w:ind w:left="4320" w:hanging="360"/>
      </w:pPr>
      <w:rPr>
        <w:rFonts w:ascii="Wingdings" w:hAnsi="Wingdings" w:hint="default"/>
      </w:rPr>
    </w:lvl>
    <w:lvl w:ilvl="6" w:tplc="4094BCA2" w:tentative="1">
      <w:start w:val="1"/>
      <w:numFmt w:val="bullet"/>
      <w:lvlText w:val=""/>
      <w:lvlJc w:val="left"/>
      <w:pPr>
        <w:tabs>
          <w:tab w:val="num" w:pos="5040"/>
        </w:tabs>
        <w:ind w:left="5040" w:hanging="360"/>
      </w:pPr>
      <w:rPr>
        <w:rFonts w:ascii="Symbol" w:hAnsi="Symbol" w:hint="default"/>
      </w:rPr>
    </w:lvl>
    <w:lvl w:ilvl="7" w:tplc="10CEEBF0" w:tentative="1">
      <w:start w:val="1"/>
      <w:numFmt w:val="bullet"/>
      <w:lvlText w:val="o"/>
      <w:lvlJc w:val="left"/>
      <w:pPr>
        <w:tabs>
          <w:tab w:val="num" w:pos="5760"/>
        </w:tabs>
        <w:ind w:left="5760" w:hanging="360"/>
      </w:pPr>
      <w:rPr>
        <w:rFonts w:ascii="Courier New" w:hAnsi="Courier New" w:hint="default"/>
      </w:rPr>
    </w:lvl>
    <w:lvl w:ilvl="8" w:tplc="072454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412AE6"/>
    <w:multiLevelType w:val="hybridMultilevel"/>
    <w:tmpl w:val="F842B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D42F9B"/>
    <w:multiLevelType w:val="hybridMultilevel"/>
    <w:tmpl w:val="37A29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971B7"/>
    <w:multiLevelType w:val="hybridMultilevel"/>
    <w:tmpl w:val="6DD27664"/>
    <w:lvl w:ilvl="0" w:tplc="CCE033A0">
      <w:start w:val="1"/>
      <w:numFmt w:val="bullet"/>
      <w:pStyle w:val="Bullet2"/>
      <w:lvlText w:val="-"/>
      <w:lvlJc w:val="left"/>
      <w:pPr>
        <w:tabs>
          <w:tab w:val="num" w:pos="360"/>
        </w:tabs>
        <w:ind w:left="360" w:hanging="360"/>
      </w:pPr>
      <w:rPr>
        <w:rFonts w:ascii="Courier New" w:hAnsi="Courier New" w:hint="default"/>
        <w:b w:val="0"/>
        <w:i w:val="0"/>
        <w:color w:val="333399"/>
        <w:sz w:val="24"/>
      </w:rPr>
    </w:lvl>
    <w:lvl w:ilvl="1" w:tplc="DE88A66C" w:tentative="1">
      <w:start w:val="1"/>
      <w:numFmt w:val="bullet"/>
      <w:lvlText w:val="o"/>
      <w:lvlJc w:val="left"/>
      <w:pPr>
        <w:tabs>
          <w:tab w:val="num" w:pos="1440"/>
        </w:tabs>
        <w:ind w:left="1440" w:hanging="360"/>
      </w:pPr>
      <w:rPr>
        <w:rFonts w:ascii="Courier New" w:hAnsi="Courier New" w:hint="default"/>
      </w:rPr>
    </w:lvl>
    <w:lvl w:ilvl="2" w:tplc="27F68920" w:tentative="1">
      <w:start w:val="1"/>
      <w:numFmt w:val="bullet"/>
      <w:lvlText w:val=""/>
      <w:lvlJc w:val="left"/>
      <w:pPr>
        <w:tabs>
          <w:tab w:val="num" w:pos="2160"/>
        </w:tabs>
        <w:ind w:left="2160" w:hanging="360"/>
      </w:pPr>
      <w:rPr>
        <w:rFonts w:ascii="Wingdings" w:hAnsi="Wingdings" w:hint="default"/>
      </w:rPr>
    </w:lvl>
    <w:lvl w:ilvl="3" w:tplc="0234F77C" w:tentative="1">
      <w:start w:val="1"/>
      <w:numFmt w:val="bullet"/>
      <w:lvlText w:val=""/>
      <w:lvlJc w:val="left"/>
      <w:pPr>
        <w:tabs>
          <w:tab w:val="num" w:pos="2880"/>
        </w:tabs>
        <w:ind w:left="2880" w:hanging="360"/>
      </w:pPr>
      <w:rPr>
        <w:rFonts w:ascii="Symbol" w:hAnsi="Symbol" w:hint="default"/>
      </w:rPr>
    </w:lvl>
    <w:lvl w:ilvl="4" w:tplc="F9305102" w:tentative="1">
      <w:start w:val="1"/>
      <w:numFmt w:val="bullet"/>
      <w:lvlText w:val="o"/>
      <w:lvlJc w:val="left"/>
      <w:pPr>
        <w:tabs>
          <w:tab w:val="num" w:pos="3600"/>
        </w:tabs>
        <w:ind w:left="3600" w:hanging="360"/>
      </w:pPr>
      <w:rPr>
        <w:rFonts w:ascii="Courier New" w:hAnsi="Courier New" w:hint="default"/>
      </w:rPr>
    </w:lvl>
    <w:lvl w:ilvl="5" w:tplc="29EA4C32" w:tentative="1">
      <w:start w:val="1"/>
      <w:numFmt w:val="bullet"/>
      <w:lvlText w:val=""/>
      <w:lvlJc w:val="left"/>
      <w:pPr>
        <w:tabs>
          <w:tab w:val="num" w:pos="4320"/>
        </w:tabs>
        <w:ind w:left="4320" w:hanging="360"/>
      </w:pPr>
      <w:rPr>
        <w:rFonts w:ascii="Wingdings" w:hAnsi="Wingdings" w:hint="default"/>
      </w:rPr>
    </w:lvl>
    <w:lvl w:ilvl="6" w:tplc="92B0DFC6" w:tentative="1">
      <w:start w:val="1"/>
      <w:numFmt w:val="bullet"/>
      <w:lvlText w:val=""/>
      <w:lvlJc w:val="left"/>
      <w:pPr>
        <w:tabs>
          <w:tab w:val="num" w:pos="5040"/>
        </w:tabs>
        <w:ind w:left="5040" w:hanging="360"/>
      </w:pPr>
      <w:rPr>
        <w:rFonts w:ascii="Symbol" w:hAnsi="Symbol" w:hint="default"/>
      </w:rPr>
    </w:lvl>
    <w:lvl w:ilvl="7" w:tplc="46384C16" w:tentative="1">
      <w:start w:val="1"/>
      <w:numFmt w:val="bullet"/>
      <w:lvlText w:val="o"/>
      <w:lvlJc w:val="left"/>
      <w:pPr>
        <w:tabs>
          <w:tab w:val="num" w:pos="5760"/>
        </w:tabs>
        <w:ind w:left="5760" w:hanging="360"/>
      </w:pPr>
      <w:rPr>
        <w:rFonts w:ascii="Courier New" w:hAnsi="Courier New" w:hint="default"/>
      </w:rPr>
    </w:lvl>
    <w:lvl w:ilvl="8" w:tplc="67B883A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EF0B44"/>
    <w:multiLevelType w:val="multilevel"/>
    <w:tmpl w:val="B5DE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F200D0"/>
    <w:multiLevelType w:val="hybridMultilevel"/>
    <w:tmpl w:val="9F44A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B6513B"/>
    <w:multiLevelType w:val="multilevel"/>
    <w:tmpl w:val="ECFC1E02"/>
    <w:lvl w:ilvl="0">
      <w:start w:val="1"/>
      <w:numFmt w:val="upperLetter"/>
      <w:pStyle w:val="Appendix1"/>
      <w:lvlText w:val="%1."/>
      <w:lvlJc w:val="left"/>
      <w:pPr>
        <w:tabs>
          <w:tab w:val="num" w:pos="360"/>
        </w:tabs>
        <w:ind w:left="360" w:hanging="360"/>
      </w:pPr>
      <w:rPr>
        <w:rFonts w:hint="default"/>
      </w:rPr>
    </w:lvl>
    <w:lvl w:ilvl="1">
      <w:start w:val="1"/>
      <w:numFmt w:val="lowerLetter"/>
      <w:pStyle w:val="Appendix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8146D3C"/>
    <w:multiLevelType w:val="singleLevel"/>
    <w:tmpl w:val="0F1AB220"/>
    <w:lvl w:ilvl="0">
      <w:start w:val="1"/>
      <w:numFmt w:val="bullet"/>
      <w:pStyle w:val="TableBullet"/>
      <w:lvlText w:val=""/>
      <w:lvlJc w:val="left"/>
      <w:pPr>
        <w:tabs>
          <w:tab w:val="num" w:pos="648"/>
        </w:tabs>
        <w:ind w:left="648" w:hanging="360"/>
      </w:pPr>
      <w:rPr>
        <w:rFonts w:ascii="Symbol" w:hAnsi="Symbol" w:hint="default"/>
      </w:rPr>
    </w:lvl>
  </w:abstractNum>
  <w:abstractNum w:abstractNumId="15" w15:restartNumberingAfterBreak="0">
    <w:nsid w:val="48400374"/>
    <w:multiLevelType w:val="multilevel"/>
    <w:tmpl w:val="4DDC6094"/>
    <w:lvl w:ilvl="0">
      <w:start w:val="1"/>
      <w:numFmt w:val="decimal"/>
      <w:pStyle w:val="Heading1"/>
      <w:lvlText w:val="%1"/>
      <w:lvlJc w:val="left"/>
      <w:pPr>
        <w:tabs>
          <w:tab w:val="num" w:pos="432"/>
        </w:tabs>
        <w:ind w:left="432" w:hanging="432"/>
      </w:pPr>
    </w:lvl>
    <w:lvl w:ilvl="1">
      <w:start w:val="1"/>
      <w:numFmt w:val="decimal"/>
      <w:lvlText w:val="%1.%2"/>
      <w:lvlJc w:val="left"/>
      <w:pPr>
        <w:tabs>
          <w:tab w:val="num" w:pos="936"/>
        </w:tabs>
        <w:ind w:left="93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97A10CB"/>
    <w:multiLevelType w:val="hybridMultilevel"/>
    <w:tmpl w:val="B7F81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262C92"/>
    <w:multiLevelType w:val="hybridMultilevel"/>
    <w:tmpl w:val="DE3AF836"/>
    <w:lvl w:ilvl="0" w:tplc="FFFFFFFF">
      <w:start w:val="1"/>
      <w:numFmt w:val="bullet"/>
      <w:pStyle w:val="Bullet1"/>
      <w:lvlText w:val=""/>
      <w:lvlJc w:val="left"/>
      <w:pPr>
        <w:tabs>
          <w:tab w:val="num" w:pos="360"/>
        </w:tabs>
        <w:ind w:left="360" w:hanging="360"/>
      </w:pPr>
      <w:rPr>
        <w:rFonts w:ascii="Symbol" w:hAnsi="Symbol" w:hint="default"/>
        <w:color w:val="333399"/>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B1277E9"/>
    <w:multiLevelType w:val="hybridMultilevel"/>
    <w:tmpl w:val="F9E0D1E2"/>
    <w:lvl w:ilvl="0" w:tplc="1730E720">
      <w:start w:val="1"/>
      <w:numFmt w:val="bullet"/>
      <w:pStyle w:val="Bullet3"/>
      <w:lvlText w:val=""/>
      <w:lvlJc w:val="left"/>
      <w:pPr>
        <w:tabs>
          <w:tab w:val="num" w:pos="1080"/>
        </w:tabs>
        <w:ind w:left="1080" w:hanging="360"/>
      </w:pPr>
      <w:rPr>
        <w:rFonts w:ascii="Wingdings" w:hAnsi="Wingdings" w:hint="default"/>
        <w:b w:val="0"/>
        <w:i w:val="0"/>
        <w:color w:val="333399"/>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E53733"/>
    <w:multiLevelType w:val="hybridMultilevel"/>
    <w:tmpl w:val="EFC2A124"/>
    <w:lvl w:ilvl="0" w:tplc="08090001">
      <w:start w:val="1"/>
      <w:numFmt w:val="bullet"/>
      <w:lvlText w:val=""/>
      <w:lvlJc w:val="left"/>
      <w:pPr>
        <w:ind w:left="720" w:hanging="360"/>
      </w:pPr>
      <w:rPr>
        <w:rFonts w:ascii="Symbol" w:hAnsi="Symbol" w:hint="default"/>
      </w:rPr>
    </w:lvl>
    <w:lvl w:ilvl="1" w:tplc="699CDD98">
      <w:numFmt w:val="bullet"/>
      <w:lvlText w:val="•"/>
      <w:lvlJc w:val="left"/>
      <w:pPr>
        <w:ind w:left="1800" w:hanging="720"/>
      </w:pPr>
      <w:rPr>
        <w:rFonts w:ascii="Arial" w:eastAsia="PMingLiU" w:hAnsi="Arial" w:cs="Arial" w:hint="default"/>
      </w:rPr>
    </w:lvl>
    <w:lvl w:ilvl="2" w:tplc="9104CB7C">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762A5F"/>
    <w:multiLevelType w:val="hybridMultilevel"/>
    <w:tmpl w:val="FDDC9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0F16F6"/>
    <w:multiLevelType w:val="hybridMultilevel"/>
    <w:tmpl w:val="3CF61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F1DD3"/>
    <w:multiLevelType w:val="hybridMultilevel"/>
    <w:tmpl w:val="3886F6AE"/>
    <w:lvl w:ilvl="0" w:tplc="18FA7F2C">
      <w:start w:val="1"/>
      <w:numFmt w:val="bullet"/>
      <w:lvlText w:val=""/>
      <w:lvlJc w:val="left"/>
      <w:pPr>
        <w:ind w:left="720" w:hanging="360"/>
      </w:pPr>
      <w:rPr>
        <w:rFonts w:ascii="Symbol" w:hAnsi="Symbol" w:hint="default"/>
      </w:rPr>
    </w:lvl>
    <w:lvl w:ilvl="1" w:tplc="357AD112">
      <w:start w:val="1"/>
      <w:numFmt w:val="bullet"/>
      <w:lvlText w:val="o"/>
      <w:lvlJc w:val="left"/>
      <w:pPr>
        <w:ind w:left="1440" w:hanging="360"/>
      </w:pPr>
      <w:rPr>
        <w:rFonts w:ascii="Courier New" w:hAnsi="Courier New" w:hint="default"/>
      </w:rPr>
    </w:lvl>
    <w:lvl w:ilvl="2" w:tplc="20A80ECA">
      <w:start w:val="1"/>
      <w:numFmt w:val="bullet"/>
      <w:lvlText w:val=""/>
      <w:lvlJc w:val="left"/>
      <w:pPr>
        <w:ind w:left="2160" w:hanging="360"/>
      </w:pPr>
      <w:rPr>
        <w:rFonts w:ascii="Wingdings" w:hAnsi="Wingdings" w:hint="default"/>
      </w:rPr>
    </w:lvl>
    <w:lvl w:ilvl="3" w:tplc="A240F7F2">
      <w:start w:val="1"/>
      <w:numFmt w:val="bullet"/>
      <w:lvlText w:val=""/>
      <w:lvlJc w:val="left"/>
      <w:pPr>
        <w:ind w:left="2880" w:hanging="360"/>
      </w:pPr>
      <w:rPr>
        <w:rFonts w:ascii="Symbol" w:hAnsi="Symbol" w:hint="default"/>
      </w:rPr>
    </w:lvl>
    <w:lvl w:ilvl="4" w:tplc="A364DD6E">
      <w:start w:val="1"/>
      <w:numFmt w:val="bullet"/>
      <w:lvlText w:val="o"/>
      <w:lvlJc w:val="left"/>
      <w:pPr>
        <w:ind w:left="3600" w:hanging="360"/>
      </w:pPr>
      <w:rPr>
        <w:rFonts w:ascii="Courier New" w:hAnsi="Courier New" w:hint="default"/>
      </w:rPr>
    </w:lvl>
    <w:lvl w:ilvl="5" w:tplc="6F661888">
      <w:start w:val="1"/>
      <w:numFmt w:val="bullet"/>
      <w:lvlText w:val=""/>
      <w:lvlJc w:val="left"/>
      <w:pPr>
        <w:ind w:left="4320" w:hanging="360"/>
      </w:pPr>
      <w:rPr>
        <w:rFonts w:ascii="Wingdings" w:hAnsi="Wingdings" w:hint="default"/>
      </w:rPr>
    </w:lvl>
    <w:lvl w:ilvl="6" w:tplc="6B0C3FA0">
      <w:start w:val="1"/>
      <w:numFmt w:val="bullet"/>
      <w:lvlText w:val=""/>
      <w:lvlJc w:val="left"/>
      <w:pPr>
        <w:ind w:left="5040" w:hanging="360"/>
      </w:pPr>
      <w:rPr>
        <w:rFonts w:ascii="Symbol" w:hAnsi="Symbol" w:hint="default"/>
      </w:rPr>
    </w:lvl>
    <w:lvl w:ilvl="7" w:tplc="5EDEFFD8">
      <w:start w:val="1"/>
      <w:numFmt w:val="bullet"/>
      <w:lvlText w:val="o"/>
      <w:lvlJc w:val="left"/>
      <w:pPr>
        <w:ind w:left="5760" w:hanging="360"/>
      </w:pPr>
      <w:rPr>
        <w:rFonts w:ascii="Courier New" w:hAnsi="Courier New" w:hint="default"/>
      </w:rPr>
    </w:lvl>
    <w:lvl w:ilvl="8" w:tplc="BEBCC8D8">
      <w:start w:val="1"/>
      <w:numFmt w:val="bullet"/>
      <w:lvlText w:val=""/>
      <w:lvlJc w:val="left"/>
      <w:pPr>
        <w:ind w:left="6480" w:hanging="360"/>
      </w:pPr>
      <w:rPr>
        <w:rFonts w:ascii="Wingdings" w:hAnsi="Wingdings" w:hint="default"/>
      </w:rPr>
    </w:lvl>
  </w:abstractNum>
  <w:abstractNum w:abstractNumId="23" w15:restartNumberingAfterBreak="0">
    <w:nsid w:val="7F234025"/>
    <w:multiLevelType w:val="hybridMultilevel"/>
    <w:tmpl w:val="6F50C72C"/>
    <w:lvl w:ilvl="0" w:tplc="1BD40C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8C19BE"/>
    <w:multiLevelType w:val="hybridMultilevel"/>
    <w:tmpl w:val="9D5C5C48"/>
    <w:lvl w:ilvl="0" w:tplc="8DA0D9B8">
      <w:start w:val="1"/>
      <w:numFmt w:val="bullet"/>
      <w:lvlText w:val=""/>
      <w:lvlJc w:val="left"/>
      <w:pPr>
        <w:ind w:left="720" w:hanging="360"/>
      </w:pPr>
      <w:rPr>
        <w:rFonts w:ascii="Symbol" w:hAnsi="Symbol" w:hint="default"/>
      </w:rPr>
    </w:lvl>
    <w:lvl w:ilvl="1" w:tplc="E93890FC">
      <w:start w:val="1"/>
      <w:numFmt w:val="bullet"/>
      <w:lvlText w:val="o"/>
      <w:lvlJc w:val="left"/>
      <w:pPr>
        <w:ind w:left="1440" w:hanging="360"/>
      </w:pPr>
      <w:rPr>
        <w:rFonts w:ascii="Courier New" w:hAnsi="Courier New" w:hint="default"/>
      </w:rPr>
    </w:lvl>
    <w:lvl w:ilvl="2" w:tplc="A4D61CF4">
      <w:start w:val="1"/>
      <w:numFmt w:val="bullet"/>
      <w:lvlText w:val=""/>
      <w:lvlJc w:val="left"/>
      <w:pPr>
        <w:ind w:left="2160" w:hanging="360"/>
      </w:pPr>
      <w:rPr>
        <w:rFonts w:ascii="Wingdings" w:hAnsi="Wingdings" w:hint="default"/>
      </w:rPr>
    </w:lvl>
    <w:lvl w:ilvl="3" w:tplc="0C206EBE">
      <w:start w:val="1"/>
      <w:numFmt w:val="bullet"/>
      <w:lvlText w:val=""/>
      <w:lvlJc w:val="left"/>
      <w:pPr>
        <w:ind w:left="2880" w:hanging="360"/>
      </w:pPr>
      <w:rPr>
        <w:rFonts w:ascii="Symbol" w:hAnsi="Symbol" w:hint="default"/>
      </w:rPr>
    </w:lvl>
    <w:lvl w:ilvl="4" w:tplc="02D04E7C">
      <w:start w:val="1"/>
      <w:numFmt w:val="bullet"/>
      <w:lvlText w:val="o"/>
      <w:lvlJc w:val="left"/>
      <w:pPr>
        <w:ind w:left="3600" w:hanging="360"/>
      </w:pPr>
      <w:rPr>
        <w:rFonts w:ascii="Courier New" w:hAnsi="Courier New" w:hint="default"/>
      </w:rPr>
    </w:lvl>
    <w:lvl w:ilvl="5" w:tplc="611CDAEE">
      <w:start w:val="1"/>
      <w:numFmt w:val="bullet"/>
      <w:lvlText w:val=""/>
      <w:lvlJc w:val="left"/>
      <w:pPr>
        <w:ind w:left="4320" w:hanging="360"/>
      </w:pPr>
      <w:rPr>
        <w:rFonts w:ascii="Wingdings" w:hAnsi="Wingdings" w:hint="default"/>
      </w:rPr>
    </w:lvl>
    <w:lvl w:ilvl="6" w:tplc="5D84121C">
      <w:start w:val="1"/>
      <w:numFmt w:val="bullet"/>
      <w:lvlText w:val=""/>
      <w:lvlJc w:val="left"/>
      <w:pPr>
        <w:ind w:left="5040" w:hanging="360"/>
      </w:pPr>
      <w:rPr>
        <w:rFonts w:ascii="Symbol" w:hAnsi="Symbol" w:hint="default"/>
      </w:rPr>
    </w:lvl>
    <w:lvl w:ilvl="7" w:tplc="2EC0CDE0">
      <w:start w:val="1"/>
      <w:numFmt w:val="bullet"/>
      <w:lvlText w:val="o"/>
      <w:lvlJc w:val="left"/>
      <w:pPr>
        <w:ind w:left="5760" w:hanging="360"/>
      </w:pPr>
      <w:rPr>
        <w:rFonts w:ascii="Courier New" w:hAnsi="Courier New" w:hint="default"/>
      </w:rPr>
    </w:lvl>
    <w:lvl w:ilvl="8" w:tplc="ADFE92C0">
      <w:start w:val="1"/>
      <w:numFmt w:val="bullet"/>
      <w:lvlText w:val=""/>
      <w:lvlJc w:val="left"/>
      <w:pPr>
        <w:ind w:left="6480" w:hanging="360"/>
      </w:pPr>
      <w:rPr>
        <w:rFonts w:ascii="Wingdings" w:hAnsi="Wingdings" w:hint="default"/>
      </w:rPr>
    </w:lvl>
  </w:abstractNum>
  <w:num w:numId="1" w16cid:durableId="948777193">
    <w:abstractNumId w:val="24"/>
  </w:num>
  <w:num w:numId="2" w16cid:durableId="1109739532">
    <w:abstractNumId w:val="22"/>
  </w:num>
  <w:num w:numId="3" w16cid:durableId="122577537">
    <w:abstractNumId w:val="17"/>
  </w:num>
  <w:num w:numId="4" w16cid:durableId="680662323">
    <w:abstractNumId w:val="10"/>
  </w:num>
  <w:num w:numId="5" w16cid:durableId="185101645">
    <w:abstractNumId w:val="15"/>
  </w:num>
  <w:num w:numId="6" w16cid:durableId="2112387117">
    <w:abstractNumId w:val="15"/>
  </w:num>
  <w:num w:numId="7" w16cid:durableId="982809255">
    <w:abstractNumId w:val="18"/>
  </w:num>
  <w:num w:numId="8" w16cid:durableId="1421953606">
    <w:abstractNumId w:val="14"/>
  </w:num>
  <w:num w:numId="9" w16cid:durableId="665673465">
    <w:abstractNumId w:val="7"/>
  </w:num>
  <w:num w:numId="10" w16cid:durableId="5256967">
    <w:abstractNumId w:val="13"/>
  </w:num>
  <w:num w:numId="11" w16cid:durableId="1882208736">
    <w:abstractNumId w:val="20"/>
  </w:num>
  <w:num w:numId="12" w16cid:durableId="275448224">
    <w:abstractNumId w:val="23"/>
  </w:num>
  <w:num w:numId="13" w16cid:durableId="1177620381">
    <w:abstractNumId w:val="16"/>
  </w:num>
  <w:num w:numId="14" w16cid:durableId="54203807">
    <w:abstractNumId w:val="8"/>
  </w:num>
  <w:num w:numId="15" w16cid:durableId="362172247">
    <w:abstractNumId w:val="0"/>
  </w:num>
  <w:num w:numId="16" w16cid:durableId="2114282639">
    <w:abstractNumId w:val="5"/>
  </w:num>
  <w:num w:numId="17" w16cid:durableId="176358466">
    <w:abstractNumId w:val="2"/>
  </w:num>
  <w:num w:numId="18" w16cid:durableId="930546125">
    <w:abstractNumId w:val="12"/>
  </w:num>
  <w:num w:numId="19" w16cid:durableId="132404583">
    <w:abstractNumId w:val="19"/>
  </w:num>
  <w:num w:numId="20" w16cid:durableId="1428035428">
    <w:abstractNumId w:val="1"/>
  </w:num>
  <w:num w:numId="21" w16cid:durableId="993604220">
    <w:abstractNumId w:val="6"/>
  </w:num>
  <w:num w:numId="22" w16cid:durableId="1599214736">
    <w:abstractNumId w:val="3"/>
  </w:num>
  <w:num w:numId="23" w16cid:durableId="823933078">
    <w:abstractNumId w:val="4"/>
  </w:num>
  <w:num w:numId="24" w16cid:durableId="57099981">
    <w:abstractNumId w:val="11"/>
  </w:num>
  <w:num w:numId="25" w16cid:durableId="250772778">
    <w:abstractNumId w:val="21"/>
  </w:num>
  <w:num w:numId="26" w16cid:durableId="181320775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2053">
      <o:colormru v:ext="edit" colors="#9ddcf9,#254ea2,#9fb0f9,#d4ecf7,#25a278,#dcb465,#658ddc,#9ff9bc"/>
    </o:shapedefaults>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6966"/>
    <w:rsid w:val="0000198E"/>
    <w:rsid w:val="00001A3F"/>
    <w:rsid w:val="00002043"/>
    <w:rsid w:val="0000275F"/>
    <w:rsid w:val="00002BC8"/>
    <w:rsid w:val="00003D33"/>
    <w:rsid w:val="00005E30"/>
    <w:rsid w:val="00007947"/>
    <w:rsid w:val="00010370"/>
    <w:rsid w:val="00010A19"/>
    <w:rsid w:val="0001208D"/>
    <w:rsid w:val="00020BEE"/>
    <w:rsid w:val="00021333"/>
    <w:rsid w:val="00021CC3"/>
    <w:rsid w:val="00021F60"/>
    <w:rsid w:val="00022AA5"/>
    <w:rsid w:val="00022AB0"/>
    <w:rsid w:val="00022EF2"/>
    <w:rsid w:val="00023B26"/>
    <w:rsid w:val="00025120"/>
    <w:rsid w:val="000260A0"/>
    <w:rsid w:val="000270D4"/>
    <w:rsid w:val="00027187"/>
    <w:rsid w:val="000271C5"/>
    <w:rsid w:val="000275A4"/>
    <w:rsid w:val="000327B8"/>
    <w:rsid w:val="0003518C"/>
    <w:rsid w:val="000352CD"/>
    <w:rsid w:val="00035E96"/>
    <w:rsid w:val="00037527"/>
    <w:rsid w:val="000400A0"/>
    <w:rsid w:val="00041E0A"/>
    <w:rsid w:val="00043887"/>
    <w:rsid w:val="000440C0"/>
    <w:rsid w:val="000454E7"/>
    <w:rsid w:val="00046E19"/>
    <w:rsid w:val="00047754"/>
    <w:rsid w:val="00051FB0"/>
    <w:rsid w:val="00052A38"/>
    <w:rsid w:val="00052C26"/>
    <w:rsid w:val="00055AC9"/>
    <w:rsid w:val="00055D6D"/>
    <w:rsid w:val="00055DFA"/>
    <w:rsid w:val="00056636"/>
    <w:rsid w:val="00056760"/>
    <w:rsid w:val="00057893"/>
    <w:rsid w:val="000603D6"/>
    <w:rsid w:val="0006064B"/>
    <w:rsid w:val="00062493"/>
    <w:rsid w:val="0006251E"/>
    <w:rsid w:val="00064C89"/>
    <w:rsid w:val="00065801"/>
    <w:rsid w:val="00067257"/>
    <w:rsid w:val="00067CD3"/>
    <w:rsid w:val="00071B44"/>
    <w:rsid w:val="0007277B"/>
    <w:rsid w:val="00073981"/>
    <w:rsid w:val="00073CBC"/>
    <w:rsid w:val="0007459A"/>
    <w:rsid w:val="00075724"/>
    <w:rsid w:val="00075FD4"/>
    <w:rsid w:val="00076B4F"/>
    <w:rsid w:val="00080CB6"/>
    <w:rsid w:val="000815AA"/>
    <w:rsid w:val="00082072"/>
    <w:rsid w:val="00082767"/>
    <w:rsid w:val="000842E1"/>
    <w:rsid w:val="000842F7"/>
    <w:rsid w:val="000845F4"/>
    <w:rsid w:val="0008560B"/>
    <w:rsid w:val="00087AC3"/>
    <w:rsid w:val="00087D52"/>
    <w:rsid w:val="0009056D"/>
    <w:rsid w:val="000909C5"/>
    <w:rsid w:val="000919EA"/>
    <w:rsid w:val="00093209"/>
    <w:rsid w:val="00095829"/>
    <w:rsid w:val="000A0F3B"/>
    <w:rsid w:val="000A2236"/>
    <w:rsid w:val="000A22C1"/>
    <w:rsid w:val="000A6057"/>
    <w:rsid w:val="000A6541"/>
    <w:rsid w:val="000A714B"/>
    <w:rsid w:val="000B0FD4"/>
    <w:rsid w:val="000B1786"/>
    <w:rsid w:val="000B3097"/>
    <w:rsid w:val="000B3C13"/>
    <w:rsid w:val="000B3C32"/>
    <w:rsid w:val="000B4679"/>
    <w:rsid w:val="000B4D19"/>
    <w:rsid w:val="000B4E59"/>
    <w:rsid w:val="000B651E"/>
    <w:rsid w:val="000C01EB"/>
    <w:rsid w:val="000C0ED3"/>
    <w:rsid w:val="000C1666"/>
    <w:rsid w:val="000C31DB"/>
    <w:rsid w:val="000C4959"/>
    <w:rsid w:val="000C6266"/>
    <w:rsid w:val="000C6C05"/>
    <w:rsid w:val="000C78C6"/>
    <w:rsid w:val="000D13A2"/>
    <w:rsid w:val="000D1602"/>
    <w:rsid w:val="000D2E8E"/>
    <w:rsid w:val="000D35F5"/>
    <w:rsid w:val="000D503E"/>
    <w:rsid w:val="000D5749"/>
    <w:rsid w:val="000D69FC"/>
    <w:rsid w:val="000D6DE5"/>
    <w:rsid w:val="000E0F37"/>
    <w:rsid w:val="000E23B7"/>
    <w:rsid w:val="000E3FC5"/>
    <w:rsid w:val="000E5993"/>
    <w:rsid w:val="000E70BB"/>
    <w:rsid w:val="000F244A"/>
    <w:rsid w:val="000F2DA4"/>
    <w:rsid w:val="000F2F81"/>
    <w:rsid w:val="000F45C9"/>
    <w:rsid w:val="000F4E3F"/>
    <w:rsid w:val="000F6917"/>
    <w:rsid w:val="000F772C"/>
    <w:rsid w:val="000F78D1"/>
    <w:rsid w:val="00100143"/>
    <w:rsid w:val="001008CE"/>
    <w:rsid w:val="00100A6E"/>
    <w:rsid w:val="00100D20"/>
    <w:rsid w:val="00102D5C"/>
    <w:rsid w:val="0010300D"/>
    <w:rsid w:val="0010495C"/>
    <w:rsid w:val="00105119"/>
    <w:rsid w:val="001059B0"/>
    <w:rsid w:val="00105B46"/>
    <w:rsid w:val="00107940"/>
    <w:rsid w:val="00110017"/>
    <w:rsid w:val="001102AF"/>
    <w:rsid w:val="00111390"/>
    <w:rsid w:val="0011163B"/>
    <w:rsid w:val="00112070"/>
    <w:rsid w:val="001126F8"/>
    <w:rsid w:val="0011325D"/>
    <w:rsid w:val="001140EA"/>
    <w:rsid w:val="00115782"/>
    <w:rsid w:val="00115854"/>
    <w:rsid w:val="00120139"/>
    <w:rsid w:val="001207D9"/>
    <w:rsid w:val="00120A15"/>
    <w:rsid w:val="00120D90"/>
    <w:rsid w:val="00121E1D"/>
    <w:rsid w:val="00121FDD"/>
    <w:rsid w:val="00122398"/>
    <w:rsid w:val="00122EC9"/>
    <w:rsid w:val="00124002"/>
    <w:rsid w:val="001244AC"/>
    <w:rsid w:val="00124906"/>
    <w:rsid w:val="00124D36"/>
    <w:rsid w:val="00125AA2"/>
    <w:rsid w:val="0012770F"/>
    <w:rsid w:val="00133D7E"/>
    <w:rsid w:val="00135128"/>
    <w:rsid w:val="001357FD"/>
    <w:rsid w:val="00136950"/>
    <w:rsid w:val="00136EA1"/>
    <w:rsid w:val="0013705D"/>
    <w:rsid w:val="001370F2"/>
    <w:rsid w:val="00137CE1"/>
    <w:rsid w:val="00140AC3"/>
    <w:rsid w:val="00140D36"/>
    <w:rsid w:val="00140DE1"/>
    <w:rsid w:val="00141EE0"/>
    <w:rsid w:val="0014252F"/>
    <w:rsid w:val="00142689"/>
    <w:rsid w:val="00142A74"/>
    <w:rsid w:val="00143B7C"/>
    <w:rsid w:val="001447E1"/>
    <w:rsid w:val="001456C8"/>
    <w:rsid w:val="00145C91"/>
    <w:rsid w:val="00146F21"/>
    <w:rsid w:val="00146FF7"/>
    <w:rsid w:val="00152E4F"/>
    <w:rsid w:val="00153A50"/>
    <w:rsid w:val="00157BD8"/>
    <w:rsid w:val="00157C2C"/>
    <w:rsid w:val="00160671"/>
    <w:rsid w:val="001616C8"/>
    <w:rsid w:val="00161C0C"/>
    <w:rsid w:val="00161C57"/>
    <w:rsid w:val="00162140"/>
    <w:rsid w:val="00162CE8"/>
    <w:rsid w:val="00163C65"/>
    <w:rsid w:val="00165B41"/>
    <w:rsid w:val="00166453"/>
    <w:rsid w:val="00166749"/>
    <w:rsid w:val="001677A8"/>
    <w:rsid w:val="0017038E"/>
    <w:rsid w:val="00170C22"/>
    <w:rsid w:val="00172CC2"/>
    <w:rsid w:val="0017454E"/>
    <w:rsid w:val="00180BF9"/>
    <w:rsid w:val="001814C9"/>
    <w:rsid w:val="00184A28"/>
    <w:rsid w:val="001870BE"/>
    <w:rsid w:val="00187D0E"/>
    <w:rsid w:val="0019196A"/>
    <w:rsid w:val="00192239"/>
    <w:rsid w:val="00192D72"/>
    <w:rsid w:val="00193370"/>
    <w:rsid w:val="00193F9E"/>
    <w:rsid w:val="001944B6"/>
    <w:rsid w:val="00195231"/>
    <w:rsid w:val="00195AF2"/>
    <w:rsid w:val="001A1A77"/>
    <w:rsid w:val="001A1F9B"/>
    <w:rsid w:val="001A2CE7"/>
    <w:rsid w:val="001A465E"/>
    <w:rsid w:val="001A4995"/>
    <w:rsid w:val="001A5E05"/>
    <w:rsid w:val="001A5FFC"/>
    <w:rsid w:val="001A6C40"/>
    <w:rsid w:val="001A7D89"/>
    <w:rsid w:val="001B02E9"/>
    <w:rsid w:val="001B32A6"/>
    <w:rsid w:val="001B44BE"/>
    <w:rsid w:val="001B4D2E"/>
    <w:rsid w:val="001B5817"/>
    <w:rsid w:val="001B5A9F"/>
    <w:rsid w:val="001B6A15"/>
    <w:rsid w:val="001B6BDF"/>
    <w:rsid w:val="001B7B3E"/>
    <w:rsid w:val="001C14D5"/>
    <w:rsid w:val="001C1A3C"/>
    <w:rsid w:val="001C34CD"/>
    <w:rsid w:val="001C3902"/>
    <w:rsid w:val="001C4C83"/>
    <w:rsid w:val="001C4F93"/>
    <w:rsid w:val="001C5341"/>
    <w:rsid w:val="001C5D95"/>
    <w:rsid w:val="001C600B"/>
    <w:rsid w:val="001C691C"/>
    <w:rsid w:val="001D0388"/>
    <w:rsid w:val="001D0E09"/>
    <w:rsid w:val="001D1953"/>
    <w:rsid w:val="001D6430"/>
    <w:rsid w:val="001D6BD1"/>
    <w:rsid w:val="001D72AF"/>
    <w:rsid w:val="001D7C44"/>
    <w:rsid w:val="001D7D0C"/>
    <w:rsid w:val="001E0F77"/>
    <w:rsid w:val="001E2EB3"/>
    <w:rsid w:val="001E3E7D"/>
    <w:rsid w:val="001E4FC2"/>
    <w:rsid w:val="001E5E2F"/>
    <w:rsid w:val="001E696F"/>
    <w:rsid w:val="001F02E7"/>
    <w:rsid w:val="001F03E6"/>
    <w:rsid w:val="001F0B2A"/>
    <w:rsid w:val="001F2302"/>
    <w:rsid w:val="001F28EB"/>
    <w:rsid w:val="001F514C"/>
    <w:rsid w:val="001F62A0"/>
    <w:rsid w:val="001F6589"/>
    <w:rsid w:val="001F7009"/>
    <w:rsid w:val="0020049B"/>
    <w:rsid w:val="00201A3E"/>
    <w:rsid w:val="0020230A"/>
    <w:rsid w:val="00202AF6"/>
    <w:rsid w:val="00204116"/>
    <w:rsid w:val="00204C87"/>
    <w:rsid w:val="0020501B"/>
    <w:rsid w:val="00205D0F"/>
    <w:rsid w:val="00205E26"/>
    <w:rsid w:val="00206599"/>
    <w:rsid w:val="00206687"/>
    <w:rsid w:val="0021153B"/>
    <w:rsid w:val="0021389C"/>
    <w:rsid w:val="00214D10"/>
    <w:rsid w:val="002150B1"/>
    <w:rsid w:val="002150C4"/>
    <w:rsid w:val="00215277"/>
    <w:rsid w:val="00215971"/>
    <w:rsid w:val="00215F08"/>
    <w:rsid w:val="00216BB6"/>
    <w:rsid w:val="00220298"/>
    <w:rsid w:val="00220D5E"/>
    <w:rsid w:val="00225BC6"/>
    <w:rsid w:val="00225F8D"/>
    <w:rsid w:val="00226118"/>
    <w:rsid w:val="00227D8B"/>
    <w:rsid w:val="00230FC8"/>
    <w:rsid w:val="00234370"/>
    <w:rsid w:val="00235FCC"/>
    <w:rsid w:val="00237306"/>
    <w:rsid w:val="002374F2"/>
    <w:rsid w:val="00237945"/>
    <w:rsid w:val="002402DA"/>
    <w:rsid w:val="0024547D"/>
    <w:rsid w:val="00245CA0"/>
    <w:rsid w:val="00246005"/>
    <w:rsid w:val="00246912"/>
    <w:rsid w:val="00250517"/>
    <w:rsid w:val="002531D8"/>
    <w:rsid w:val="00253ADC"/>
    <w:rsid w:val="00253C42"/>
    <w:rsid w:val="00254B1C"/>
    <w:rsid w:val="0025544D"/>
    <w:rsid w:val="00255614"/>
    <w:rsid w:val="002578C1"/>
    <w:rsid w:val="002579E9"/>
    <w:rsid w:val="00260A9A"/>
    <w:rsid w:val="002616C2"/>
    <w:rsid w:val="0026179A"/>
    <w:rsid w:val="0026206E"/>
    <w:rsid w:val="00262917"/>
    <w:rsid w:val="00262D0D"/>
    <w:rsid w:val="00262EB3"/>
    <w:rsid w:val="00263AED"/>
    <w:rsid w:val="00263CE2"/>
    <w:rsid w:val="00264D44"/>
    <w:rsid w:val="00265A92"/>
    <w:rsid w:val="002669F6"/>
    <w:rsid w:val="002708C8"/>
    <w:rsid w:val="002719A7"/>
    <w:rsid w:val="00271ECE"/>
    <w:rsid w:val="00272043"/>
    <w:rsid w:val="00272820"/>
    <w:rsid w:val="002742C6"/>
    <w:rsid w:val="002816A6"/>
    <w:rsid w:val="002851B6"/>
    <w:rsid w:val="0028724F"/>
    <w:rsid w:val="00287791"/>
    <w:rsid w:val="00290B3F"/>
    <w:rsid w:val="00294FB2"/>
    <w:rsid w:val="002A049E"/>
    <w:rsid w:val="002A294C"/>
    <w:rsid w:val="002A30E0"/>
    <w:rsid w:val="002A314D"/>
    <w:rsid w:val="002A4AFA"/>
    <w:rsid w:val="002A5D9A"/>
    <w:rsid w:val="002A6767"/>
    <w:rsid w:val="002A67C6"/>
    <w:rsid w:val="002A6D71"/>
    <w:rsid w:val="002B1377"/>
    <w:rsid w:val="002B16AE"/>
    <w:rsid w:val="002B4049"/>
    <w:rsid w:val="002B77AB"/>
    <w:rsid w:val="002C09FB"/>
    <w:rsid w:val="002C1555"/>
    <w:rsid w:val="002C1BE3"/>
    <w:rsid w:val="002C3D42"/>
    <w:rsid w:val="002C4126"/>
    <w:rsid w:val="002C5D24"/>
    <w:rsid w:val="002C5D68"/>
    <w:rsid w:val="002C5F71"/>
    <w:rsid w:val="002C67A5"/>
    <w:rsid w:val="002C77DB"/>
    <w:rsid w:val="002D0BE2"/>
    <w:rsid w:val="002D100B"/>
    <w:rsid w:val="002D15A0"/>
    <w:rsid w:val="002D1FEB"/>
    <w:rsid w:val="002D2279"/>
    <w:rsid w:val="002D3A64"/>
    <w:rsid w:val="002D3B9A"/>
    <w:rsid w:val="002D457C"/>
    <w:rsid w:val="002D51F7"/>
    <w:rsid w:val="002D5783"/>
    <w:rsid w:val="002D6694"/>
    <w:rsid w:val="002E03A3"/>
    <w:rsid w:val="002E065E"/>
    <w:rsid w:val="002E1D5C"/>
    <w:rsid w:val="002E27EB"/>
    <w:rsid w:val="002E2FB6"/>
    <w:rsid w:val="002E349B"/>
    <w:rsid w:val="002E420E"/>
    <w:rsid w:val="002E4737"/>
    <w:rsid w:val="002E474F"/>
    <w:rsid w:val="002E4B2D"/>
    <w:rsid w:val="002E56E7"/>
    <w:rsid w:val="002E645C"/>
    <w:rsid w:val="002E67CA"/>
    <w:rsid w:val="002F1110"/>
    <w:rsid w:val="002F2C92"/>
    <w:rsid w:val="002F3ED1"/>
    <w:rsid w:val="002F4092"/>
    <w:rsid w:val="002F4510"/>
    <w:rsid w:val="003011B6"/>
    <w:rsid w:val="00301F99"/>
    <w:rsid w:val="0030285B"/>
    <w:rsid w:val="00303894"/>
    <w:rsid w:val="00304948"/>
    <w:rsid w:val="00305271"/>
    <w:rsid w:val="00305D85"/>
    <w:rsid w:val="00307130"/>
    <w:rsid w:val="003108C9"/>
    <w:rsid w:val="003124F6"/>
    <w:rsid w:val="0031271C"/>
    <w:rsid w:val="003135EB"/>
    <w:rsid w:val="00313E42"/>
    <w:rsid w:val="00313F29"/>
    <w:rsid w:val="00314961"/>
    <w:rsid w:val="00316D18"/>
    <w:rsid w:val="003176DE"/>
    <w:rsid w:val="00317767"/>
    <w:rsid w:val="00321AD5"/>
    <w:rsid w:val="0032217E"/>
    <w:rsid w:val="00322A6F"/>
    <w:rsid w:val="003236EF"/>
    <w:rsid w:val="003239AA"/>
    <w:rsid w:val="00323DA7"/>
    <w:rsid w:val="00325045"/>
    <w:rsid w:val="00325431"/>
    <w:rsid w:val="00326C93"/>
    <w:rsid w:val="00330BD8"/>
    <w:rsid w:val="00330F44"/>
    <w:rsid w:val="00331A58"/>
    <w:rsid w:val="00331BC7"/>
    <w:rsid w:val="00332861"/>
    <w:rsid w:val="00332EB0"/>
    <w:rsid w:val="00333714"/>
    <w:rsid w:val="003337BE"/>
    <w:rsid w:val="00336E37"/>
    <w:rsid w:val="003413E3"/>
    <w:rsid w:val="00341C37"/>
    <w:rsid w:val="0034213C"/>
    <w:rsid w:val="0034246B"/>
    <w:rsid w:val="00342B9F"/>
    <w:rsid w:val="00344A2F"/>
    <w:rsid w:val="00346CC3"/>
    <w:rsid w:val="00350653"/>
    <w:rsid w:val="00352330"/>
    <w:rsid w:val="003542E5"/>
    <w:rsid w:val="003570D1"/>
    <w:rsid w:val="00362123"/>
    <w:rsid w:val="00363957"/>
    <w:rsid w:val="0036402F"/>
    <w:rsid w:val="00367B95"/>
    <w:rsid w:val="00370A39"/>
    <w:rsid w:val="00372E57"/>
    <w:rsid w:val="0037321D"/>
    <w:rsid w:val="00373A77"/>
    <w:rsid w:val="00376E76"/>
    <w:rsid w:val="0037768C"/>
    <w:rsid w:val="00377BEF"/>
    <w:rsid w:val="0038059F"/>
    <w:rsid w:val="00381F08"/>
    <w:rsid w:val="00382657"/>
    <w:rsid w:val="00383204"/>
    <w:rsid w:val="0038749B"/>
    <w:rsid w:val="00390185"/>
    <w:rsid w:val="003905F4"/>
    <w:rsid w:val="00391300"/>
    <w:rsid w:val="0039337F"/>
    <w:rsid w:val="00393590"/>
    <w:rsid w:val="00393B17"/>
    <w:rsid w:val="003975ED"/>
    <w:rsid w:val="00397BCF"/>
    <w:rsid w:val="003A0FE0"/>
    <w:rsid w:val="003A1A06"/>
    <w:rsid w:val="003A1B8F"/>
    <w:rsid w:val="003A2199"/>
    <w:rsid w:val="003A29DA"/>
    <w:rsid w:val="003A2CF4"/>
    <w:rsid w:val="003A5884"/>
    <w:rsid w:val="003A5BF0"/>
    <w:rsid w:val="003A6113"/>
    <w:rsid w:val="003A67BA"/>
    <w:rsid w:val="003B14AD"/>
    <w:rsid w:val="003B282E"/>
    <w:rsid w:val="003B324D"/>
    <w:rsid w:val="003B3352"/>
    <w:rsid w:val="003B48AC"/>
    <w:rsid w:val="003B50D6"/>
    <w:rsid w:val="003B66D8"/>
    <w:rsid w:val="003B6CC8"/>
    <w:rsid w:val="003B6FF1"/>
    <w:rsid w:val="003C0519"/>
    <w:rsid w:val="003C099A"/>
    <w:rsid w:val="003C1919"/>
    <w:rsid w:val="003C36C4"/>
    <w:rsid w:val="003C4327"/>
    <w:rsid w:val="003C7447"/>
    <w:rsid w:val="003C7A58"/>
    <w:rsid w:val="003C7D4A"/>
    <w:rsid w:val="003D19DC"/>
    <w:rsid w:val="003D347D"/>
    <w:rsid w:val="003D3B06"/>
    <w:rsid w:val="003D3DE3"/>
    <w:rsid w:val="003D4324"/>
    <w:rsid w:val="003D466A"/>
    <w:rsid w:val="003D4BEC"/>
    <w:rsid w:val="003D6159"/>
    <w:rsid w:val="003D67C2"/>
    <w:rsid w:val="003D6D68"/>
    <w:rsid w:val="003D6FA8"/>
    <w:rsid w:val="003D7A3A"/>
    <w:rsid w:val="003E092A"/>
    <w:rsid w:val="003E1477"/>
    <w:rsid w:val="003E1F84"/>
    <w:rsid w:val="003E2663"/>
    <w:rsid w:val="003E296F"/>
    <w:rsid w:val="003E29D2"/>
    <w:rsid w:val="003E4CF8"/>
    <w:rsid w:val="003E5D59"/>
    <w:rsid w:val="003E68CE"/>
    <w:rsid w:val="003E795C"/>
    <w:rsid w:val="003F120E"/>
    <w:rsid w:val="003F3D29"/>
    <w:rsid w:val="003F3D7B"/>
    <w:rsid w:val="003F79A7"/>
    <w:rsid w:val="00400F07"/>
    <w:rsid w:val="004037C4"/>
    <w:rsid w:val="004060BE"/>
    <w:rsid w:val="00406799"/>
    <w:rsid w:val="0040686D"/>
    <w:rsid w:val="0040735D"/>
    <w:rsid w:val="004129B8"/>
    <w:rsid w:val="00414709"/>
    <w:rsid w:val="00415C6A"/>
    <w:rsid w:val="00416982"/>
    <w:rsid w:val="00416CDC"/>
    <w:rsid w:val="00417424"/>
    <w:rsid w:val="0041743B"/>
    <w:rsid w:val="00417BB4"/>
    <w:rsid w:val="00420D71"/>
    <w:rsid w:val="004218DF"/>
    <w:rsid w:val="00421C1F"/>
    <w:rsid w:val="00422FFE"/>
    <w:rsid w:val="0042639A"/>
    <w:rsid w:val="0042641F"/>
    <w:rsid w:val="00430299"/>
    <w:rsid w:val="0043242E"/>
    <w:rsid w:val="00432B19"/>
    <w:rsid w:val="00433EBF"/>
    <w:rsid w:val="00433F5D"/>
    <w:rsid w:val="0043462F"/>
    <w:rsid w:val="0043534C"/>
    <w:rsid w:val="00435D29"/>
    <w:rsid w:val="00437739"/>
    <w:rsid w:val="00437803"/>
    <w:rsid w:val="00437BA1"/>
    <w:rsid w:val="00441062"/>
    <w:rsid w:val="004416EF"/>
    <w:rsid w:val="00445181"/>
    <w:rsid w:val="004459B3"/>
    <w:rsid w:val="00446157"/>
    <w:rsid w:val="004472A2"/>
    <w:rsid w:val="004478C0"/>
    <w:rsid w:val="004479BC"/>
    <w:rsid w:val="00451782"/>
    <w:rsid w:val="0045257A"/>
    <w:rsid w:val="0045572F"/>
    <w:rsid w:val="00455F20"/>
    <w:rsid w:val="004601A9"/>
    <w:rsid w:val="00460F21"/>
    <w:rsid w:val="00461DF4"/>
    <w:rsid w:val="00464743"/>
    <w:rsid w:val="004662B9"/>
    <w:rsid w:val="00467B61"/>
    <w:rsid w:val="00467E54"/>
    <w:rsid w:val="004704A5"/>
    <w:rsid w:val="00470AC6"/>
    <w:rsid w:val="00471138"/>
    <w:rsid w:val="0047177D"/>
    <w:rsid w:val="004729A7"/>
    <w:rsid w:val="0047313B"/>
    <w:rsid w:val="00473E52"/>
    <w:rsid w:val="00475C69"/>
    <w:rsid w:val="004773E2"/>
    <w:rsid w:val="00483202"/>
    <w:rsid w:val="00486893"/>
    <w:rsid w:val="004869F2"/>
    <w:rsid w:val="00490A77"/>
    <w:rsid w:val="00491570"/>
    <w:rsid w:val="00493EC5"/>
    <w:rsid w:val="00497D29"/>
    <w:rsid w:val="00497D6E"/>
    <w:rsid w:val="00497F4E"/>
    <w:rsid w:val="004A31BE"/>
    <w:rsid w:val="004A3594"/>
    <w:rsid w:val="004A5180"/>
    <w:rsid w:val="004A53B3"/>
    <w:rsid w:val="004A64FC"/>
    <w:rsid w:val="004A69E2"/>
    <w:rsid w:val="004A71CF"/>
    <w:rsid w:val="004A7E7A"/>
    <w:rsid w:val="004B11F3"/>
    <w:rsid w:val="004B17BD"/>
    <w:rsid w:val="004B37E0"/>
    <w:rsid w:val="004B3C01"/>
    <w:rsid w:val="004B4400"/>
    <w:rsid w:val="004B4BED"/>
    <w:rsid w:val="004B6028"/>
    <w:rsid w:val="004B6059"/>
    <w:rsid w:val="004B68C4"/>
    <w:rsid w:val="004B7487"/>
    <w:rsid w:val="004B761F"/>
    <w:rsid w:val="004C1EE5"/>
    <w:rsid w:val="004C20FB"/>
    <w:rsid w:val="004C26D0"/>
    <w:rsid w:val="004C2840"/>
    <w:rsid w:val="004C6C60"/>
    <w:rsid w:val="004C72A5"/>
    <w:rsid w:val="004D0B8A"/>
    <w:rsid w:val="004D10FD"/>
    <w:rsid w:val="004D2A80"/>
    <w:rsid w:val="004D373D"/>
    <w:rsid w:val="004D37C0"/>
    <w:rsid w:val="004D5295"/>
    <w:rsid w:val="004D6E9E"/>
    <w:rsid w:val="004D71D6"/>
    <w:rsid w:val="004D7CA9"/>
    <w:rsid w:val="004E181E"/>
    <w:rsid w:val="004E2EF7"/>
    <w:rsid w:val="004E4883"/>
    <w:rsid w:val="004E58B3"/>
    <w:rsid w:val="004E5D16"/>
    <w:rsid w:val="004E7534"/>
    <w:rsid w:val="004E7AAB"/>
    <w:rsid w:val="004F027F"/>
    <w:rsid w:val="004F1CAE"/>
    <w:rsid w:val="004F21D9"/>
    <w:rsid w:val="004F2C40"/>
    <w:rsid w:val="004F310D"/>
    <w:rsid w:val="004F3221"/>
    <w:rsid w:val="004F4151"/>
    <w:rsid w:val="004F4298"/>
    <w:rsid w:val="004F5721"/>
    <w:rsid w:val="004F6C51"/>
    <w:rsid w:val="004F6F07"/>
    <w:rsid w:val="004F7C77"/>
    <w:rsid w:val="00500812"/>
    <w:rsid w:val="00503523"/>
    <w:rsid w:val="005046D7"/>
    <w:rsid w:val="005049C1"/>
    <w:rsid w:val="0050538F"/>
    <w:rsid w:val="00505437"/>
    <w:rsid w:val="00505A69"/>
    <w:rsid w:val="0050731E"/>
    <w:rsid w:val="00507C7D"/>
    <w:rsid w:val="0051130F"/>
    <w:rsid w:val="00511321"/>
    <w:rsid w:val="00514155"/>
    <w:rsid w:val="00514A91"/>
    <w:rsid w:val="0051637A"/>
    <w:rsid w:val="0051644E"/>
    <w:rsid w:val="00516A2B"/>
    <w:rsid w:val="00516D33"/>
    <w:rsid w:val="0051773C"/>
    <w:rsid w:val="00522765"/>
    <w:rsid w:val="00522E43"/>
    <w:rsid w:val="00523818"/>
    <w:rsid w:val="00524079"/>
    <w:rsid w:val="005242CF"/>
    <w:rsid w:val="005244EF"/>
    <w:rsid w:val="00524FF0"/>
    <w:rsid w:val="005256D2"/>
    <w:rsid w:val="00525763"/>
    <w:rsid w:val="0052763E"/>
    <w:rsid w:val="00530607"/>
    <w:rsid w:val="00531229"/>
    <w:rsid w:val="005317F5"/>
    <w:rsid w:val="00531AFE"/>
    <w:rsid w:val="00532532"/>
    <w:rsid w:val="00533EB3"/>
    <w:rsid w:val="005347F2"/>
    <w:rsid w:val="00534B42"/>
    <w:rsid w:val="005350E6"/>
    <w:rsid w:val="00540413"/>
    <w:rsid w:val="005439DC"/>
    <w:rsid w:val="0054431D"/>
    <w:rsid w:val="005450EC"/>
    <w:rsid w:val="0054513F"/>
    <w:rsid w:val="005473A5"/>
    <w:rsid w:val="005473AB"/>
    <w:rsid w:val="00547F9E"/>
    <w:rsid w:val="005516EC"/>
    <w:rsid w:val="0055234A"/>
    <w:rsid w:val="0055398C"/>
    <w:rsid w:val="00553D35"/>
    <w:rsid w:val="00554783"/>
    <w:rsid w:val="00556086"/>
    <w:rsid w:val="00562F2C"/>
    <w:rsid w:val="00562F96"/>
    <w:rsid w:val="00564E43"/>
    <w:rsid w:val="005654C3"/>
    <w:rsid w:val="005744E3"/>
    <w:rsid w:val="00574FDC"/>
    <w:rsid w:val="00576192"/>
    <w:rsid w:val="00576CC1"/>
    <w:rsid w:val="00576E61"/>
    <w:rsid w:val="0058192D"/>
    <w:rsid w:val="00581A47"/>
    <w:rsid w:val="005827E8"/>
    <w:rsid w:val="00583061"/>
    <w:rsid w:val="00583476"/>
    <w:rsid w:val="005836DB"/>
    <w:rsid w:val="005857BD"/>
    <w:rsid w:val="00585F25"/>
    <w:rsid w:val="00590131"/>
    <w:rsid w:val="00590536"/>
    <w:rsid w:val="00590C49"/>
    <w:rsid w:val="00591A65"/>
    <w:rsid w:val="00591CB5"/>
    <w:rsid w:val="005931B6"/>
    <w:rsid w:val="00593936"/>
    <w:rsid w:val="005946AE"/>
    <w:rsid w:val="00594A29"/>
    <w:rsid w:val="00595CE0"/>
    <w:rsid w:val="005962DA"/>
    <w:rsid w:val="00596641"/>
    <w:rsid w:val="00596CF8"/>
    <w:rsid w:val="00597BE5"/>
    <w:rsid w:val="005A4CFD"/>
    <w:rsid w:val="005A4E3F"/>
    <w:rsid w:val="005A5824"/>
    <w:rsid w:val="005B07BC"/>
    <w:rsid w:val="005B17CD"/>
    <w:rsid w:val="005B192D"/>
    <w:rsid w:val="005B209D"/>
    <w:rsid w:val="005B2836"/>
    <w:rsid w:val="005B3DD5"/>
    <w:rsid w:val="005B4329"/>
    <w:rsid w:val="005C0502"/>
    <w:rsid w:val="005C0BDE"/>
    <w:rsid w:val="005C0D9D"/>
    <w:rsid w:val="005C116F"/>
    <w:rsid w:val="005C3417"/>
    <w:rsid w:val="005C52F1"/>
    <w:rsid w:val="005C554B"/>
    <w:rsid w:val="005C5BEC"/>
    <w:rsid w:val="005C6445"/>
    <w:rsid w:val="005D0ACB"/>
    <w:rsid w:val="005D1643"/>
    <w:rsid w:val="005D16F9"/>
    <w:rsid w:val="005D4767"/>
    <w:rsid w:val="005D6855"/>
    <w:rsid w:val="005E0A1E"/>
    <w:rsid w:val="005E0C8F"/>
    <w:rsid w:val="005E1F01"/>
    <w:rsid w:val="005E214B"/>
    <w:rsid w:val="005E3747"/>
    <w:rsid w:val="005E50DB"/>
    <w:rsid w:val="005E5B3E"/>
    <w:rsid w:val="005E60CF"/>
    <w:rsid w:val="005E7C9F"/>
    <w:rsid w:val="005F26FB"/>
    <w:rsid w:val="005F28E8"/>
    <w:rsid w:val="005F29D0"/>
    <w:rsid w:val="005F2E85"/>
    <w:rsid w:val="005F31AE"/>
    <w:rsid w:val="005F34F1"/>
    <w:rsid w:val="005F5427"/>
    <w:rsid w:val="005F68EC"/>
    <w:rsid w:val="005F7EF4"/>
    <w:rsid w:val="006023C1"/>
    <w:rsid w:val="006036A9"/>
    <w:rsid w:val="00603A25"/>
    <w:rsid w:val="00604466"/>
    <w:rsid w:val="00605142"/>
    <w:rsid w:val="00610D48"/>
    <w:rsid w:val="006115EF"/>
    <w:rsid w:val="00613041"/>
    <w:rsid w:val="00613413"/>
    <w:rsid w:val="00615F38"/>
    <w:rsid w:val="006174D8"/>
    <w:rsid w:val="00622D1D"/>
    <w:rsid w:val="00623D48"/>
    <w:rsid w:val="00625AF4"/>
    <w:rsid w:val="00625C07"/>
    <w:rsid w:val="00630552"/>
    <w:rsid w:val="00630AC4"/>
    <w:rsid w:val="00631566"/>
    <w:rsid w:val="00632835"/>
    <w:rsid w:val="006329EB"/>
    <w:rsid w:val="006331A7"/>
    <w:rsid w:val="00634407"/>
    <w:rsid w:val="00635419"/>
    <w:rsid w:val="006367A8"/>
    <w:rsid w:val="00637183"/>
    <w:rsid w:val="006376E3"/>
    <w:rsid w:val="00642880"/>
    <w:rsid w:val="006428FD"/>
    <w:rsid w:val="00642A2A"/>
    <w:rsid w:val="00643F2E"/>
    <w:rsid w:val="006442C1"/>
    <w:rsid w:val="006448AE"/>
    <w:rsid w:val="00644E3F"/>
    <w:rsid w:val="00645BC7"/>
    <w:rsid w:val="00646F1C"/>
    <w:rsid w:val="00646FCC"/>
    <w:rsid w:val="00647987"/>
    <w:rsid w:val="00647ED9"/>
    <w:rsid w:val="006517EB"/>
    <w:rsid w:val="0065192A"/>
    <w:rsid w:val="00651DF4"/>
    <w:rsid w:val="00651FB7"/>
    <w:rsid w:val="00652D87"/>
    <w:rsid w:val="00653B5A"/>
    <w:rsid w:val="0065516A"/>
    <w:rsid w:val="00655591"/>
    <w:rsid w:val="006619CE"/>
    <w:rsid w:val="006622E8"/>
    <w:rsid w:val="006625EA"/>
    <w:rsid w:val="00662EFA"/>
    <w:rsid w:val="006641D8"/>
    <w:rsid w:val="00665BE9"/>
    <w:rsid w:val="00666A8C"/>
    <w:rsid w:val="00670528"/>
    <w:rsid w:val="00670796"/>
    <w:rsid w:val="00670B3A"/>
    <w:rsid w:val="00672EE3"/>
    <w:rsid w:val="006746CA"/>
    <w:rsid w:val="00675025"/>
    <w:rsid w:val="00675AE4"/>
    <w:rsid w:val="00676043"/>
    <w:rsid w:val="00681E69"/>
    <w:rsid w:val="00682AE3"/>
    <w:rsid w:val="00682E9A"/>
    <w:rsid w:val="00682F71"/>
    <w:rsid w:val="00684267"/>
    <w:rsid w:val="0068653A"/>
    <w:rsid w:val="00687D22"/>
    <w:rsid w:val="00690E89"/>
    <w:rsid w:val="006910D6"/>
    <w:rsid w:val="006922FB"/>
    <w:rsid w:val="006932A6"/>
    <w:rsid w:val="006940CD"/>
    <w:rsid w:val="006946B0"/>
    <w:rsid w:val="00694A13"/>
    <w:rsid w:val="00694EE3"/>
    <w:rsid w:val="00694F9C"/>
    <w:rsid w:val="006951CE"/>
    <w:rsid w:val="00695313"/>
    <w:rsid w:val="00695682"/>
    <w:rsid w:val="006960F6"/>
    <w:rsid w:val="00696373"/>
    <w:rsid w:val="00697B9F"/>
    <w:rsid w:val="006A00E5"/>
    <w:rsid w:val="006A07E7"/>
    <w:rsid w:val="006A1BB3"/>
    <w:rsid w:val="006A2235"/>
    <w:rsid w:val="006A3BC3"/>
    <w:rsid w:val="006A5290"/>
    <w:rsid w:val="006A59F2"/>
    <w:rsid w:val="006A5C64"/>
    <w:rsid w:val="006A666D"/>
    <w:rsid w:val="006A7229"/>
    <w:rsid w:val="006B0AEE"/>
    <w:rsid w:val="006B0E70"/>
    <w:rsid w:val="006B0F80"/>
    <w:rsid w:val="006B2B25"/>
    <w:rsid w:val="006B2F87"/>
    <w:rsid w:val="006B310D"/>
    <w:rsid w:val="006B322F"/>
    <w:rsid w:val="006B35C5"/>
    <w:rsid w:val="006B3C8E"/>
    <w:rsid w:val="006B43CC"/>
    <w:rsid w:val="006B43F5"/>
    <w:rsid w:val="006B4478"/>
    <w:rsid w:val="006B4E3B"/>
    <w:rsid w:val="006B60AB"/>
    <w:rsid w:val="006B6985"/>
    <w:rsid w:val="006B710E"/>
    <w:rsid w:val="006C0D1E"/>
    <w:rsid w:val="006C1014"/>
    <w:rsid w:val="006C13A2"/>
    <w:rsid w:val="006C17B2"/>
    <w:rsid w:val="006C1C48"/>
    <w:rsid w:val="006C297F"/>
    <w:rsid w:val="006C3156"/>
    <w:rsid w:val="006C3B76"/>
    <w:rsid w:val="006C3DF0"/>
    <w:rsid w:val="006C40A2"/>
    <w:rsid w:val="006C4491"/>
    <w:rsid w:val="006C48DE"/>
    <w:rsid w:val="006C636E"/>
    <w:rsid w:val="006C6493"/>
    <w:rsid w:val="006C7AA8"/>
    <w:rsid w:val="006C7C67"/>
    <w:rsid w:val="006C7DBE"/>
    <w:rsid w:val="006D048D"/>
    <w:rsid w:val="006D1223"/>
    <w:rsid w:val="006D1536"/>
    <w:rsid w:val="006D4F48"/>
    <w:rsid w:val="006D7BD1"/>
    <w:rsid w:val="006E148B"/>
    <w:rsid w:val="006E1646"/>
    <w:rsid w:val="006E2D35"/>
    <w:rsid w:val="006E3A50"/>
    <w:rsid w:val="006E44ED"/>
    <w:rsid w:val="006E53F1"/>
    <w:rsid w:val="006E6752"/>
    <w:rsid w:val="006F048E"/>
    <w:rsid w:val="006F115F"/>
    <w:rsid w:val="006F1A66"/>
    <w:rsid w:val="006F283D"/>
    <w:rsid w:val="006F66A8"/>
    <w:rsid w:val="00700D83"/>
    <w:rsid w:val="0070145F"/>
    <w:rsid w:val="00701BB7"/>
    <w:rsid w:val="0070562A"/>
    <w:rsid w:val="00706B3B"/>
    <w:rsid w:val="00710643"/>
    <w:rsid w:val="007112BD"/>
    <w:rsid w:val="0071243F"/>
    <w:rsid w:val="007152A9"/>
    <w:rsid w:val="0071694F"/>
    <w:rsid w:val="007175C7"/>
    <w:rsid w:val="00717A4F"/>
    <w:rsid w:val="00720076"/>
    <w:rsid w:val="00720CA8"/>
    <w:rsid w:val="00720CC0"/>
    <w:rsid w:val="00721485"/>
    <w:rsid w:val="007215CA"/>
    <w:rsid w:val="00721A98"/>
    <w:rsid w:val="00722E2D"/>
    <w:rsid w:val="0072760A"/>
    <w:rsid w:val="00727D3D"/>
    <w:rsid w:val="00731CFA"/>
    <w:rsid w:val="00731D9E"/>
    <w:rsid w:val="007332DF"/>
    <w:rsid w:val="00736061"/>
    <w:rsid w:val="00740A0E"/>
    <w:rsid w:val="00740B82"/>
    <w:rsid w:val="007416C3"/>
    <w:rsid w:val="007427EF"/>
    <w:rsid w:val="00743B07"/>
    <w:rsid w:val="007466AA"/>
    <w:rsid w:val="00746C64"/>
    <w:rsid w:val="007478D9"/>
    <w:rsid w:val="00747975"/>
    <w:rsid w:val="00747B73"/>
    <w:rsid w:val="00747F90"/>
    <w:rsid w:val="007505F2"/>
    <w:rsid w:val="007515CD"/>
    <w:rsid w:val="00752778"/>
    <w:rsid w:val="00753386"/>
    <w:rsid w:val="00754AC5"/>
    <w:rsid w:val="00754F86"/>
    <w:rsid w:val="00761199"/>
    <w:rsid w:val="007612B4"/>
    <w:rsid w:val="00761B2F"/>
    <w:rsid w:val="00762652"/>
    <w:rsid w:val="007647C7"/>
    <w:rsid w:val="00765765"/>
    <w:rsid w:val="00765C8E"/>
    <w:rsid w:val="00765E35"/>
    <w:rsid w:val="007700E8"/>
    <w:rsid w:val="00770284"/>
    <w:rsid w:val="00773FD5"/>
    <w:rsid w:val="00774878"/>
    <w:rsid w:val="00774B47"/>
    <w:rsid w:val="007758BE"/>
    <w:rsid w:val="00776DEA"/>
    <w:rsid w:val="00776F6A"/>
    <w:rsid w:val="00777476"/>
    <w:rsid w:val="00777786"/>
    <w:rsid w:val="00777BA9"/>
    <w:rsid w:val="0078142C"/>
    <w:rsid w:val="00781557"/>
    <w:rsid w:val="00781A5D"/>
    <w:rsid w:val="00783493"/>
    <w:rsid w:val="007854F0"/>
    <w:rsid w:val="0078551E"/>
    <w:rsid w:val="00785DBA"/>
    <w:rsid w:val="00785F8B"/>
    <w:rsid w:val="007865C1"/>
    <w:rsid w:val="00787A88"/>
    <w:rsid w:val="007911F1"/>
    <w:rsid w:val="00792510"/>
    <w:rsid w:val="00792788"/>
    <w:rsid w:val="007931F7"/>
    <w:rsid w:val="00794EA1"/>
    <w:rsid w:val="00797546"/>
    <w:rsid w:val="007A0414"/>
    <w:rsid w:val="007A248A"/>
    <w:rsid w:val="007A3FC0"/>
    <w:rsid w:val="007A4151"/>
    <w:rsid w:val="007A4583"/>
    <w:rsid w:val="007A5436"/>
    <w:rsid w:val="007A5FA4"/>
    <w:rsid w:val="007A64D7"/>
    <w:rsid w:val="007B1189"/>
    <w:rsid w:val="007B192D"/>
    <w:rsid w:val="007B1A65"/>
    <w:rsid w:val="007B444D"/>
    <w:rsid w:val="007B53FE"/>
    <w:rsid w:val="007B79A2"/>
    <w:rsid w:val="007B7F89"/>
    <w:rsid w:val="007C13C0"/>
    <w:rsid w:val="007C2067"/>
    <w:rsid w:val="007C280D"/>
    <w:rsid w:val="007C5F74"/>
    <w:rsid w:val="007C66C3"/>
    <w:rsid w:val="007C6810"/>
    <w:rsid w:val="007C7AC4"/>
    <w:rsid w:val="007D1575"/>
    <w:rsid w:val="007D1A8F"/>
    <w:rsid w:val="007D20A4"/>
    <w:rsid w:val="007D2490"/>
    <w:rsid w:val="007D2E74"/>
    <w:rsid w:val="007D46F4"/>
    <w:rsid w:val="007D5BF7"/>
    <w:rsid w:val="007D6966"/>
    <w:rsid w:val="007D74E2"/>
    <w:rsid w:val="007D7EEB"/>
    <w:rsid w:val="007E0921"/>
    <w:rsid w:val="007E298E"/>
    <w:rsid w:val="007E35A4"/>
    <w:rsid w:val="007E45B0"/>
    <w:rsid w:val="007E4E50"/>
    <w:rsid w:val="007F2730"/>
    <w:rsid w:val="007F2BC7"/>
    <w:rsid w:val="007F6845"/>
    <w:rsid w:val="00802C6F"/>
    <w:rsid w:val="008033EA"/>
    <w:rsid w:val="00803627"/>
    <w:rsid w:val="00807E62"/>
    <w:rsid w:val="00812C2E"/>
    <w:rsid w:val="00813B7E"/>
    <w:rsid w:val="00813FCC"/>
    <w:rsid w:val="00815B2A"/>
    <w:rsid w:val="00820B55"/>
    <w:rsid w:val="00822D49"/>
    <w:rsid w:val="00823A45"/>
    <w:rsid w:val="008252E7"/>
    <w:rsid w:val="00825432"/>
    <w:rsid w:val="00826A92"/>
    <w:rsid w:val="00827CA4"/>
    <w:rsid w:val="008305A5"/>
    <w:rsid w:val="008320FF"/>
    <w:rsid w:val="0083243D"/>
    <w:rsid w:val="00832F46"/>
    <w:rsid w:val="0083389E"/>
    <w:rsid w:val="00833DC5"/>
    <w:rsid w:val="00834825"/>
    <w:rsid w:val="00834C4D"/>
    <w:rsid w:val="00834E80"/>
    <w:rsid w:val="00835990"/>
    <w:rsid w:val="00835DB2"/>
    <w:rsid w:val="00836C33"/>
    <w:rsid w:val="00836C60"/>
    <w:rsid w:val="00837782"/>
    <w:rsid w:val="0084048D"/>
    <w:rsid w:val="00840B33"/>
    <w:rsid w:val="0084273A"/>
    <w:rsid w:val="008449F7"/>
    <w:rsid w:val="008450D8"/>
    <w:rsid w:val="0084514D"/>
    <w:rsid w:val="00845FC7"/>
    <w:rsid w:val="00846581"/>
    <w:rsid w:val="008477F4"/>
    <w:rsid w:val="00850196"/>
    <w:rsid w:val="00851562"/>
    <w:rsid w:val="00851C2E"/>
    <w:rsid w:val="0085594A"/>
    <w:rsid w:val="008579D7"/>
    <w:rsid w:val="00860552"/>
    <w:rsid w:val="00860AC6"/>
    <w:rsid w:val="00860B11"/>
    <w:rsid w:val="00861A88"/>
    <w:rsid w:val="00861B0F"/>
    <w:rsid w:val="00863F87"/>
    <w:rsid w:val="008670D5"/>
    <w:rsid w:val="0086711E"/>
    <w:rsid w:val="00867194"/>
    <w:rsid w:val="0087069C"/>
    <w:rsid w:val="0087189F"/>
    <w:rsid w:val="00871986"/>
    <w:rsid w:val="0087397D"/>
    <w:rsid w:val="008745E1"/>
    <w:rsid w:val="00874D10"/>
    <w:rsid w:val="0087535B"/>
    <w:rsid w:val="00876CF6"/>
    <w:rsid w:val="00876D46"/>
    <w:rsid w:val="008824C5"/>
    <w:rsid w:val="00882943"/>
    <w:rsid w:val="00883EE0"/>
    <w:rsid w:val="00884A8B"/>
    <w:rsid w:val="00884AAE"/>
    <w:rsid w:val="00884CFB"/>
    <w:rsid w:val="00884E07"/>
    <w:rsid w:val="00885340"/>
    <w:rsid w:val="00885BB4"/>
    <w:rsid w:val="00886D5D"/>
    <w:rsid w:val="00887A40"/>
    <w:rsid w:val="008901BA"/>
    <w:rsid w:val="00890FD4"/>
    <w:rsid w:val="00891DA2"/>
    <w:rsid w:val="00892F5B"/>
    <w:rsid w:val="008935E1"/>
    <w:rsid w:val="0089409D"/>
    <w:rsid w:val="00895405"/>
    <w:rsid w:val="0089641F"/>
    <w:rsid w:val="00897DA2"/>
    <w:rsid w:val="00897DBB"/>
    <w:rsid w:val="008A168E"/>
    <w:rsid w:val="008A17B9"/>
    <w:rsid w:val="008A22A5"/>
    <w:rsid w:val="008A3824"/>
    <w:rsid w:val="008A3F4E"/>
    <w:rsid w:val="008A444B"/>
    <w:rsid w:val="008A4E60"/>
    <w:rsid w:val="008A5401"/>
    <w:rsid w:val="008B05B4"/>
    <w:rsid w:val="008B0656"/>
    <w:rsid w:val="008B2232"/>
    <w:rsid w:val="008B29F2"/>
    <w:rsid w:val="008B4B76"/>
    <w:rsid w:val="008B5808"/>
    <w:rsid w:val="008B6205"/>
    <w:rsid w:val="008B6FF0"/>
    <w:rsid w:val="008B79CC"/>
    <w:rsid w:val="008C3462"/>
    <w:rsid w:val="008C4431"/>
    <w:rsid w:val="008C5E44"/>
    <w:rsid w:val="008C67DD"/>
    <w:rsid w:val="008C6805"/>
    <w:rsid w:val="008C700B"/>
    <w:rsid w:val="008C7FC8"/>
    <w:rsid w:val="008D0507"/>
    <w:rsid w:val="008D0886"/>
    <w:rsid w:val="008D2B10"/>
    <w:rsid w:val="008D2DB7"/>
    <w:rsid w:val="008D5D16"/>
    <w:rsid w:val="008D611A"/>
    <w:rsid w:val="008D680F"/>
    <w:rsid w:val="008D7F69"/>
    <w:rsid w:val="008E04B1"/>
    <w:rsid w:val="008E0D6C"/>
    <w:rsid w:val="008E0D9E"/>
    <w:rsid w:val="008E2C31"/>
    <w:rsid w:val="008E31BF"/>
    <w:rsid w:val="008E329C"/>
    <w:rsid w:val="008E417E"/>
    <w:rsid w:val="008E4529"/>
    <w:rsid w:val="008E7DC6"/>
    <w:rsid w:val="008E7F89"/>
    <w:rsid w:val="008F1C9C"/>
    <w:rsid w:val="008F3934"/>
    <w:rsid w:val="008F411F"/>
    <w:rsid w:val="008F5878"/>
    <w:rsid w:val="009018BC"/>
    <w:rsid w:val="00902932"/>
    <w:rsid w:val="00902FA6"/>
    <w:rsid w:val="009034A1"/>
    <w:rsid w:val="0090418C"/>
    <w:rsid w:val="00907837"/>
    <w:rsid w:val="00907A5F"/>
    <w:rsid w:val="00910F44"/>
    <w:rsid w:val="00912BCC"/>
    <w:rsid w:val="00913180"/>
    <w:rsid w:val="00913E7A"/>
    <w:rsid w:val="009144A3"/>
    <w:rsid w:val="0091560E"/>
    <w:rsid w:val="00916180"/>
    <w:rsid w:val="00916623"/>
    <w:rsid w:val="00920A29"/>
    <w:rsid w:val="00920FF0"/>
    <w:rsid w:val="00921A87"/>
    <w:rsid w:val="00921D35"/>
    <w:rsid w:val="009223CA"/>
    <w:rsid w:val="009228CA"/>
    <w:rsid w:val="00925442"/>
    <w:rsid w:val="009270F1"/>
    <w:rsid w:val="00931D8A"/>
    <w:rsid w:val="0093387F"/>
    <w:rsid w:val="0093473B"/>
    <w:rsid w:val="009349B5"/>
    <w:rsid w:val="009350F7"/>
    <w:rsid w:val="009400BE"/>
    <w:rsid w:val="00940F2F"/>
    <w:rsid w:val="00941984"/>
    <w:rsid w:val="00942231"/>
    <w:rsid w:val="00943EF3"/>
    <w:rsid w:val="00943FB9"/>
    <w:rsid w:val="009442E8"/>
    <w:rsid w:val="00945025"/>
    <w:rsid w:val="009456BD"/>
    <w:rsid w:val="00946E97"/>
    <w:rsid w:val="009506EC"/>
    <w:rsid w:val="0095121A"/>
    <w:rsid w:val="00952451"/>
    <w:rsid w:val="009527D2"/>
    <w:rsid w:val="009536F8"/>
    <w:rsid w:val="009556EB"/>
    <w:rsid w:val="00957489"/>
    <w:rsid w:val="00957CB5"/>
    <w:rsid w:val="00960AE6"/>
    <w:rsid w:val="0096190F"/>
    <w:rsid w:val="00962CE0"/>
    <w:rsid w:val="009658BF"/>
    <w:rsid w:val="00966153"/>
    <w:rsid w:val="009663EA"/>
    <w:rsid w:val="00966B87"/>
    <w:rsid w:val="00966CF9"/>
    <w:rsid w:val="0096745D"/>
    <w:rsid w:val="00967A1E"/>
    <w:rsid w:val="00967FCC"/>
    <w:rsid w:val="00970662"/>
    <w:rsid w:val="00970972"/>
    <w:rsid w:val="009725C1"/>
    <w:rsid w:val="009734CA"/>
    <w:rsid w:val="00973A91"/>
    <w:rsid w:val="0097505F"/>
    <w:rsid w:val="00977B2B"/>
    <w:rsid w:val="0098024A"/>
    <w:rsid w:val="00980CD1"/>
    <w:rsid w:val="00981C89"/>
    <w:rsid w:val="00982081"/>
    <w:rsid w:val="00982ED4"/>
    <w:rsid w:val="009852D1"/>
    <w:rsid w:val="00985E82"/>
    <w:rsid w:val="00987129"/>
    <w:rsid w:val="009905A1"/>
    <w:rsid w:val="0099174E"/>
    <w:rsid w:val="0099221B"/>
    <w:rsid w:val="009947E6"/>
    <w:rsid w:val="009A031A"/>
    <w:rsid w:val="009A0988"/>
    <w:rsid w:val="009A0A98"/>
    <w:rsid w:val="009A0EF0"/>
    <w:rsid w:val="009A3815"/>
    <w:rsid w:val="009A4B8D"/>
    <w:rsid w:val="009A697C"/>
    <w:rsid w:val="009B0233"/>
    <w:rsid w:val="009B0D85"/>
    <w:rsid w:val="009B17D3"/>
    <w:rsid w:val="009B1BE2"/>
    <w:rsid w:val="009B2406"/>
    <w:rsid w:val="009B37E5"/>
    <w:rsid w:val="009B483B"/>
    <w:rsid w:val="009B4B4A"/>
    <w:rsid w:val="009B53B8"/>
    <w:rsid w:val="009B659C"/>
    <w:rsid w:val="009B6898"/>
    <w:rsid w:val="009B72EA"/>
    <w:rsid w:val="009C1C55"/>
    <w:rsid w:val="009C2CBA"/>
    <w:rsid w:val="009C31BA"/>
    <w:rsid w:val="009C36F8"/>
    <w:rsid w:val="009C4B93"/>
    <w:rsid w:val="009C5078"/>
    <w:rsid w:val="009C717D"/>
    <w:rsid w:val="009D0EE0"/>
    <w:rsid w:val="009D101A"/>
    <w:rsid w:val="009D3268"/>
    <w:rsid w:val="009D44BB"/>
    <w:rsid w:val="009D55E6"/>
    <w:rsid w:val="009D5811"/>
    <w:rsid w:val="009D6836"/>
    <w:rsid w:val="009D694E"/>
    <w:rsid w:val="009D6EBA"/>
    <w:rsid w:val="009E1C99"/>
    <w:rsid w:val="009E1DF9"/>
    <w:rsid w:val="009E4AC6"/>
    <w:rsid w:val="009E7183"/>
    <w:rsid w:val="009E7A84"/>
    <w:rsid w:val="009F19D4"/>
    <w:rsid w:val="009F41BD"/>
    <w:rsid w:val="009F445E"/>
    <w:rsid w:val="009F5019"/>
    <w:rsid w:val="009F5918"/>
    <w:rsid w:val="009F5F17"/>
    <w:rsid w:val="009F69FE"/>
    <w:rsid w:val="009F6F63"/>
    <w:rsid w:val="00A01399"/>
    <w:rsid w:val="00A01444"/>
    <w:rsid w:val="00A02B32"/>
    <w:rsid w:val="00A034AA"/>
    <w:rsid w:val="00A05A02"/>
    <w:rsid w:val="00A06423"/>
    <w:rsid w:val="00A072D6"/>
    <w:rsid w:val="00A07CC5"/>
    <w:rsid w:val="00A07CC9"/>
    <w:rsid w:val="00A10CCD"/>
    <w:rsid w:val="00A1163B"/>
    <w:rsid w:val="00A1337E"/>
    <w:rsid w:val="00A14677"/>
    <w:rsid w:val="00A166E2"/>
    <w:rsid w:val="00A17458"/>
    <w:rsid w:val="00A17F8D"/>
    <w:rsid w:val="00A2124F"/>
    <w:rsid w:val="00A227A1"/>
    <w:rsid w:val="00A22E97"/>
    <w:rsid w:val="00A238E9"/>
    <w:rsid w:val="00A23904"/>
    <w:rsid w:val="00A2559D"/>
    <w:rsid w:val="00A25694"/>
    <w:rsid w:val="00A25A6C"/>
    <w:rsid w:val="00A25A82"/>
    <w:rsid w:val="00A268A2"/>
    <w:rsid w:val="00A26F7B"/>
    <w:rsid w:val="00A2707B"/>
    <w:rsid w:val="00A27EB9"/>
    <w:rsid w:val="00A311F0"/>
    <w:rsid w:val="00A312C5"/>
    <w:rsid w:val="00A31EE3"/>
    <w:rsid w:val="00A347B0"/>
    <w:rsid w:val="00A36AFE"/>
    <w:rsid w:val="00A41B1B"/>
    <w:rsid w:val="00A42328"/>
    <w:rsid w:val="00A42468"/>
    <w:rsid w:val="00A42A2F"/>
    <w:rsid w:val="00A42BF1"/>
    <w:rsid w:val="00A439BB"/>
    <w:rsid w:val="00A43DE0"/>
    <w:rsid w:val="00A46631"/>
    <w:rsid w:val="00A469EC"/>
    <w:rsid w:val="00A47166"/>
    <w:rsid w:val="00A50A42"/>
    <w:rsid w:val="00A525E6"/>
    <w:rsid w:val="00A52A3B"/>
    <w:rsid w:val="00A52F50"/>
    <w:rsid w:val="00A54BC7"/>
    <w:rsid w:val="00A57894"/>
    <w:rsid w:val="00A65205"/>
    <w:rsid w:val="00A66963"/>
    <w:rsid w:val="00A66BA6"/>
    <w:rsid w:val="00A670E2"/>
    <w:rsid w:val="00A677FA"/>
    <w:rsid w:val="00A70DDE"/>
    <w:rsid w:val="00A72225"/>
    <w:rsid w:val="00A72257"/>
    <w:rsid w:val="00A72AE5"/>
    <w:rsid w:val="00A73F4C"/>
    <w:rsid w:val="00A74154"/>
    <w:rsid w:val="00A74160"/>
    <w:rsid w:val="00A7450D"/>
    <w:rsid w:val="00A7682B"/>
    <w:rsid w:val="00A76907"/>
    <w:rsid w:val="00A81511"/>
    <w:rsid w:val="00A81D02"/>
    <w:rsid w:val="00A82396"/>
    <w:rsid w:val="00A83C53"/>
    <w:rsid w:val="00A8416E"/>
    <w:rsid w:val="00A842E5"/>
    <w:rsid w:val="00A85FB4"/>
    <w:rsid w:val="00A90CD0"/>
    <w:rsid w:val="00A928CF"/>
    <w:rsid w:val="00A96030"/>
    <w:rsid w:val="00A9628C"/>
    <w:rsid w:val="00AA1B58"/>
    <w:rsid w:val="00AA347F"/>
    <w:rsid w:val="00AA4B98"/>
    <w:rsid w:val="00AA5D1A"/>
    <w:rsid w:val="00AA62B1"/>
    <w:rsid w:val="00AA757D"/>
    <w:rsid w:val="00AA7FD4"/>
    <w:rsid w:val="00AB05B8"/>
    <w:rsid w:val="00AB0C36"/>
    <w:rsid w:val="00AB2150"/>
    <w:rsid w:val="00AB25DE"/>
    <w:rsid w:val="00AB325C"/>
    <w:rsid w:val="00AB489B"/>
    <w:rsid w:val="00AB6FDC"/>
    <w:rsid w:val="00AB71C1"/>
    <w:rsid w:val="00AC276E"/>
    <w:rsid w:val="00AC33EF"/>
    <w:rsid w:val="00AC449E"/>
    <w:rsid w:val="00AC4E97"/>
    <w:rsid w:val="00AC51AD"/>
    <w:rsid w:val="00AC603A"/>
    <w:rsid w:val="00AD10D9"/>
    <w:rsid w:val="00AD4CDC"/>
    <w:rsid w:val="00AD5608"/>
    <w:rsid w:val="00AD5FBE"/>
    <w:rsid w:val="00AD6A06"/>
    <w:rsid w:val="00AD71F7"/>
    <w:rsid w:val="00AE0A2A"/>
    <w:rsid w:val="00AE3E80"/>
    <w:rsid w:val="00AE4486"/>
    <w:rsid w:val="00AE5AF0"/>
    <w:rsid w:val="00AE626F"/>
    <w:rsid w:val="00AE65E2"/>
    <w:rsid w:val="00AE7378"/>
    <w:rsid w:val="00AE7A22"/>
    <w:rsid w:val="00AF20A7"/>
    <w:rsid w:val="00AF3555"/>
    <w:rsid w:val="00AF6006"/>
    <w:rsid w:val="00AF695A"/>
    <w:rsid w:val="00AF698C"/>
    <w:rsid w:val="00B00C34"/>
    <w:rsid w:val="00B014F1"/>
    <w:rsid w:val="00B01C44"/>
    <w:rsid w:val="00B02824"/>
    <w:rsid w:val="00B02CE3"/>
    <w:rsid w:val="00B0313C"/>
    <w:rsid w:val="00B0388D"/>
    <w:rsid w:val="00B04ED5"/>
    <w:rsid w:val="00B07379"/>
    <w:rsid w:val="00B138D9"/>
    <w:rsid w:val="00B141AB"/>
    <w:rsid w:val="00B15282"/>
    <w:rsid w:val="00B1556C"/>
    <w:rsid w:val="00B15B13"/>
    <w:rsid w:val="00B15E81"/>
    <w:rsid w:val="00B17DC3"/>
    <w:rsid w:val="00B17DD2"/>
    <w:rsid w:val="00B17FB6"/>
    <w:rsid w:val="00B20238"/>
    <w:rsid w:val="00B20322"/>
    <w:rsid w:val="00B21CA1"/>
    <w:rsid w:val="00B22BDF"/>
    <w:rsid w:val="00B23FB0"/>
    <w:rsid w:val="00B24074"/>
    <w:rsid w:val="00B243C5"/>
    <w:rsid w:val="00B301B7"/>
    <w:rsid w:val="00B31944"/>
    <w:rsid w:val="00B37773"/>
    <w:rsid w:val="00B4027A"/>
    <w:rsid w:val="00B407CB"/>
    <w:rsid w:val="00B41D5F"/>
    <w:rsid w:val="00B42E29"/>
    <w:rsid w:val="00B46956"/>
    <w:rsid w:val="00B4762B"/>
    <w:rsid w:val="00B517AC"/>
    <w:rsid w:val="00B53055"/>
    <w:rsid w:val="00B5799D"/>
    <w:rsid w:val="00B6015A"/>
    <w:rsid w:val="00B60FE6"/>
    <w:rsid w:val="00B624C1"/>
    <w:rsid w:val="00B62BC8"/>
    <w:rsid w:val="00B6531F"/>
    <w:rsid w:val="00B65ED3"/>
    <w:rsid w:val="00B65EDC"/>
    <w:rsid w:val="00B66022"/>
    <w:rsid w:val="00B70633"/>
    <w:rsid w:val="00B70A53"/>
    <w:rsid w:val="00B71248"/>
    <w:rsid w:val="00B714A0"/>
    <w:rsid w:val="00B719A3"/>
    <w:rsid w:val="00B72415"/>
    <w:rsid w:val="00B725A5"/>
    <w:rsid w:val="00B72DBD"/>
    <w:rsid w:val="00B73000"/>
    <w:rsid w:val="00B73056"/>
    <w:rsid w:val="00B735BC"/>
    <w:rsid w:val="00B73833"/>
    <w:rsid w:val="00B73C2F"/>
    <w:rsid w:val="00B7481A"/>
    <w:rsid w:val="00B750B2"/>
    <w:rsid w:val="00B752B1"/>
    <w:rsid w:val="00B774F3"/>
    <w:rsid w:val="00B778C8"/>
    <w:rsid w:val="00B80FE7"/>
    <w:rsid w:val="00B81CD2"/>
    <w:rsid w:val="00B825A5"/>
    <w:rsid w:val="00B8323D"/>
    <w:rsid w:val="00B85B20"/>
    <w:rsid w:val="00B8748B"/>
    <w:rsid w:val="00B878B3"/>
    <w:rsid w:val="00B87974"/>
    <w:rsid w:val="00B90032"/>
    <w:rsid w:val="00B901F8"/>
    <w:rsid w:val="00B91242"/>
    <w:rsid w:val="00B91797"/>
    <w:rsid w:val="00B91DC7"/>
    <w:rsid w:val="00B934CB"/>
    <w:rsid w:val="00B94304"/>
    <w:rsid w:val="00B9439A"/>
    <w:rsid w:val="00B94928"/>
    <w:rsid w:val="00B95FB1"/>
    <w:rsid w:val="00B962E8"/>
    <w:rsid w:val="00BA07C7"/>
    <w:rsid w:val="00BA405D"/>
    <w:rsid w:val="00BA46E0"/>
    <w:rsid w:val="00BA7E14"/>
    <w:rsid w:val="00BB0D65"/>
    <w:rsid w:val="00BB1F14"/>
    <w:rsid w:val="00BB442D"/>
    <w:rsid w:val="00BB4597"/>
    <w:rsid w:val="00BB4B13"/>
    <w:rsid w:val="00BB66F5"/>
    <w:rsid w:val="00BB6E5D"/>
    <w:rsid w:val="00BB77AA"/>
    <w:rsid w:val="00BC02D5"/>
    <w:rsid w:val="00BC16C3"/>
    <w:rsid w:val="00BC1782"/>
    <w:rsid w:val="00BC2923"/>
    <w:rsid w:val="00BC2935"/>
    <w:rsid w:val="00BC2CB4"/>
    <w:rsid w:val="00BC515B"/>
    <w:rsid w:val="00BC532C"/>
    <w:rsid w:val="00BC5B11"/>
    <w:rsid w:val="00BC5D67"/>
    <w:rsid w:val="00BC71B7"/>
    <w:rsid w:val="00BC7390"/>
    <w:rsid w:val="00BC768E"/>
    <w:rsid w:val="00BC79FE"/>
    <w:rsid w:val="00BC7E8E"/>
    <w:rsid w:val="00BD1192"/>
    <w:rsid w:val="00BD20E7"/>
    <w:rsid w:val="00BD239E"/>
    <w:rsid w:val="00BD27B8"/>
    <w:rsid w:val="00BD2E73"/>
    <w:rsid w:val="00BE04FF"/>
    <w:rsid w:val="00BE0ED1"/>
    <w:rsid w:val="00BE173F"/>
    <w:rsid w:val="00BE1E31"/>
    <w:rsid w:val="00BE2CC0"/>
    <w:rsid w:val="00BE3DBB"/>
    <w:rsid w:val="00BE6619"/>
    <w:rsid w:val="00BF11DD"/>
    <w:rsid w:val="00BF18D2"/>
    <w:rsid w:val="00BF1F3A"/>
    <w:rsid w:val="00BF2BD2"/>
    <w:rsid w:val="00BF3DE9"/>
    <w:rsid w:val="00BF3E9B"/>
    <w:rsid w:val="00BF5E16"/>
    <w:rsid w:val="00BF620E"/>
    <w:rsid w:val="00BF622D"/>
    <w:rsid w:val="00BF6F7A"/>
    <w:rsid w:val="00BF7104"/>
    <w:rsid w:val="00BF7210"/>
    <w:rsid w:val="00C000A9"/>
    <w:rsid w:val="00C00D50"/>
    <w:rsid w:val="00C024E5"/>
    <w:rsid w:val="00C03A6A"/>
    <w:rsid w:val="00C03FFB"/>
    <w:rsid w:val="00C04280"/>
    <w:rsid w:val="00C04ED1"/>
    <w:rsid w:val="00C06BFD"/>
    <w:rsid w:val="00C075BE"/>
    <w:rsid w:val="00C07E60"/>
    <w:rsid w:val="00C11DFC"/>
    <w:rsid w:val="00C12A26"/>
    <w:rsid w:val="00C14510"/>
    <w:rsid w:val="00C157BA"/>
    <w:rsid w:val="00C15F3A"/>
    <w:rsid w:val="00C15F6B"/>
    <w:rsid w:val="00C168BE"/>
    <w:rsid w:val="00C169AE"/>
    <w:rsid w:val="00C17D76"/>
    <w:rsid w:val="00C17FE0"/>
    <w:rsid w:val="00C20A34"/>
    <w:rsid w:val="00C2154D"/>
    <w:rsid w:val="00C21B9C"/>
    <w:rsid w:val="00C22A1A"/>
    <w:rsid w:val="00C23EEC"/>
    <w:rsid w:val="00C243FB"/>
    <w:rsid w:val="00C25057"/>
    <w:rsid w:val="00C2580C"/>
    <w:rsid w:val="00C277D0"/>
    <w:rsid w:val="00C30B0B"/>
    <w:rsid w:val="00C3420D"/>
    <w:rsid w:val="00C3441A"/>
    <w:rsid w:val="00C34755"/>
    <w:rsid w:val="00C349B6"/>
    <w:rsid w:val="00C35AFB"/>
    <w:rsid w:val="00C35B64"/>
    <w:rsid w:val="00C35E64"/>
    <w:rsid w:val="00C363DE"/>
    <w:rsid w:val="00C3655D"/>
    <w:rsid w:val="00C371AE"/>
    <w:rsid w:val="00C3798F"/>
    <w:rsid w:val="00C37F43"/>
    <w:rsid w:val="00C4065F"/>
    <w:rsid w:val="00C4154C"/>
    <w:rsid w:val="00C417AF"/>
    <w:rsid w:val="00C419BA"/>
    <w:rsid w:val="00C43CA3"/>
    <w:rsid w:val="00C44178"/>
    <w:rsid w:val="00C47092"/>
    <w:rsid w:val="00C50335"/>
    <w:rsid w:val="00C52E2D"/>
    <w:rsid w:val="00C5392C"/>
    <w:rsid w:val="00C5392E"/>
    <w:rsid w:val="00C54123"/>
    <w:rsid w:val="00C5679F"/>
    <w:rsid w:val="00C602A8"/>
    <w:rsid w:val="00C6253B"/>
    <w:rsid w:val="00C632B6"/>
    <w:rsid w:val="00C63830"/>
    <w:rsid w:val="00C6400C"/>
    <w:rsid w:val="00C64B64"/>
    <w:rsid w:val="00C657DE"/>
    <w:rsid w:val="00C66C2B"/>
    <w:rsid w:val="00C6721C"/>
    <w:rsid w:val="00C67C6D"/>
    <w:rsid w:val="00C67CFA"/>
    <w:rsid w:val="00C72E90"/>
    <w:rsid w:val="00C73888"/>
    <w:rsid w:val="00C74F02"/>
    <w:rsid w:val="00C751BA"/>
    <w:rsid w:val="00C75801"/>
    <w:rsid w:val="00C76712"/>
    <w:rsid w:val="00C76F91"/>
    <w:rsid w:val="00C77A83"/>
    <w:rsid w:val="00C77B45"/>
    <w:rsid w:val="00C80002"/>
    <w:rsid w:val="00C80A43"/>
    <w:rsid w:val="00C818F1"/>
    <w:rsid w:val="00C81F22"/>
    <w:rsid w:val="00C82515"/>
    <w:rsid w:val="00C82A1D"/>
    <w:rsid w:val="00C83B2B"/>
    <w:rsid w:val="00C84D81"/>
    <w:rsid w:val="00C8734B"/>
    <w:rsid w:val="00C87A3D"/>
    <w:rsid w:val="00C9185E"/>
    <w:rsid w:val="00C91CB0"/>
    <w:rsid w:val="00C926F5"/>
    <w:rsid w:val="00C94F4C"/>
    <w:rsid w:val="00C95126"/>
    <w:rsid w:val="00C97DD6"/>
    <w:rsid w:val="00CA4324"/>
    <w:rsid w:val="00CA6194"/>
    <w:rsid w:val="00CA72E1"/>
    <w:rsid w:val="00CB12D9"/>
    <w:rsid w:val="00CB2030"/>
    <w:rsid w:val="00CB3B8C"/>
    <w:rsid w:val="00CB4F0A"/>
    <w:rsid w:val="00CB697E"/>
    <w:rsid w:val="00CC102A"/>
    <w:rsid w:val="00CC2E5E"/>
    <w:rsid w:val="00CC3A6A"/>
    <w:rsid w:val="00CC3AED"/>
    <w:rsid w:val="00CC72B2"/>
    <w:rsid w:val="00CC74AD"/>
    <w:rsid w:val="00CD131F"/>
    <w:rsid w:val="00CD4113"/>
    <w:rsid w:val="00CD59DF"/>
    <w:rsid w:val="00CD6405"/>
    <w:rsid w:val="00CD6B87"/>
    <w:rsid w:val="00CD6D44"/>
    <w:rsid w:val="00CD713A"/>
    <w:rsid w:val="00CD7AA7"/>
    <w:rsid w:val="00CE05B1"/>
    <w:rsid w:val="00CE17CD"/>
    <w:rsid w:val="00CE1DB0"/>
    <w:rsid w:val="00CE247C"/>
    <w:rsid w:val="00CE2CA5"/>
    <w:rsid w:val="00CE2DDC"/>
    <w:rsid w:val="00CE3691"/>
    <w:rsid w:val="00CF0B96"/>
    <w:rsid w:val="00CF16B0"/>
    <w:rsid w:val="00CF2AE9"/>
    <w:rsid w:val="00CF425F"/>
    <w:rsid w:val="00CF4BE0"/>
    <w:rsid w:val="00CF6532"/>
    <w:rsid w:val="00CF6C86"/>
    <w:rsid w:val="00D01E63"/>
    <w:rsid w:val="00D04AC0"/>
    <w:rsid w:val="00D05424"/>
    <w:rsid w:val="00D075F0"/>
    <w:rsid w:val="00D078D0"/>
    <w:rsid w:val="00D106D0"/>
    <w:rsid w:val="00D106F1"/>
    <w:rsid w:val="00D112A8"/>
    <w:rsid w:val="00D1343C"/>
    <w:rsid w:val="00D14EFE"/>
    <w:rsid w:val="00D16922"/>
    <w:rsid w:val="00D16BEB"/>
    <w:rsid w:val="00D1712E"/>
    <w:rsid w:val="00D20DDE"/>
    <w:rsid w:val="00D2459F"/>
    <w:rsid w:val="00D248F0"/>
    <w:rsid w:val="00D26CA5"/>
    <w:rsid w:val="00D26E92"/>
    <w:rsid w:val="00D271A1"/>
    <w:rsid w:val="00D2761A"/>
    <w:rsid w:val="00D30C25"/>
    <w:rsid w:val="00D30F9D"/>
    <w:rsid w:val="00D3201C"/>
    <w:rsid w:val="00D32E47"/>
    <w:rsid w:val="00D33C07"/>
    <w:rsid w:val="00D36A06"/>
    <w:rsid w:val="00D370E3"/>
    <w:rsid w:val="00D4057D"/>
    <w:rsid w:val="00D40748"/>
    <w:rsid w:val="00D40D06"/>
    <w:rsid w:val="00D41135"/>
    <w:rsid w:val="00D417CB"/>
    <w:rsid w:val="00D4365E"/>
    <w:rsid w:val="00D4421E"/>
    <w:rsid w:val="00D503EC"/>
    <w:rsid w:val="00D51411"/>
    <w:rsid w:val="00D530D7"/>
    <w:rsid w:val="00D539AC"/>
    <w:rsid w:val="00D55DF6"/>
    <w:rsid w:val="00D57CCF"/>
    <w:rsid w:val="00D6045F"/>
    <w:rsid w:val="00D62A04"/>
    <w:rsid w:val="00D6592E"/>
    <w:rsid w:val="00D676EE"/>
    <w:rsid w:val="00D67779"/>
    <w:rsid w:val="00D70B78"/>
    <w:rsid w:val="00D70CBF"/>
    <w:rsid w:val="00D7221C"/>
    <w:rsid w:val="00D74235"/>
    <w:rsid w:val="00D74FDD"/>
    <w:rsid w:val="00D75AF6"/>
    <w:rsid w:val="00D75B32"/>
    <w:rsid w:val="00D764C2"/>
    <w:rsid w:val="00D76C6C"/>
    <w:rsid w:val="00D779CC"/>
    <w:rsid w:val="00D81D7F"/>
    <w:rsid w:val="00D829B4"/>
    <w:rsid w:val="00D8323C"/>
    <w:rsid w:val="00D83369"/>
    <w:rsid w:val="00D871C3"/>
    <w:rsid w:val="00D878E9"/>
    <w:rsid w:val="00D90D7E"/>
    <w:rsid w:val="00D9100F"/>
    <w:rsid w:val="00D92CC9"/>
    <w:rsid w:val="00D92F9A"/>
    <w:rsid w:val="00D94777"/>
    <w:rsid w:val="00D9539C"/>
    <w:rsid w:val="00D95CC3"/>
    <w:rsid w:val="00D96141"/>
    <w:rsid w:val="00D969C1"/>
    <w:rsid w:val="00DA0139"/>
    <w:rsid w:val="00DA0FD1"/>
    <w:rsid w:val="00DA179E"/>
    <w:rsid w:val="00DA3B46"/>
    <w:rsid w:val="00DA6A35"/>
    <w:rsid w:val="00DB0481"/>
    <w:rsid w:val="00DB270F"/>
    <w:rsid w:val="00DB2B88"/>
    <w:rsid w:val="00DB45BD"/>
    <w:rsid w:val="00DB5BBE"/>
    <w:rsid w:val="00DC1753"/>
    <w:rsid w:val="00DC2E14"/>
    <w:rsid w:val="00DC6D10"/>
    <w:rsid w:val="00DD05E2"/>
    <w:rsid w:val="00DD2698"/>
    <w:rsid w:val="00DD2938"/>
    <w:rsid w:val="00DD3030"/>
    <w:rsid w:val="00DD342D"/>
    <w:rsid w:val="00DD3489"/>
    <w:rsid w:val="00DD3CEA"/>
    <w:rsid w:val="00DD4452"/>
    <w:rsid w:val="00DD7688"/>
    <w:rsid w:val="00DD78A0"/>
    <w:rsid w:val="00DE251B"/>
    <w:rsid w:val="00DE26DE"/>
    <w:rsid w:val="00DE3B70"/>
    <w:rsid w:val="00DE4C15"/>
    <w:rsid w:val="00DE5B30"/>
    <w:rsid w:val="00DE5BC5"/>
    <w:rsid w:val="00DE6EFA"/>
    <w:rsid w:val="00DF0A61"/>
    <w:rsid w:val="00DF0C9C"/>
    <w:rsid w:val="00DF0C9D"/>
    <w:rsid w:val="00DF314C"/>
    <w:rsid w:val="00DF4BC3"/>
    <w:rsid w:val="00DF7072"/>
    <w:rsid w:val="00DF7C71"/>
    <w:rsid w:val="00E00A53"/>
    <w:rsid w:val="00E00CC8"/>
    <w:rsid w:val="00E016B2"/>
    <w:rsid w:val="00E02331"/>
    <w:rsid w:val="00E0243E"/>
    <w:rsid w:val="00E03234"/>
    <w:rsid w:val="00E033BE"/>
    <w:rsid w:val="00E033C6"/>
    <w:rsid w:val="00E04602"/>
    <w:rsid w:val="00E052A2"/>
    <w:rsid w:val="00E059E9"/>
    <w:rsid w:val="00E07961"/>
    <w:rsid w:val="00E1020B"/>
    <w:rsid w:val="00E108E1"/>
    <w:rsid w:val="00E11566"/>
    <w:rsid w:val="00E12157"/>
    <w:rsid w:val="00E1279F"/>
    <w:rsid w:val="00E13A02"/>
    <w:rsid w:val="00E155CE"/>
    <w:rsid w:val="00E156AE"/>
    <w:rsid w:val="00E1577C"/>
    <w:rsid w:val="00E15C4D"/>
    <w:rsid w:val="00E1640C"/>
    <w:rsid w:val="00E177DA"/>
    <w:rsid w:val="00E2002B"/>
    <w:rsid w:val="00E2149E"/>
    <w:rsid w:val="00E24B69"/>
    <w:rsid w:val="00E24FCD"/>
    <w:rsid w:val="00E2538E"/>
    <w:rsid w:val="00E25588"/>
    <w:rsid w:val="00E26E02"/>
    <w:rsid w:val="00E27746"/>
    <w:rsid w:val="00E3094B"/>
    <w:rsid w:val="00E31B37"/>
    <w:rsid w:val="00E3228E"/>
    <w:rsid w:val="00E345D1"/>
    <w:rsid w:val="00E3467E"/>
    <w:rsid w:val="00E34771"/>
    <w:rsid w:val="00E34D5D"/>
    <w:rsid w:val="00E35A6B"/>
    <w:rsid w:val="00E36306"/>
    <w:rsid w:val="00E36969"/>
    <w:rsid w:val="00E37244"/>
    <w:rsid w:val="00E37748"/>
    <w:rsid w:val="00E3798C"/>
    <w:rsid w:val="00E37994"/>
    <w:rsid w:val="00E40680"/>
    <w:rsid w:val="00E40BB2"/>
    <w:rsid w:val="00E42E0E"/>
    <w:rsid w:val="00E44BBC"/>
    <w:rsid w:val="00E44DA8"/>
    <w:rsid w:val="00E4587D"/>
    <w:rsid w:val="00E46B02"/>
    <w:rsid w:val="00E47520"/>
    <w:rsid w:val="00E50A6B"/>
    <w:rsid w:val="00E510A3"/>
    <w:rsid w:val="00E51512"/>
    <w:rsid w:val="00E523CB"/>
    <w:rsid w:val="00E5287D"/>
    <w:rsid w:val="00E53E72"/>
    <w:rsid w:val="00E558F7"/>
    <w:rsid w:val="00E5643F"/>
    <w:rsid w:val="00E57322"/>
    <w:rsid w:val="00E574E6"/>
    <w:rsid w:val="00E57F7A"/>
    <w:rsid w:val="00E6115D"/>
    <w:rsid w:val="00E62B8D"/>
    <w:rsid w:val="00E6356C"/>
    <w:rsid w:val="00E667AE"/>
    <w:rsid w:val="00E66F65"/>
    <w:rsid w:val="00E71744"/>
    <w:rsid w:val="00E71842"/>
    <w:rsid w:val="00E750DC"/>
    <w:rsid w:val="00E75D0A"/>
    <w:rsid w:val="00E76EA8"/>
    <w:rsid w:val="00E824D6"/>
    <w:rsid w:val="00E82D54"/>
    <w:rsid w:val="00E84252"/>
    <w:rsid w:val="00E84605"/>
    <w:rsid w:val="00E84BBD"/>
    <w:rsid w:val="00E84ECC"/>
    <w:rsid w:val="00E8541E"/>
    <w:rsid w:val="00E86F2A"/>
    <w:rsid w:val="00E87480"/>
    <w:rsid w:val="00E875C2"/>
    <w:rsid w:val="00E9006F"/>
    <w:rsid w:val="00E90634"/>
    <w:rsid w:val="00E91939"/>
    <w:rsid w:val="00E91C40"/>
    <w:rsid w:val="00E91D16"/>
    <w:rsid w:val="00E92541"/>
    <w:rsid w:val="00E9305B"/>
    <w:rsid w:val="00E939E8"/>
    <w:rsid w:val="00E96288"/>
    <w:rsid w:val="00E96472"/>
    <w:rsid w:val="00E972D8"/>
    <w:rsid w:val="00EA0021"/>
    <w:rsid w:val="00EA1432"/>
    <w:rsid w:val="00EA2B97"/>
    <w:rsid w:val="00EA2FEC"/>
    <w:rsid w:val="00EA43B7"/>
    <w:rsid w:val="00EA48B2"/>
    <w:rsid w:val="00EA66C9"/>
    <w:rsid w:val="00EA77E9"/>
    <w:rsid w:val="00EB0118"/>
    <w:rsid w:val="00EB025B"/>
    <w:rsid w:val="00EB0FEB"/>
    <w:rsid w:val="00EB1D5E"/>
    <w:rsid w:val="00EB4832"/>
    <w:rsid w:val="00EB5195"/>
    <w:rsid w:val="00EB5310"/>
    <w:rsid w:val="00EB6069"/>
    <w:rsid w:val="00EB6317"/>
    <w:rsid w:val="00EB63C9"/>
    <w:rsid w:val="00EB7F32"/>
    <w:rsid w:val="00EC120B"/>
    <w:rsid w:val="00EC1689"/>
    <w:rsid w:val="00EC3CAC"/>
    <w:rsid w:val="00EC4148"/>
    <w:rsid w:val="00EC41C3"/>
    <w:rsid w:val="00EC6666"/>
    <w:rsid w:val="00EC743F"/>
    <w:rsid w:val="00ED17C5"/>
    <w:rsid w:val="00ED366E"/>
    <w:rsid w:val="00ED4E13"/>
    <w:rsid w:val="00ED4EAE"/>
    <w:rsid w:val="00ED541D"/>
    <w:rsid w:val="00ED5718"/>
    <w:rsid w:val="00ED591E"/>
    <w:rsid w:val="00ED6BB3"/>
    <w:rsid w:val="00ED7F0E"/>
    <w:rsid w:val="00EE0016"/>
    <w:rsid w:val="00EE3697"/>
    <w:rsid w:val="00EE391A"/>
    <w:rsid w:val="00EE41D9"/>
    <w:rsid w:val="00EE4628"/>
    <w:rsid w:val="00EE5C0E"/>
    <w:rsid w:val="00EE7C22"/>
    <w:rsid w:val="00EE7CD2"/>
    <w:rsid w:val="00EF1E34"/>
    <w:rsid w:val="00EF2971"/>
    <w:rsid w:val="00EF40D8"/>
    <w:rsid w:val="00EF7608"/>
    <w:rsid w:val="00EF76DC"/>
    <w:rsid w:val="00EF7C3D"/>
    <w:rsid w:val="00F015B0"/>
    <w:rsid w:val="00F019A3"/>
    <w:rsid w:val="00F01A15"/>
    <w:rsid w:val="00F02E06"/>
    <w:rsid w:val="00F0534C"/>
    <w:rsid w:val="00F05D5D"/>
    <w:rsid w:val="00F07D98"/>
    <w:rsid w:val="00F10F8F"/>
    <w:rsid w:val="00F11E3E"/>
    <w:rsid w:val="00F12116"/>
    <w:rsid w:val="00F145D3"/>
    <w:rsid w:val="00F149DA"/>
    <w:rsid w:val="00F16E9C"/>
    <w:rsid w:val="00F16FA5"/>
    <w:rsid w:val="00F1794D"/>
    <w:rsid w:val="00F2019E"/>
    <w:rsid w:val="00F20657"/>
    <w:rsid w:val="00F2086A"/>
    <w:rsid w:val="00F22CD1"/>
    <w:rsid w:val="00F23579"/>
    <w:rsid w:val="00F2578E"/>
    <w:rsid w:val="00F314EB"/>
    <w:rsid w:val="00F32ABF"/>
    <w:rsid w:val="00F336AD"/>
    <w:rsid w:val="00F33BE6"/>
    <w:rsid w:val="00F341CA"/>
    <w:rsid w:val="00F34ADF"/>
    <w:rsid w:val="00F3573D"/>
    <w:rsid w:val="00F3747E"/>
    <w:rsid w:val="00F41370"/>
    <w:rsid w:val="00F419E1"/>
    <w:rsid w:val="00F41A37"/>
    <w:rsid w:val="00F42B32"/>
    <w:rsid w:val="00F44F29"/>
    <w:rsid w:val="00F45772"/>
    <w:rsid w:val="00F45F1E"/>
    <w:rsid w:val="00F46BA3"/>
    <w:rsid w:val="00F47CFC"/>
    <w:rsid w:val="00F47E49"/>
    <w:rsid w:val="00F50371"/>
    <w:rsid w:val="00F509F2"/>
    <w:rsid w:val="00F561F1"/>
    <w:rsid w:val="00F5623E"/>
    <w:rsid w:val="00F565FB"/>
    <w:rsid w:val="00F60752"/>
    <w:rsid w:val="00F608B2"/>
    <w:rsid w:val="00F615EF"/>
    <w:rsid w:val="00F65CC4"/>
    <w:rsid w:val="00F662EC"/>
    <w:rsid w:val="00F702CF"/>
    <w:rsid w:val="00F7042E"/>
    <w:rsid w:val="00F706A3"/>
    <w:rsid w:val="00F72F57"/>
    <w:rsid w:val="00F74564"/>
    <w:rsid w:val="00F748DC"/>
    <w:rsid w:val="00F75402"/>
    <w:rsid w:val="00F75B7E"/>
    <w:rsid w:val="00F766A4"/>
    <w:rsid w:val="00F77362"/>
    <w:rsid w:val="00F8105C"/>
    <w:rsid w:val="00F8152C"/>
    <w:rsid w:val="00F81F43"/>
    <w:rsid w:val="00F822DF"/>
    <w:rsid w:val="00F8312F"/>
    <w:rsid w:val="00F838AA"/>
    <w:rsid w:val="00F843E4"/>
    <w:rsid w:val="00F84F6F"/>
    <w:rsid w:val="00F8569D"/>
    <w:rsid w:val="00F85F9E"/>
    <w:rsid w:val="00F901DC"/>
    <w:rsid w:val="00F92950"/>
    <w:rsid w:val="00F92C47"/>
    <w:rsid w:val="00F93006"/>
    <w:rsid w:val="00F93E3C"/>
    <w:rsid w:val="00F96BE8"/>
    <w:rsid w:val="00F96EF8"/>
    <w:rsid w:val="00F9769A"/>
    <w:rsid w:val="00F97A50"/>
    <w:rsid w:val="00F97F31"/>
    <w:rsid w:val="00FA1B3A"/>
    <w:rsid w:val="00FA1C6E"/>
    <w:rsid w:val="00FA2611"/>
    <w:rsid w:val="00FA6E75"/>
    <w:rsid w:val="00FA7C8B"/>
    <w:rsid w:val="00FB115D"/>
    <w:rsid w:val="00FB1D10"/>
    <w:rsid w:val="00FB2673"/>
    <w:rsid w:val="00FB2FCC"/>
    <w:rsid w:val="00FB4769"/>
    <w:rsid w:val="00FB4CB5"/>
    <w:rsid w:val="00FB50B1"/>
    <w:rsid w:val="00FB592F"/>
    <w:rsid w:val="00FB63BC"/>
    <w:rsid w:val="00FB7495"/>
    <w:rsid w:val="00FC4390"/>
    <w:rsid w:val="00FC71C0"/>
    <w:rsid w:val="00FC73C1"/>
    <w:rsid w:val="00FC7611"/>
    <w:rsid w:val="00FC7684"/>
    <w:rsid w:val="00FC78D0"/>
    <w:rsid w:val="00FD31A3"/>
    <w:rsid w:val="00FD3609"/>
    <w:rsid w:val="00FD4492"/>
    <w:rsid w:val="00FD4499"/>
    <w:rsid w:val="00FD47FE"/>
    <w:rsid w:val="00FD7392"/>
    <w:rsid w:val="00FE195B"/>
    <w:rsid w:val="00FE2AD8"/>
    <w:rsid w:val="00FE3BF6"/>
    <w:rsid w:val="00FE51EB"/>
    <w:rsid w:val="00FE5C23"/>
    <w:rsid w:val="00FE5C6B"/>
    <w:rsid w:val="00FE69AD"/>
    <w:rsid w:val="00FE6A7E"/>
    <w:rsid w:val="00FE7268"/>
    <w:rsid w:val="00FF13C3"/>
    <w:rsid w:val="00FF18BD"/>
    <w:rsid w:val="00FF37B6"/>
    <w:rsid w:val="00FF41F7"/>
    <w:rsid w:val="00FF425F"/>
    <w:rsid w:val="00FF43CA"/>
    <w:rsid w:val="00FF60EF"/>
    <w:rsid w:val="00FF64EC"/>
    <w:rsid w:val="00FF7442"/>
    <w:rsid w:val="010E0E1B"/>
    <w:rsid w:val="017214BC"/>
    <w:rsid w:val="01B748F9"/>
    <w:rsid w:val="02440CEC"/>
    <w:rsid w:val="0266DB4B"/>
    <w:rsid w:val="0269D842"/>
    <w:rsid w:val="0407D203"/>
    <w:rsid w:val="05D23863"/>
    <w:rsid w:val="06919991"/>
    <w:rsid w:val="074DF18D"/>
    <w:rsid w:val="084D1057"/>
    <w:rsid w:val="090005A7"/>
    <w:rsid w:val="09FA9782"/>
    <w:rsid w:val="0AB76C8A"/>
    <w:rsid w:val="0B857B02"/>
    <w:rsid w:val="0BB544ED"/>
    <w:rsid w:val="0C0AD559"/>
    <w:rsid w:val="0CBFD746"/>
    <w:rsid w:val="0D214B63"/>
    <w:rsid w:val="0D6DA227"/>
    <w:rsid w:val="0DA6A5BA"/>
    <w:rsid w:val="0F42761B"/>
    <w:rsid w:val="109FC580"/>
    <w:rsid w:val="112541E6"/>
    <w:rsid w:val="13DAECC4"/>
    <w:rsid w:val="13EE6504"/>
    <w:rsid w:val="15A5E2B2"/>
    <w:rsid w:val="167E226C"/>
    <w:rsid w:val="16EFB33F"/>
    <w:rsid w:val="16FFCFE8"/>
    <w:rsid w:val="17A9D393"/>
    <w:rsid w:val="189950D4"/>
    <w:rsid w:val="18D21157"/>
    <w:rsid w:val="1A8528C2"/>
    <w:rsid w:val="1B8F790C"/>
    <w:rsid w:val="1BC587CA"/>
    <w:rsid w:val="1D4B0C89"/>
    <w:rsid w:val="1DA371AD"/>
    <w:rsid w:val="1E4D102C"/>
    <w:rsid w:val="1EDB2D14"/>
    <w:rsid w:val="1F18E4A6"/>
    <w:rsid w:val="205ABB0C"/>
    <w:rsid w:val="2061300C"/>
    <w:rsid w:val="2100B5B7"/>
    <w:rsid w:val="21D5FEAD"/>
    <w:rsid w:val="22A765F0"/>
    <w:rsid w:val="23816294"/>
    <w:rsid w:val="24FE638D"/>
    <w:rsid w:val="251D32F5"/>
    <w:rsid w:val="275777EC"/>
    <w:rsid w:val="276B9950"/>
    <w:rsid w:val="277F535E"/>
    <w:rsid w:val="27B8EC09"/>
    <w:rsid w:val="27BBC64A"/>
    <w:rsid w:val="284876AF"/>
    <w:rsid w:val="29DA16C1"/>
    <w:rsid w:val="2B64F9F1"/>
    <w:rsid w:val="2C3F0A73"/>
    <w:rsid w:val="2DDADAD4"/>
    <w:rsid w:val="2ECC02C1"/>
    <w:rsid w:val="2F5676D1"/>
    <w:rsid w:val="2F8A6543"/>
    <w:rsid w:val="31F0CA96"/>
    <w:rsid w:val="3203A383"/>
    <w:rsid w:val="3310C116"/>
    <w:rsid w:val="333B18A2"/>
    <w:rsid w:val="3637EF3E"/>
    <w:rsid w:val="385760FA"/>
    <w:rsid w:val="385C57B0"/>
    <w:rsid w:val="3AF25BB2"/>
    <w:rsid w:val="3AFBDFF2"/>
    <w:rsid w:val="3E0CA632"/>
    <w:rsid w:val="3F65285D"/>
    <w:rsid w:val="3FB6D7AA"/>
    <w:rsid w:val="404D2F47"/>
    <w:rsid w:val="40BB542C"/>
    <w:rsid w:val="4164B742"/>
    <w:rsid w:val="41E1972E"/>
    <w:rsid w:val="42E01755"/>
    <w:rsid w:val="443AE3E7"/>
    <w:rsid w:val="44AC64E6"/>
    <w:rsid w:val="458EC54F"/>
    <w:rsid w:val="464A54DE"/>
    <w:rsid w:val="472A95B0"/>
    <w:rsid w:val="47832FEE"/>
    <w:rsid w:val="4902C54F"/>
    <w:rsid w:val="4AC1F2C6"/>
    <w:rsid w:val="4BC5CB99"/>
    <w:rsid w:val="4CD8D43A"/>
    <w:rsid w:val="4DAB70FC"/>
    <w:rsid w:val="4ECDA489"/>
    <w:rsid w:val="544AC7E3"/>
    <w:rsid w:val="544CA5C1"/>
    <w:rsid w:val="5674841A"/>
    <w:rsid w:val="5CFC0561"/>
    <w:rsid w:val="5E614B9A"/>
    <w:rsid w:val="5EBAD332"/>
    <w:rsid w:val="5F13885C"/>
    <w:rsid w:val="61B213BE"/>
    <w:rsid w:val="61BD7B91"/>
    <w:rsid w:val="6384C380"/>
    <w:rsid w:val="63FF2118"/>
    <w:rsid w:val="64442350"/>
    <w:rsid w:val="64583469"/>
    <w:rsid w:val="64EB22EC"/>
    <w:rsid w:val="655E8229"/>
    <w:rsid w:val="677074E0"/>
    <w:rsid w:val="678B0E4C"/>
    <w:rsid w:val="67A73720"/>
    <w:rsid w:val="6965452F"/>
    <w:rsid w:val="6F8BBB0F"/>
    <w:rsid w:val="70447745"/>
    <w:rsid w:val="71E047A6"/>
    <w:rsid w:val="720DD087"/>
    <w:rsid w:val="72D8DAE7"/>
    <w:rsid w:val="738F51E7"/>
    <w:rsid w:val="7596AAE1"/>
    <w:rsid w:val="78068C15"/>
    <w:rsid w:val="78DA5BFC"/>
    <w:rsid w:val="7A8896E1"/>
    <w:rsid w:val="7B3634F2"/>
    <w:rsid w:val="7BCF357D"/>
    <w:rsid w:val="7C581298"/>
    <w:rsid w:val="7F8DD7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9ddcf9,#254ea2,#9fb0f9,#d4ecf7,#25a278,#dcb465,#658ddc,#9ff9bc"/>
    </o:shapedefaults>
    <o:shapelayout v:ext="edit">
      <o:idmap v:ext="edit" data="2"/>
    </o:shapelayout>
  </w:shapeDefaults>
  <w:decimalSymbol w:val="."/>
  <w:listSeparator w:val=","/>
  <w14:docId w14:val="659A8773"/>
  <w15:chartTrackingRefBased/>
  <w15:docId w15:val="{8CC4D548-7970-4CA0-8467-952CEC31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5EB"/>
    <w:pPr>
      <w:spacing w:line="288" w:lineRule="auto"/>
    </w:pPr>
    <w:rPr>
      <w:rFonts w:ascii="Arial" w:hAnsi="Arial"/>
      <w:sz w:val="24"/>
      <w:szCs w:val="24"/>
    </w:rPr>
  </w:style>
  <w:style w:type="paragraph" w:styleId="Heading1">
    <w:name w:val="heading 1"/>
    <w:basedOn w:val="Normal"/>
    <w:next w:val="Normal"/>
    <w:link w:val="Heading1Char"/>
    <w:qFormat/>
    <w:pPr>
      <w:keepNext/>
      <w:pageBreakBefore/>
      <w:numPr>
        <w:numId w:val="6"/>
      </w:numPr>
      <w:tabs>
        <w:tab w:val="left" w:pos="1134"/>
      </w:tabs>
      <w:spacing w:before="240" w:after="120"/>
      <w:jc w:val="both"/>
      <w:outlineLvl w:val="0"/>
    </w:pPr>
    <w:rPr>
      <w:rFonts w:ascii="Arial Black" w:hAnsi="Arial Black" w:cs="Arial"/>
      <w:b/>
      <w:bCs/>
      <w:i/>
      <w:color w:val="333399"/>
      <w:kern w:val="32"/>
      <w:sz w:val="28"/>
      <w:szCs w:val="32"/>
      <w:lang w:eastAsia="en-US"/>
    </w:rPr>
  </w:style>
  <w:style w:type="paragraph" w:styleId="Heading2">
    <w:name w:val="heading 2"/>
    <w:aliases w:val="Major,H2,2,Level 2,h2"/>
    <w:basedOn w:val="Normal"/>
    <w:next w:val="Normal"/>
    <w:qFormat/>
    <w:pPr>
      <w:keepNext/>
      <w:spacing w:before="240" w:after="120"/>
      <w:jc w:val="both"/>
      <w:outlineLvl w:val="1"/>
    </w:pPr>
    <w:rPr>
      <w:rFonts w:ascii="Arial Black" w:hAnsi="Arial Black" w:cs="Arial"/>
      <w:b/>
      <w:bCs/>
      <w:i/>
      <w:iCs/>
      <w:color w:val="333399"/>
      <w:sz w:val="26"/>
      <w:szCs w:val="28"/>
      <w:lang w:eastAsia="en-US"/>
    </w:rPr>
  </w:style>
  <w:style w:type="paragraph" w:styleId="Heading3">
    <w:name w:val="heading 3"/>
    <w:basedOn w:val="Normal"/>
    <w:next w:val="Normal"/>
    <w:autoRedefine/>
    <w:qFormat/>
    <w:rsid w:val="00B014F1"/>
    <w:pPr>
      <w:keepNext/>
      <w:numPr>
        <w:ilvl w:val="2"/>
        <w:numId w:val="5"/>
      </w:numPr>
      <w:spacing w:before="120" w:after="240" w:line="240" w:lineRule="auto"/>
      <w:jc w:val="both"/>
      <w:outlineLvl w:val="2"/>
    </w:pPr>
    <w:rPr>
      <w:rFonts w:cs="Arial"/>
      <w:bCs/>
      <w:i/>
      <w:color w:val="333399"/>
      <w:szCs w:val="20"/>
      <w:lang w:val="en-US" w:eastAsia="en-US"/>
    </w:rPr>
  </w:style>
  <w:style w:type="paragraph" w:styleId="Heading4">
    <w:name w:val="heading 4"/>
    <w:basedOn w:val="Normal"/>
    <w:next w:val="Normal"/>
    <w:qFormat/>
    <w:rsid w:val="00E07961"/>
    <w:pPr>
      <w:keepNext/>
      <w:tabs>
        <w:tab w:val="num" w:pos="864"/>
      </w:tabs>
      <w:spacing w:before="240" w:after="120" w:line="240" w:lineRule="auto"/>
      <w:ind w:left="864" w:hanging="864"/>
      <w:jc w:val="both"/>
      <w:outlineLvl w:val="3"/>
    </w:pPr>
    <w:rPr>
      <w:rFonts w:cs="Arial"/>
      <w:b/>
      <w:color w:val="1D2F68"/>
      <w:sz w:val="22"/>
      <w:szCs w:val="28"/>
      <w:lang w:eastAsia="en-US"/>
    </w:rPr>
  </w:style>
  <w:style w:type="paragraph" w:styleId="Heading5">
    <w:name w:val="heading 5"/>
    <w:basedOn w:val="Normal"/>
    <w:next w:val="Normal"/>
    <w:qFormat/>
    <w:pPr>
      <w:spacing w:before="240" w:after="120" w:line="240" w:lineRule="auto"/>
      <w:jc w:val="both"/>
      <w:outlineLvl w:val="4"/>
    </w:pPr>
    <w:rPr>
      <w:rFonts w:cs="Arial"/>
      <w:b/>
      <w:bCs/>
      <w:i/>
      <w:sz w:val="22"/>
      <w:szCs w:val="26"/>
      <w:lang w:eastAsia="en-US"/>
    </w:rPr>
  </w:style>
  <w:style w:type="paragraph" w:styleId="Heading6">
    <w:name w:val="heading 6"/>
    <w:basedOn w:val="Normal"/>
    <w:next w:val="Normal"/>
    <w:qFormat/>
    <w:rsid w:val="00CC2E5E"/>
    <w:pPr>
      <w:spacing w:before="240" w:after="60"/>
      <w:outlineLvl w:val="5"/>
    </w:pPr>
    <w:rPr>
      <w:rFonts w:ascii="Times New Roman" w:hAnsi="Times New Roman"/>
      <w:b/>
      <w:bCs/>
      <w:sz w:val="22"/>
      <w:szCs w:val="22"/>
    </w:rPr>
  </w:style>
  <w:style w:type="paragraph" w:styleId="Heading7">
    <w:name w:val="heading 7"/>
    <w:basedOn w:val="Normal"/>
    <w:next w:val="Normal"/>
    <w:qFormat/>
    <w:rsid w:val="00A312C5"/>
    <w:pPr>
      <w:spacing w:before="240" w:after="60"/>
      <w:outlineLvl w:val="6"/>
    </w:pPr>
    <w:rPr>
      <w:rFonts w:ascii="Times New Roman" w:hAnsi="Times New Roman"/>
    </w:rPr>
  </w:style>
  <w:style w:type="paragraph" w:styleId="Heading8">
    <w:name w:val="heading 8"/>
    <w:basedOn w:val="Normal"/>
    <w:next w:val="Normal"/>
    <w:qFormat/>
    <w:rsid w:val="00A312C5"/>
    <w:pPr>
      <w:spacing w:before="240" w:after="60"/>
      <w:outlineLvl w:val="7"/>
    </w:pPr>
    <w:rPr>
      <w:rFonts w:ascii="Times New Roman" w:hAnsi="Times New Roman"/>
      <w:i/>
      <w:iCs/>
    </w:rPr>
  </w:style>
  <w:style w:type="paragraph" w:styleId="Heading9">
    <w:name w:val="heading 9"/>
    <w:basedOn w:val="Normal"/>
    <w:next w:val="Normal"/>
    <w:qFormat/>
    <w:rsid w:val="00A312C5"/>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52330"/>
    <w:rPr>
      <w:rFonts w:ascii="Arial Black" w:hAnsi="Arial Black" w:cs="Arial"/>
      <w:b/>
      <w:bCs/>
      <w:i/>
      <w:color w:val="333399"/>
      <w:kern w:val="32"/>
      <w:sz w:val="28"/>
      <w:szCs w:val="32"/>
      <w:lang w:eastAsia="en-US"/>
    </w:rPr>
  </w:style>
  <w:style w:type="paragraph" w:styleId="Header">
    <w:name w:val="header"/>
    <w:aliases w:val="h,Section Header,hd"/>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4">
    <w:name w:val="toc 4"/>
    <w:basedOn w:val="Normal"/>
    <w:next w:val="Normal"/>
    <w:autoRedefine/>
    <w:semiHidden/>
    <w:pPr>
      <w:tabs>
        <w:tab w:val="left" w:pos="720"/>
        <w:tab w:val="right" w:leader="dot" w:pos="9017"/>
      </w:tabs>
      <w:spacing w:after="60" w:line="240" w:lineRule="auto"/>
      <w:ind w:left="720" w:hanging="720"/>
      <w:jc w:val="both"/>
    </w:pPr>
    <w:rPr>
      <w:rFonts w:cs="Arial"/>
      <w:iCs/>
      <w:noProof/>
      <w:sz w:val="20"/>
      <w:szCs w:val="22"/>
      <w:lang w:eastAsia="en-US"/>
    </w:rPr>
  </w:style>
  <w:style w:type="paragraph" w:customStyle="1" w:styleId="TableContent">
    <w:name w:val="Table Content"/>
    <w:basedOn w:val="Normal"/>
    <w:pPr>
      <w:spacing w:before="60" w:after="60" w:line="240" w:lineRule="auto"/>
      <w:jc w:val="both"/>
    </w:pPr>
    <w:rPr>
      <w:i/>
      <w:sz w:val="20"/>
      <w:lang w:eastAsia="en-US"/>
    </w:rPr>
  </w:style>
  <w:style w:type="paragraph" w:customStyle="1" w:styleId="TableHeading">
    <w:name w:val="Table Heading"/>
    <w:basedOn w:val="TableContent"/>
    <w:pPr>
      <w:spacing w:before="40" w:after="40"/>
      <w:jc w:val="center"/>
    </w:pPr>
    <w:rPr>
      <w:rFonts w:cs="Arial"/>
      <w:b/>
      <w:i w:val="0"/>
      <w:iCs/>
      <w:sz w:val="18"/>
    </w:rPr>
  </w:style>
  <w:style w:type="paragraph" w:customStyle="1" w:styleId="subheading">
    <w:name w:val="sub heading"/>
    <w:basedOn w:val="Header"/>
    <w:rPr>
      <w:rFonts w:ascii="Arial Black" w:hAnsi="Arial Black"/>
      <w:i/>
      <w:color w:val="333399"/>
    </w:rPr>
  </w:style>
  <w:style w:type="paragraph" w:customStyle="1" w:styleId="Bullet2">
    <w:name w:val="Bullet 2"/>
    <w:basedOn w:val="Normal"/>
    <w:pPr>
      <w:numPr>
        <w:numId w:val="4"/>
      </w:numPr>
      <w:ind w:left="720"/>
    </w:pPr>
    <w:rPr>
      <w:i/>
    </w:rPr>
  </w:style>
  <w:style w:type="paragraph" w:customStyle="1" w:styleId="Bullet20">
    <w:name w:val="Bullet 20"/>
    <w:basedOn w:val="Normal"/>
    <w:next w:val="Bullet2"/>
    <w:pPr>
      <w:tabs>
        <w:tab w:val="num" w:pos="360"/>
      </w:tabs>
      <w:ind w:left="360" w:hanging="360"/>
    </w:pPr>
    <w:rPr>
      <w:i/>
    </w:rPr>
  </w:style>
  <w:style w:type="paragraph" w:customStyle="1" w:styleId="Bullet1">
    <w:name w:val="Bullet 1"/>
    <w:basedOn w:val="Bullet2"/>
    <w:pPr>
      <w:numPr>
        <w:numId w:val="3"/>
      </w:numPr>
    </w:pPr>
    <w:rPr>
      <w:i w:val="0"/>
    </w:rPr>
  </w:style>
  <w:style w:type="paragraph" w:customStyle="1" w:styleId="Style1">
    <w:name w:val="Style1"/>
    <w:basedOn w:val="Bullet2"/>
    <w:pPr>
      <w:ind w:left="1080"/>
    </w:pPr>
    <w:rPr>
      <w:i w:val="0"/>
      <w:sz w:val="20"/>
    </w:rPr>
  </w:style>
  <w:style w:type="paragraph" w:customStyle="1" w:styleId="Bullet21">
    <w:name w:val="Bullet 21"/>
    <w:basedOn w:val="Normal"/>
    <w:next w:val="Bullet20"/>
    <w:rsid w:val="00352330"/>
    <w:pPr>
      <w:tabs>
        <w:tab w:val="num" w:pos="360"/>
      </w:tabs>
      <w:ind w:left="720" w:hanging="360"/>
    </w:pPr>
    <w:rPr>
      <w:i/>
    </w:rPr>
  </w:style>
  <w:style w:type="paragraph" w:customStyle="1" w:styleId="Bullet3">
    <w:name w:val="Bullet 3"/>
    <w:basedOn w:val="Normal"/>
    <w:pPr>
      <w:numPr>
        <w:numId w:val="7"/>
      </w:numPr>
    </w:pPr>
  </w:style>
  <w:style w:type="table" w:styleId="TableGrid">
    <w:name w:val="Table Grid"/>
    <w:basedOn w:val="TableNormal"/>
    <w:rsid w:val="00352330"/>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1C5341"/>
    <w:pPr>
      <w:tabs>
        <w:tab w:val="left" w:pos="567"/>
        <w:tab w:val="right" w:leader="dot" w:pos="8303"/>
      </w:tabs>
      <w:spacing w:line="360" w:lineRule="auto"/>
    </w:pPr>
  </w:style>
  <w:style w:type="paragraph" w:styleId="TOC2">
    <w:name w:val="toc 2"/>
    <w:basedOn w:val="Normal"/>
    <w:next w:val="Normal"/>
    <w:autoRedefine/>
    <w:semiHidden/>
    <w:rsid w:val="001C5341"/>
    <w:pPr>
      <w:tabs>
        <w:tab w:val="left" w:pos="1418"/>
        <w:tab w:val="right" w:leader="dot" w:pos="8302"/>
      </w:tabs>
      <w:spacing w:line="360" w:lineRule="auto"/>
      <w:ind w:left="567"/>
    </w:pPr>
  </w:style>
  <w:style w:type="paragraph" w:customStyle="1" w:styleId="paragraph">
    <w:name w:val="paragraph"/>
    <w:link w:val="paragraphChar"/>
    <w:rsid w:val="00352330"/>
    <w:pPr>
      <w:spacing w:after="240"/>
    </w:pPr>
    <w:rPr>
      <w:sz w:val="24"/>
      <w:lang w:val="en-US" w:eastAsia="en-US"/>
    </w:rPr>
  </w:style>
  <w:style w:type="character" w:customStyle="1" w:styleId="paragraphChar">
    <w:name w:val="paragraph Char"/>
    <w:link w:val="paragraph"/>
    <w:rsid w:val="00792510"/>
    <w:rPr>
      <w:sz w:val="24"/>
      <w:lang w:val="en-US" w:eastAsia="en-US" w:bidi="ar-SA"/>
    </w:rPr>
  </w:style>
  <w:style w:type="paragraph" w:customStyle="1" w:styleId="Footer1stline">
    <w:name w:val="Footer 1st line"/>
    <w:basedOn w:val="Footer"/>
    <w:rsid w:val="00352330"/>
    <w:pPr>
      <w:pBdr>
        <w:top w:val="single" w:sz="12" w:space="1" w:color="auto"/>
      </w:pBdr>
      <w:tabs>
        <w:tab w:val="clear" w:pos="4153"/>
        <w:tab w:val="clear" w:pos="8306"/>
        <w:tab w:val="center" w:pos="4680"/>
        <w:tab w:val="right" w:pos="9360"/>
      </w:tabs>
      <w:spacing w:before="240" w:line="240" w:lineRule="auto"/>
    </w:pPr>
    <w:rPr>
      <w:i/>
      <w:sz w:val="20"/>
      <w:szCs w:val="20"/>
      <w:lang w:val="en-US" w:eastAsia="en-US"/>
    </w:rPr>
  </w:style>
  <w:style w:type="paragraph" w:customStyle="1" w:styleId="bulletlist">
    <w:name w:val="bullet list"/>
    <w:basedOn w:val="Normal"/>
    <w:rsid w:val="00352330"/>
    <w:pPr>
      <w:keepLines/>
      <w:tabs>
        <w:tab w:val="num" w:pos="360"/>
        <w:tab w:val="left" w:pos="900"/>
      </w:tabs>
      <w:spacing w:line="240" w:lineRule="auto"/>
      <w:ind w:left="360" w:hanging="360"/>
      <w:jc w:val="both"/>
    </w:pPr>
    <w:rPr>
      <w:rFonts w:ascii="Times New Roman" w:hAnsi="Times New Roman"/>
      <w:szCs w:val="20"/>
      <w:lang w:val="en-US" w:eastAsia="en-US"/>
    </w:rPr>
  </w:style>
  <w:style w:type="paragraph" w:customStyle="1" w:styleId="Default">
    <w:name w:val="Default"/>
    <w:link w:val="DefaultChar"/>
    <w:rsid w:val="00352330"/>
    <w:pPr>
      <w:autoSpaceDE w:val="0"/>
      <w:autoSpaceDN w:val="0"/>
      <w:adjustRightInd w:val="0"/>
    </w:pPr>
    <w:rPr>
      <w:rFonts w:ascii="Arial" w:hAnsi="Arial" w:cs="Arial"/>
      <w:color w:val="000000"/>
      <w:sz w:val="24"/>
      <w:szCs w:val="24"/>
      <w:lang w:val="en-US" w:eastAsia="en-US"/>
    </w:rPr>
  </w:style>
  <w:style w:type="character" w:customStyle="1" w:styleId="DefaultChar">
    <w:name w:val="Default Char"/>
    <w:link w:val="Default"/>
    <w:rsid w:val="00352330"/>
    <w:rPr>
      <w:rFonts w:ascii="Arial" w:hAnsi="Arial" w:cs="Arial"/>
      <w:color w:val="000000"/>
      <w:sz w:val="24"/>
      <w:szCs w:val="24"/>
      <w:lang w:val="en-US" w:eastAsia="en-US" w:bidi="ar-SA"/>
    </w:rPr>
  </w:style>
  <w:style w:type="paragraph" w:styleId="Caption">
    <w:name w:val="caption"/>
    <w:basedOn w:val="Normal"/>
    <w:next w:val="Normal"/>
    <w:qFormat/>
    <w:rsid w:val="00352330"/>
    <w:pPr>
      <w:spacing w:beforeLines="20" w:before="48" w:afterLines="20" w:after="48" w:line="240" w:lineRule="auto"/>
    </w:pPr>
    <w:rPr>
      <w:b/>
      <w:bCs/>
      <w:sz w:val="20"/>
      <w:szCs w:val="20"/>
      <w:lang w:eastAsia="en-US"/>
    </w:rPr>
  </w:style>
  <w:style w:type="paragraph" w:customStyle="1" w:styleId="axonbullet">
    <w:name w:val="axonbullet"/>
    <w:basedOn w:val="Normal"/>
    <w:rsid w:val="00352330"/>
    <w:pPr>
      <w:spacing w:before="40" w:after="40" w:line="240" w:lineRule="auto"/>
      <w:ind w:left="1080" w:hanging="357"/>
      <w:jc w:val="both"/>
    </w:pPr>
    <w:rPr>
      <w:rFonts w:eastAsia="Arial Unicode MS" w:cs="Arial"/>
      <w:sz w:val="20"/>
      <w:szCs w:val="20"/>
      <w:lang w:eastAsia="en-US"/>
    </w:rPr>
  </w:style>
  <w:style w:type="paragraph" w:styleId="FootnoteText">
    <w:name w:val="footnote text"/>
    <w:basedOn w:val="Normal"/>
    <w:link w:val="FootnoteTextChar"/>
    <w:semiHidden/>
    <w:rsid w:val="00352330"/>
    <w:rPr>
      <w:sz w:val="20"/>
      <w:szCs w:val="20"/>
    </w:rPr>
  </w:style>
  <w:style w:type="character" w:styleId="FootnoteReference">
    <w:name w:val="footnote reference"/>
    <w:semiHidden/>
    <w:rsid w:val="00352330"/>
    <w:rPr>
      <w:vertAlign w:val="superscript"/>
    </w:rPr>
  </w:style>
  <w:style w:type="paragraph" w:customStyle="1" w:styleId="StyleHeading2MajorH22Level2h2Left">
    <w:name w:val="Style Heading 2MajorH22Level 2h2 + Left"/>
    <w:basedOn w:val="Heading2"/>
    <w:autoRedefine/>
    <w:rsid w:val="00352330"/>
    <w:pPr>
      <w:tabs>
        <w:tab w:val="num" w:pos="576"/>
      </w:tabs>
      <w:ind w:left="576" w:hanging="576"/>
      <w:jc w:val="left"/>
    </w:pPr>
    <w:rPr>
      <w:rFonts w:cs="Times New Roman"/>
      <w:szCs w:val="20"/>
    </w:rPr>
  </w:style>
  <w:style w:type="paragraph" w:customStyle="1" w:styleId="CSTHeading3">
    <w:name w:val="CST Heading 3"/>
    <w:basedOn w:val="Normal"/>
    <w:rsid w:val="00352330"/>
    <w:pPr>
      <w:tabs>
        <w:tab w:val="num" w:pos="432"/>
      </w:tabs>
      <w:ind w:left="432" w:hanging="432"/>
    </w:pPr>
  </w:style>
  <w:style w:type="paragraph" w:customStyle="1" w:styleId="CharterText">
    <w:name w:val="Charter Text"/>
    <w:basedOn w:val="Normal"/>
    <w:rsid w:val="00792510"/>
    <w:pPr>
      <w:keepLines/>
      <w:tabs>
        <w:tab w:val="left" w:pos="709"/>
      </w:tabs>
      <w:spacing w:line="240" w:lineRule="auto"/>
      <w:ind w:left="709"/>
      <w:jc w:val="both"/>
    </w:pPr>
    <w:rPr>
      <w:rFonts w:ascii="Times New Roman" w:hAnsi="Times New Roman"/>
      <w:sz w:val="20"/>
      <w:szCs w:val="20"/>
      <w:lang w:eastAsia="en-US"/>
    </w:rPr>
  </w:style>
  <w:style w:type="paragraph" w:customStyle="1" w:styleId="TableBullet">
    <w:name w:val="Table Bullet"/>
    <w:basedOn w:val="Normal"/>
    <w:rsid w:val="00792510"/>
    <w:pPr>
      <w:numPr>
        <w:numId w:val="8"/>
      </w:numPr>
      <w:spacing w:before="40" w:after="40" w:line="240" w:lineRule="auto"/>
    </w:pPr>
    <w:rPr>
      <w:sz w:val="20"/>
      <w:szCs w:val="20"/>
      <w:lang w:val="en-US" w:eastAsia="en-US"/>
    </w:rPr>
  </w:style>
  <w:style w:type="paragraph" w:customStyle="1" w:styleId="Bullet">
    <w:name w:val="Bullet"/>
    <w:basedOn w:val="Normal"/>
    <w:rsid w:val="00E07961"/>
    <w:pPr>
      <w:numPr>
        <w:numId w:val="9"/>
      </w:numPr>
      <w:tabs>
        <w:tab w:val="clear" w:pos="360"/>
        <w:tab w:val="num" w:pos="284"/>
      </w:tabs>
      <w:spacing w:before="100" w:after="100" w:line="240" w:lineRule="auto"/>
      <w:ind w:left="284" w:hanging="284"/>
      <w:jc w:val="both"/>
    </w:pPr>
    <w:rPr>
      <w:i/>
      <w:iCs/>
      <w:sz w:val="20"/>
      <w:lang w:eastAsia="en-US"/>
    </w:rPr>
  </w:style>
  <w:style w:type="paragraph" w:customStyle="1" w:styleId="NormalSpaced">
    <w:name w:val="Normal Spaced"/>
    <w:basedOn w:val="Normal"/>
    <w:rsid w:val="00E07961"/>
    <w:pPr>
      <w:spacing w:after="240" w:line="240" w:lineRule="auto"/>
      <w:ind w:left="720" w:hanging="720"/>
      <w:jc w:val="both"/>
    </w:pPr>
    <w:rPr>
      <w:sz w:val="20"/>
      <w:szCs w:val="20"/>
      <w:lang w:eastAsia="en-US"/>
    </w:rPr>
  </w:style>
  <w:style w:type="paragraph" w:styleId="BodyTextIndent2">
    <w:name w:val="Body Text Indent 2"/>
    <w:basedOn w:val="Normal"/>
    <w:rsid w:val="00E07961"/>
    <w:pPr>
      <w:spacing w:before="120" w:after="120" w:line="240" w:lineRule="auto"/>
      <w:ind w:left="720"/>
      <w:jc w:val="both"/>
    </w:pPr>
    <w:rPr>
      <w:lang w:eastAsia="en-US"/>
    </w:rPr>
  </w:style>
  <w:style w:type="character" w:styleId="Hyperlink">
    <w:name w:val="Hyperlink"/>
    <w:rsid w:val="00E07961"/>
    <w:rPr>
      <w:color w:val="0000FF"/>
      <w:u w:val="single"/>
    </w:rPr>
  </w:style>
  <w:style w:type="paragraph" w:styleId="TOC3">
    <w:name w:val="toc 3"/>
    <w:basedOn w:val="Normal"/>
    <w:next w:val="Normal"/>
    <w:autoRedefine/>
    <w:semiHidden/>
    <w:rsid w:val="001C5341"/>
    <w:pPr>
      <w:tabs>
        <w:tab w:val="left" w:pos="1680"/>
        <w:tab w:val="right" w:leader="dot" w:pos="8303"/>
      </w:tabs>
      <w:spacing w:line="360" w:lineRule="auto"/>
      <w:ind w:left="960"/>
    </w:pPr>
    <w:rPr>
      <w:sz w:val="20"/>
    </w:rPr>
  </w:style>
  <w:style w:type="paragraph" w:customStyle="1" w:styleId="StyleHeading1Arial10ptNotItalic">
    <w:name w:val="Style Heading 1 + Arial 10 pt Not Italic"/>
    <w:basedOn w:val="Heading1"/>
    <w:link w:val="StyleHeading1Arial10ptNotItalicChar"/>
    <w:rsid w:val="004B7487"/>
    <w:rPr>
      <w:rFonts w:ascii="Arial" w:hAnsi="Arial"/>
      <w:i w:val="0"/>
      <w:sz w:val="24"/>
      <w:szCs w:val="24"/>
    </w:rPr>
  </w:style>
  <w:style w:type="character" w:customStyle="1" w:styleId="StyleHeading1Arial10ptNotItalicChar">
    <w:name w:val="Style Heading 1 + Arial 10 pt Not Italic Char"/>
    <w:link w:val="StyleHeading1Arial10ptNotItalic"/>
    <w:rsid w:val="004B7487"/>
    <w:rPr>
      <w:rFonts w:ascii="Arial" w:hAnsi="Arial" w:cs="Arial"/>
      <w:b/>
      <w:bCs/>
      <w:color w:val="333399"/>
      <w:kern w:val="32"/>
      <w:sz w:val="24"/>
      <w:szCs w:val="24"/>
      <w:lang w:eastAsia="en-US"/>
    </w:rPr>
  </w:style>
  <w:style w:type="paragraph" w:styleId="BalloonText">
    <w:name w:val="Balloon Text"/>
    <w:basedOn w:val="Normal"/>
    <w:semiHidden/>
    <w:rsid w:val="007B1A65"/>
    <w:rPr>
      <w:rFonts w:ascii="Tahoma" w:hAnsi="Tahoma" w:cs="Tahoma"/>
      <w:sz w:val="16"/>
      <w:szCs w:val="16"/>
    </w:rPr>
  </w:style>
  <w:style w:type="paragraph" w:customStyle="1" w:styleId="Style2">
    <w:name w:val="Style2"/>
    <w:basedOn w:val="Heading2"/>
    <w:rsid w:val="00073981"/>
    <w:rPr>
      <w:rFonts w:ascii="Arial" w:hAnsi="Arial"/>
      <w:b w:val="0"/>
      <w:i w:val="0"/>
      <w:lang w:val="en-US"/>
    </w:rPr>
  </w:style>
  <w:style w:type="paragraph" w:customStyle="1" w:styleId="Appendix1">
    <w:name w:val="Appendix 1"/>
    <w:basedOn w:val="Normal"/>
    <w:rsid w:val="00C97DD6"/>
    <w:pPr>
      <w:numPr>
        <w:numId w:val="10"/>
      </w:numPr>
    </w:pPr>
    <w:rPr>
      <w:color w:val="3366FF"/>
      <w:lang w:val="en-US"/>
    </w:rPr>
  </w:style>
  <w:style w:type="paragraph" w:customStyle="1" w:styleId="Appendix2">
    <w:name w:val="Appendix 2"/>
    <w:basedOn w:val="Normal"/>
    <w:rsid w:val="00C97DD6"/>
    <w:pPr>
      <w:numPr>
        <w:ilvl w:val="1"/>
        <w:numId w:val="10"/>
      </w:numPr>
    </w:pPr>
    <w:rPr>
      <w:color w:val="3366FF"/>
      <w:lang w:val="en-US"/>
    </w:rPr>
  </w:style>
  <w:style w:type="paragraph" w:styleId="TOC5">
    <w:name w:val="toc 5"/>
    <w:basedOn w:val="Normal"/>
    <w:next w:val="Normal"/>
    <w:autoRedefine/>
    <w:semiHidden/>
    <w:rsid w:val="00C97DD6"/>
    <w:pPr>
      <w:ind w:left="960"/>
    </w:pPr>
  </w:style>
  <w:style w:type="paragraph" w:customStyle="1" w:styleId="ResiteHeading">
    <w:name w:val="Resite_Heading"/>
    <w:aliases w:val="resite_heading,resiteheading"/>
    <w:basedOn w:val="Normal"/>
    <w:next w:val="Normal"/>
    <w:rsid w:val="00783493"/>
    <w:pPr>
      <w:shd w:val="pct15" w:color="auto" w:fill="auto"/>
      <w:spacing w:before="240" w:after="120" w:line="240" w:lineRule="auto"/>
    </w:pPr>
    <w:rPr>
      <w:rFonts w:ascii="Arial Bold" w:hAnsi="Arial Bold"/>
      <w:b/>
      <w:sz w:val="22"/>
      <w:lang w:val="en-US" w:eastAsia="en-US"/>
    </w:rPr>
  </w:style>
  <w:style w:type="paragraph" w:customStyle="1" w:styleId="ResiteBPPNormal">
    <w:name w:val="Resite_BPP_Normal"/>
    <w:aliases w:val="resite_bpp_normal,resitebppnormal"/>
    <w:basedOn w:val="Normal"/>
    <w:rsid w:val="00783493"/>
    <w:pPr>
      <w:spacing w:line="240" w:lineRule="auto"/>
    </w:pPr>
    <w:rPr>
      <w:sz w:val="20"/>
      <w:szCs w:val="20"/>
      <w:lang w:val="en-US" w:eastAsia="en-US"/>
    </w:rPr>
  </w:style>
  <w:style w:type="paragraph" w:customStyle="1" w:styleId="ResiteLastUpdate">
    <w:name w:val="Resite_LastUpdate"/>
    <w:aliases w:val="resite_lastupdate,resitelastupdate"/>
    <w:basedOn w:val="Normal"/>
    <w:rsid w:val="00783493"/>
    <w:pPr>
      <w:spacing w:before="60" w:after="60" w:line="240" w:lineRule="auto"/>
      <w:jc w:val="center"/>
    </w:pPr>
    <w:rPr>
      <w:sz w:val="20"/>
      <w:szCs w:val="20"/>
      <w:lang w:val="en-US" w:eastAsia="en-US"/>
    </w:rPr>
  </w:style>
  <w:style w:type="paragraph" w:customStyle="1" w:styleId="ResiteDescriptions">
    <w:name w:val="Resite_Descriptions"/>
    <w:aliases w:val="resite_descriptions,resitedescriptions"/>
    <w:basedOn w:val="Normal"/>
    <w:rsid w:val="00783493"/>
    <w:pPr>
      <w:spacing w:line="240" w:lineRule="auto"/>
      <w:ind w:left="576"/>
    </w:pPr>
    <w:rPr>
      <w:sz w:val="20"/>
      <w:lang w:val="en-US" w:eastAsia="en-US"/>
    </w:rPr>
  </w:style>
  <w:style w:type="paragraph" w:customStyle="1" w:styleId="ResiteLinkTableSpace">
    <w:name w:val="Resite_LinkTableSpace"/>
    <w:basedOn w:val="Normal"/>
    <w:rsid w:val="00783493"/>
    <w:pPr>
      <w:spacing w:before="60" w:after="60" w:line="240" w:lineRule="auto"/>
    </w:pPr>
    <w:rPr>
      <w:sz w:val="20"/>
      <w:szCs w:val="20"/>
      <w:lang w:val="en-US" w:eastAsia="en-US"/>
    </w:rPr>
  </w:style>
  <w:style w:type="paragraph" w:customStyle="1" w:styleId="ResiteMHDate">
    <w:name w:val="Resite_M_HDate"/>
    <w:aliases w:val="resite_m_hdate,resitemhdate"/>
    <w:basedOn w:val="Normal"/>
    <w:rsid w:val="00783493"/>
    <w:pPr>
      <w:spacing w:before="60" w:after="60" w:line="240" w:lineRule="auto"/>
      <w:jc w:val="center"/>
    </w:pPr>
    <w:rPr>
      <w:rFonts w:ascii="Arial Bold" w:hAnsi="Arial Bold"/>
      <w:b/>
      <w:sz w:val="20"/>
      <w:szCs w:val="20"/>
      <w:lang w:val="en-US" w:eastAsia="en-US"/>
    </w:rPr>
  </w:style>
  <w:style w:type="paragraph" w:customStyle="1" w:styleId="ResiteMHName">
    <w:name w:val="Resite_M_HName"/>
    <w:aliases w:val="resite_m_hname,resitemhname"/>
    <w:basedOn w:val="ResiteMHDate"/>
    <w:rsid w:val="00783493"/>
  </w:style>
  <w:style w:type="paragraph" w:customStyle="1" w:styleId="ResiteMDesc">
    <w:name w:val="Resite_M_Desc"/>
    <w:aliases w:val="resite_m_desc,resitemdesc"/>
    <w:basedOn w:val="ResiteMHDate"/>
    <w:rsid w:val="00783493"/>
  </w:style>
  <w:style w:type="paragraph" w:customStyle="1" w:styleId="ResiteMHistoryText">
    <w:name w:val="Resite_M_HistoryText"/>
    <w:aliases w:val="resite_m_historytext,resitemhistorytext"/>
    <w:basedOn w:val="Normal"/>
    <w:rsid w:val="00783493"/>
    <w:pPr>
      <w:spacing w:before="60" w:after="60" w:line="240" w:lineRule="auto"/>
    </w:pPr>
    <w:rPr>
      <w:sz w:val="20"/>
      <w:szCs w:val="20"/>
      <w:lang w:val="en-US" w:eastAsia="en-US"/>
    </w:rPr>
  </w:style>
  <w:style w:type="paragraph" w:customStyle="1" w:styleId="ResiteHeadingHidden">
    <w:name w:val="Resite_Heading_Hidden"/>
    <w:aliases w:val="resite_heading_hidden,resiteheadinghidden"/>
    <w:basedOn w:val="Normal"/>
    <w:rsid w:val="00783493"/>
    <w:pPr>
      <w:shd w:val="pct10" w:color="auto" w:fill="auto"/>
      <w:spacing w:before="240" w:after="120" w:line="240" w:lineRule="auto"/>
    </w:pPr>
    <w:rPr>
      <w:rFonts w:ascii="Arial Bold" w:hAnsi="Arial Bold"/>
      <w:b/>
      <w:sz w:val="22"/>
      <w:szCs w:val="20"/>
      <w:lang w:val="en-US" w:eastAsia="en-US"/>
    </w:rPr>
  </w:style>
  <w:style w:type="paragraph" w:customStyle="1" w:styleId="ResiteLastUpdateH">
    <w:name w:val="Resite_LastUpdateH"/>
    <w:aliases w:val="resite_lastupdateh,resitelastupdateh"/>
    <w:basedOn w:val="Normal"/>
    <w:rsid w:val="00783493"/>
    <w:pPr>
      <w:spacing w:before="60" w:after="60" w:line="240" w:lineRule="auto"/>
      <w:jc w:val="right"/>
    </w:pPr>
    <w:rPr>
      <w:rFonts w:ascii="Arial Bold" w:hAnsi="Arial Bold"/>
      <w:b/>
      <w:sz w:val="20"/>
      <w:szCs w:val="20"/>
      <w:lang w:val="en-US" w:eastAsia="en-US"/>
    </w:rPr>
  </w:style>
  <w:style w:type="character" w:customStyle="1" w:styleId="AdditionalText">
    <w:name w:val="AdditionalText"/>
    <w:basedOn w:val="DefaultParagraphFont"/>
    <w:rsid w:val="00783493"/>
  </w:style>
  <w:style w:type="paragraph" w:styleId="NormalWeb">
    <w:name w:val="Normal (Web)"/>
    <w:basedOn w:val="Normal"/>
    <w:uiPriority w:val="99"/>
    <w:rsid w:val="00783493"/>
    <w:pPr>
      <w:spacing w:before="100" w:beforeAutospacing="1" w:after="100" w:afterAutospacing="1" w:line="240" w:lineRule="auto"/>
    </w:pPr>
    <w:rPr>
      <w:rFonts w:ascii="Tahoma" w:hAnsi="Tahoma" w:cs="Tahoma"/>
      <w:sz w:val="19"/>
      <w:szCs w:val="19"/>
    </w:rPr>
  </w:style>
  <w:style w:type="paragraph" w:customStyle="1" w:styleId="NormalWeb2">
    <w:name w:val="Normal (Web)2"/>
    <w:basedOn w:val="Normal"/>
    <w:rsid w:val="00EB63C9"/>
    <w:pPr>
      <w:spacing w:line="312" w:lineRule="atLeast"/>
    </w:pPr>
    <w:rPr>
      <w:rFonts w:cs="Arial"/>
      <w:color w:val="333333"/>
    </w:rPr>
  </w:style>
  <w:style w:type="character" w:styleId="PageNumber">
    <w:name w:val="page number"/>
    <w:basedOn w:val="DefaultParagraphFont"/>
    <w:rsid w:val="008745E1"/>
  </w:style>
  <w:style w:type="paragraph" w:customStyle="1" w:styleId="ResiteBPPLastUpdate">
    <w:name w:val="Resite_BPP_LastUpdate"/>
    <w:aliases w:val="resite_bpp_lastupdate,resitebpplastupdate"/>
    <w:basedOn w:val="Normal"/>
    <w:rsid w:val="008745E1"/>
    <w:pPr>
      <w:spacing w:line="240" w:lineRule="auto"/>
    </w:pPr>
    <w:rPr>
      <w:sz w:val="16"/>
      <w:lang w:val="en-US" w:eastAsia="en-US"/>
    </w:rPr>
  </w:style>
  <w:style w:type="paragraph" w:styleId="ListParagraph">
    <w:name w:val="List Paragraph"/>
    <w:basedOn w:val="Normal"/>
    <w:uiPriority w:val="34"/>
    <w:qFormat/>
    <w:pPr>
      <w:ind w:left="720"/>
      <w:contextualSpacing/>
    </w:pPr>
  </w:style>
  <w:style w:type="character" w:styleId="CommentReference">
    <w:name w:val="annotation reference"/>
    <w:uiPriority w:val="99"/>
    <w:unhideWhenUsed/>
    <w:rsid w:val="00400F07"/>
    <w:rPr>
      <w:sz w:val="16"/>
      <w:szCs w:val="16"/>
    </w:rPr>
  </w:style>
  <w:style w:type="paragraph" w:styleId="CommentText">
    <w:name w:val="annotation text"/>
    <w:basedOn w:val="Normal"/>
    <w:link w:val="CommentTextChar"/>
    <w:uiPriority w:val="99"/>
    <w:unhideWhenUsed/>
    <w:rsid w:val="00400F07"/>
    <w:pPr>
      <w:spacing w:after="200" w:line="240" w:lineRule="auto"/>
    </w:pPr>
    <w:rPr>
      <w:rFonts w:ascii="Calibri" w:eastAsia="Calibri" w:hAnsi="Calibri"/>
      <w:sz w:val="20"/>
      <w:szCs w:val="20"/>
      <w:lang w:eastAsia="en-US"/>
    </w:rPr>
  </w:style>
  <w:style w:type="character" w:customStyle="1" w:styleId="CommentTextChar">
    <w:name w:val="Comment Text Char"/>
    <w:link w:val="CommentText"/>
    <w:uiPriority w:val="99"/>
    <w:rsid w:val="00400F07"/>
    <w:rPr>
      <w:rFonts w:ascii="Calibri" w:eastAsia="Calibri" w:hAnsi="Calibri"/>
      <w:lang w:eastAsia="en-US"/>
    </w:rPr>
  </w:style>
  <w:style w:type="character" w:styleId="Mention">
    <w:name w:val="Mention"/>
    <w:uiPriority w:val="99"/>
    <w:unhideWhenUsed/>
    <w:rsid w:val="00400F07"/>
    <w:rPr>
      <w:color w:val="2B579A"/>
      <w:shd w:val="clear" w:color="auto" w:fill="E6E6E6"/>
    </w:rPr>
  </w:style>
  <w:style w:type="paragraph" w:styleId="CommentSubject">
    <w:name w:val="annotation subject"/>
    <w:basedOn w:val="CommentText"/>
    <w:next w:val="CommentText"/>
    <w:link w:val="CommentSubjectChar"/>
    <w:rsid w:val="00D30F9D"/>
    <w:pPr>
      <w:spacing w:after="0" w:line="288" w:lineRule="auto"/>
    </w:pPr>
    <w:rPr>
      <w:rFonts w:ascii="Arial" w:eastAsia="Times New Roman" w:hAnsi="Arial"/>
      <w:b/>
      <w:bCs/>
      <w:lang w:eastAsia="en-GB"/>
    </w:rPr>
  </w:style>
  <w:style w:type="character" w:customStyle="1" w:styleId="CommentSubjectChar">
    <w:name w:val="Comment Subject Char"/>
    <w:link w:val="CommentSubject"/>
    <w:rsid w:val="00D30F9D"/>
    <w:rPr>
      <w:rFonts w:ascii="Arial" w:eastAsia="Calibri" w:hAnsi="Arial"/>
      <w:b/>
      <w:bCs/>
      <w:lang w:eastAsia="en-US"/>
    </w:rPr>
  </w:style>
  <w:style w:type="character" w:customStyle="1" w:styleId="normaltextrun">
    <w:name w:val="normaltextrun"/>
    <w:basedOn w:val="DefaultParagraphFont"/>
    <w:rsid w:val="00305D85"/>
  </w:style>
  <w:style w:type="character" w:customStyle="1" w:styleId="eop">
    <w:name w:val="eop"/>
    <w:basedOn w:val="DefaultParagraphFont"/>
    <w:rsid w:val="00305D85"/>
  </w:style>
  <w:style w:type="character" w:styleId="UnresolvedMention">
    <w:name w:val="Unresolved Mention"/>
    <w:uiPriority w:val="99"/>
    <w:semiHidden/>
    <w:unhideWhenUsed/>
    <w:rsid w:val="00166749"/>
    <w:rPr>
      <w:color w:val="605E5C"/>
      <w:shd w:val="clear" w:color="auto" w:fill="E1DFDD"/>
    </w:rPr>
  </w:style>
  <w:style w:type="character" w:styleId="Strong">
    <w:name w:val="Strong"/>
    <w:uiPriority w:val="22"/>
    <w:qFormat/>
    <w:rsid w:val="00253ADC"/>
    <w:rPr>
      <w:b/>
      <w:bCs/>
    </w:rPr>
  </w:style>
  <w:style w:type="paragraph" w:styleId="NoSpacing">
    <w:name w:val="No Spacing"/>
    <w:uiPriority w:val="1"/>
    <w:qFormat/>
    <w:rsid w:val="00A525E6"/>
    <w:rPr>
      <w:rFonts w:ascii="Arial" w:hAnsi="Arial"/>
      <w:sz w:val="24"/>
      <w:szCs w:val="24"/>
    </w:rPr>
  </w:style>
  <w:style w:type="character" w:customStyle="1" w:styleId="FootnoteTextChar">
    <w:name w:val="Footnote Text Char"/>
    <w:link w:val="FootnoteText"/>
    <w:semiHidden/>
    <w:rsid w:val="004E4883"/>
    <w:rPr>
      <w:rFonts w:ascii="Arial" w:hAnsi="Arial"/>
    </w:rPr>
  </w:style>
  <w:style w:type="character" w:styleId="Emphasis">
    <w:name w:val="Emphasis"/>
    <w:uiPriority w:val="20"/>
    <w:qFormat/>
    <w:rsid w:val="00E253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36776">
      <w:bodyDiv w:val="1"/>
      <w:marLeft w:val="0"/>
      <w:marRight w:val="0"/>
      <w:marTop w:val="0"/>
      <w:marBottom w:val="0"/>
      <w:divBdr>
        <w:top w:val="none" w:sz="0" w:space="0" w:color="auto"/>
        <w:left w:val="none" w:sz="0" w:space="0" w:color="auto"/>
        <w:bottom w:val="none" w:sz="0" w:space="0" w:color="auto"/>
        <w:right w:val="none" w:sz="0" w:space="0" w:color="auto"/>
      </w:divBdr>
    </w:div>
    <w:div w:id="162477313">
      <w:bodyDiv w:val="1"/>
      <w:marLeft w:val="0"/>
      <w:marRight w:val="0"/>
      <w:marTop w:val="0"/>
      <w:marBottom w:val="0"/>
      <w:divBdr>
        <w:top w:val="none" w:sz="0" w:space="0" w:color="auto"/>
        <w:left w:val="none" w:sz="0" w:space="0" w:color="auto"/>
        <w:bottom w:val="none" w:sz="0" w:space="0" w:color="auto"/>
        <w:right w:val="none" w:sz="0" w:space="0" w:color="auto"/>
      </w:divBdr>
    </w:div>
    <w:div w:id="229120210">
      <w:bodyDiv w:val="1"/>
      <w:marLeft w:val="0"/>
      <w:marRight w:val="0"/>
      <w:marTop w:val="0"/>
      <w:marBottom w:val="0"/>
      <w:divBdr>
        <w:top w:val="none" w:sz="0" w:space="0" w:color="auto"/>
        <w:left w:val="none" w:sz="0" w:space="0" w:color="auto"/>
        <w:bottom w:val="none" w:sz="0" w:space="0" w:color="auto"/>
        <w:right w:val="none" w:sz="0" w:space="0" w:color="auto"/>
      </w:divBdr>
    </w:div>
    <w:div w:id="237253327">
      <w:bodyDiv w:val="1"/>
      <w:marLeft w:val="0"/>
      <w:marRight w:val="0"/>
      <w:marTop w:val="0"/>
      <w:marBottom w:val="0"/>
      <w:divBdr>
        <w:top w:val="none" w:sz="0" w:space="0" w:color="auto"/>
        <w:left w:val="none" w:sz="0" w:space="0" w:color="auto"/>
        <w:bottom w:val="none" w:sz="0" w:space="0" w:color="auto"/>
        <w:right w:val="none" w:sz="0" w:space="0" w:color="auto"/>
      </w:divBdr>
    </w:div>
    <w:div w:id="295188705">
      <w:bodyDiv w:val="1"/>
      <w:marLeft w:val="0"/>
      <w:marRight w:val="0"/>
      <w:marTop w:val="0"/>
      <w:marBottom w:val="0"/>
      <w:divBdr>
        <w:top w:val="none" w:sz="0" w:space="0" w:color="auto"/>
        <w:left w:val="none" w:sz="0" w:space="0" w:color="auto"/>
        <w:bottom w:val="none" w:sz="0" w:space="0" w:color="auto"/>
        <w:right w:val="none" w:sz="0" w:space="0" w:color="auto"/>
      </w:divBdr>
    </w:div>
    <w:div w:id="312107329">
      <w:bodyDiv w:val="1"/>
      <w:marLeft w:val="0"/>
      <w:marRight w:val="0"/>
      <w:marTop w:val="0"/>
      <w:marBottom w:val="0"/>
      <w:divBdr>
        <w:top w:val="none" w:sz="0" w:space="0" w:color="auto"/>
        <w:left w:val="none" w:sz="0" w:space="0" w:color="auto"/>
        <w:bottom w:val="none" w:sz="0" w:space="0" w:color="auto"/>
        <w:right w:val="none" w:sz="0" w:space="0" w:color="auto"/>
      </w:divBdr>
    </w:div>
    <w:div w:id="354842268">
      <w:bodyDiv w:val="1"/>
      <w:marLeft w:val="0"/>
      <w:marRight w:val="0"/>
      <w:marTop w:val="0"/>
      <w:marBottom w:val="0"/>
      <w:divBdr>
        <w:top w:val="none" w:sz="0" w:space="0" w:color="auto"/>
        <w:left w:val="none" w:sz="0" w:space="0" w:color="auto"/>
        <w:bottom w:val="none" w:sz="0" w:space="0" w:color="auto"/>
        <w:right w:val="none" w:sz="0" w:space="0" w:color="auto"/>
      </w:divBdr>
      <w:divsChild>
        <w:div w:id="863516176">
          <w:marLeft w:val="0"/>
          <w:marRight w:val="0"/>
          <w:marTop w:val="0"/>
          <w:marBottom w:val="0"/>
          <w:divBdr>
            <w:top w:val="none" w:sz="0" w:space="0" w:color="auto"/>
            <w:left w:val="none" w:sz="0" w:space="0" w:color="auto"/>
            <w:bottom w:val="none" w:sz="0" w:space="0" w:color="auto"/>
            <w:right w:val="none" w:sz="0" w:space="0" w:color="auto"/>
          </w:divBdr>
          <w:divsChild>
            <w:div w:id="426193321">
              <w:marLeft w:val="0"/>
              <w:marRight w:val="0"/>
              <w:marTop w:val="0"/>
              <w:marBottom w:val="0"/>
              <w:divBdr>
                <w:top w:val="none" w:sz="0" w:space="0" w:color="auto"/>
                <w:left w:val="none" w:sz="0" w:space="0" w:color="auto"/>
                <w:bottom w:val="none" w:sz="0" w:space="0" w:color="auto"/>
                <w:right w:val="none" w:sz="0" w:space="0" w:color="auto"/>
              </w:divBdr>
              <w:divsChild>
                <w:div w:id="949631606">
                  <w:marLeft w:val="0"/>
                  <w:marRight w:val="0"/>
                  <w:marTop w:val="0"/>
                  <w:marBottom w:val="0"/>
                  <w:divBdr>
                    <w:top w:val="none" w:sz="0" w:space="0" w:color="auto"/>
                    <w:left w:val="none" w:sz="0" w:space="0" w:color="auto"/>
                    <w:bottom w:val="none" w:sz="0" w:space="0" w:color="auto"/>
                    <w:right w:val="none" w:sz="0" w:space="0" w:color="auto"/>
                  </w:divBdr>
                </w:div>
                <w:div w:id="131225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6881">
      <w:bodyDiv w:val="1"/>
      <w:marLeft w:val="0"/>
      <w:marRight w:val="0"/>
      <w:marTop w:val="0"/>
      <w:marBottom w:val="0"/>
      <w:divBdr>
        <w:top w:val="none" w:sz="0" w:space="0" w:color="auto"/>
        <w:left w:val="none" w:sz="0" w:space="0" w:color="auto"/>
        <w:bottom w:val="none" w:sz="0" w:space="0" w:color="auto"/>
        <w:right w:val="none" w:sz="0" w:space="0" w:color="auto"/>
      </w:divBdr>
    </w:div>
    <w:div w:id="525407345">
      <w:bodyDiv w:val="1"/>
      <w:marLeft w:val="0"/>
      <w:marRight w:val="0"/>
      <w:marTop w:val="0"/>
      <w:marBottom w:val="0"/>
      <w:divBdr>
        <w:top w:val="none" w:sz="0" w:space="0" w:color="auto"/>
        <w:left w:val="none" w:sz="0" w:space="0" w:color="auto"/>
        <w:bottom w:val="none" w:sz="0" w:space="0" w:color="auto"/>
        <w:right w:val="none" w:sz="0" w:space="0" w:color="auto"/>
      </w:divBdr>
    </w:div>
    <w:div w:id="552156545">
      <w:bodyDiv w:val="1"/>
      <w:marLeft w:val="0"/>
      <w:marRight w:val="0"/>
      <w:marTop w:val="0"/>
      <w:marBottom w:val="0"/>
      <w:divBdr>
        <w:top w:val="none" w:sz="0" w:space="0" w:color="auto"/>
        <w:left w:val="none" w:sz="0" w:space="0" w:color="auto"/>
        <w:bottom w:val="none" w:sz="0" w:space="0" w:color="auto"/>
        <w:right w:val="none" w:sz="0" w:space="0" w:color="auto"/>
      </w:divBdr>
    </w:div>
    <w:div w:id="569266152">
      <w:bodyDiv w:val="1"/>
      <w:marLeft w:val="0"/>
      <w:marRight w:val="0"/>
      <w:marTop w:val="0"/>
      <w:marBottom w:val="0"/>
      <w:divBdr>
        <w:top w:val="none" w:sz="0" w:space="0" w:color="auto"/>
        <w:left w:val="none" w:sz="0" w:space="0" w:color="auto"/>
        <w:bottom w:val="none" w:sz="0" w:space="0" w:color="auto"/>
        <w:right w:val="none" w:sz="0" w:space="0" w:color="auto"/>
      </w:divBdr>
    </w:div>
    <w:div w:id="609968348">
      <w:bodyDiv w:val="1"/>
      <w:marLeft w:val="0"/>
      <w:marRight w:val="0"/>
      <w:marTop w:val="0"/>
      <w:marBottom w:val="0"/>
      <w:divBdr>
        <w:top w:val="none" w:sz="0" w:space="0" w:color="auto"/>
        <w:left w:val="none" w:sz="0" w:space="0" w:color="auto"/>
        <w:bottom w:val="none" w:sz="0" w:space="0" w:color="auto"/>
        <w:right w:val="none" w:sz="0" w:space="0" w:color="auto"/>
      </w:divBdr>
    </w:div>
    <w:div w:id="634918512">
      <w:bodyDiv w:val="1"/>
      <w:marLeft w:val="0"/>
      <w:marRight w:val="0"/>
      <w:marTop w:val="0"/>
      <w:marBottom w:val="0"/>
      <w:divBdr>
        <w:top w:val="none" w:sz="0" w:space="0" w:color="auto"/>
        <w:left w:val="none" w:sz="0" w:space="0" w:color="auto"/>
        <w:bottom w:val="none" w:sz="0" w:space="0" w:color="auto"/>
        <w:right w:val="none" w:sz="0" w:space="0" w:color="auto"/>
      </w:divBdr>
    </w:div>
    <w:div w:id="653022378">
      <w:bodyDiv w:val="1"/>
      <w:marLeft w:val="0"/>
      <w:marRight w:val="0"/>
      <w:marTop w:val="0"/>
      <w:marBottom w:val="0"/>
      <w:divBdr>
        <w:top w:val="none" w:sz="0" w:space="0" w:color="auto"/>
        <w:left w:val="none" w:sz="0" w:space="0" w:color="auto"/>
        <w:bottom w:val="none" w:sz="0" w:space="0" w:color="auto"/>
        <w:right w:val="none" w:sz="0" w:space="0" w:color="auto"/>
      </w:divBdr>
    </w:div>
    <w:div w:id="709887012">
      <w:bodyDiv w:val="1"/>
      <w:marLeft w:val="0"/>
      <w:marRight w:val="0"/>
      <w:marTop w:val="0"/>
      <w:marBottom w:val="0"/>
      <w:divBdr>
        <w:top w:val="none" w:sz="0" w:space="0" w:color="auto"/>
        <w:left w:val="none" w:sz="0" w:space="0" w:color="auto"/>
        <w:bottom w:val="none" w:sz="0" w:space="0" w:color="auto"/>
        <w:right w:val="none" w:sz="0" w:space="0" w:color="auto"/>
      </w:divBdr>
    </w:div>
    <w:div w:id="804397289">
      <w:bodyDiv w:val="1"/>
      <w:marLeft w:val="0"/>
      <w:marRight w:val="0"/>
      <w:marTop w:val="0"/>
      <w:marBottom w:val="0"/>
      <w:divBdr>
        <w:top w:val="none" w:sz="0" w:space="0" w:color="auto"/>
        <w:left w:val="none" w:sz="0" w:space="0" w:color="auto"/>
        <w:bottom w:val="none" w:sz="0" w:space="0" w:color="auto"/>
        <w:right w:val="none" w:sz="0" w:space="0" w:color="auto"/>
      </w:divBdr>
    </w:div>
    <w:div w:id="829252237">
      <w:bodyDiv w:val="1"/>
      <w:marLeft w:val="0"/>
      <w:marRight w:val="0"/>
      <w:marTop w:val="0"/>
      <w:marBottom w:val="0"/>
      <w:divBdr>
        <w:top w:val="none" w:sz="0" w:space="0" w:color="auto"/>
        <w:left w:val="none" w:sz="0" w:space="0" w:color="auto"/>
        <w:bottom w:val="none" w:sz="0" w:space="0" w:color="auto"/>
        <w:right w:val="none" w:sz="0" w:space="0" w:color="auto"/>
      </w:divBdr>
    </w:div>
    <w:div w:id="833374704">
      <w:bodyDiv w:val="1"/>
      <w:marLeft w:val="0"/>
      <w:marRight w:val="0"/>
      <w:marTop w:val="0"/>
      <w:marBottom w:val="0"/>
      <w:divBdr>
        <w:top w:val="none" w:sz="0" w:space="0" w:color="auto"/>
        <w:left w:val="none" w:sz="0" w:space="0" w:color="auto"/>
        <w:bottom w:val="none" w:sz="0" w:space="0" w:color="auto"/>
        <w:right w:val="none" w:sz="0" w:space="0" w:color="auto"/>
      </w:divBdr>
    </w:div>
    <w:div w:id="879240799">
      <w:bodyDiv w:val="1"/>
      <w:marLeft w:val="0"/>
      <w:marRight w:val="0"/>
      <w:marTop w:val="0"/>
      <w:marBottom w:val="0"/>
      <w:divBdr>
        <w:top w:val="none" w:sz="0" w:space="0" w:color="auto"/>
        <w:left w:val="none" w:sz="0" w:space="0" w:color="auto"/>
        <w:bottom w:val="none" w:sz="0" w:space="0" w:color="auto"/>
        <w:right w:val="none" w:sz="0" w:space="0" w:color="auto"/>
      </w:divBdr>
    </w:div>
    <w:div w:id="950697815">
      <w:bodyDiv w:val="1"/>
      <w:marLeft w:val="0"/>
      <w:marRight w:val="0"/>
      <w:marTop w:val="0"/>
      <w:marBottom w:val="0"/>
      <w:divBdr>
        <w:top w:val="none" w:sz="0" w:space="0" w:color="auto"/>
        <w:left w:val="none" w:sz="0" w:space="0" w:color="auto"/>
        <w:bottom w:val="none" w:sz="0" w:space="0" w:color="auto"/>
        <w:right w:val="none" w:sz="0" w:space="0" w:color="auto"/>
      </w:divBdr>
    </w:div>
    <w:div w:id="968628010">
      <w:bodyDiv w:val="1"/>
      <w:marLeft w:val="0"/>
      <w:marRight w:val="0"/>
      <w:marTop w:val="0"/>
      <w:marBottom w:val="0"/>
      <w:divBdr>
        <w:top w:val="none" w:sz="0" w:space="0" w:color="auto"/>
        <w:left w:val="none" w:sz="0" w:space="0" w:color="auto"/>
        <w:bottom w:val="none" w:sz="0" w:space="0" w:color="auto"/>
        <w:right w:val="none" w:sz="0" w:space="0" w:color="auto"/>
      </w:divBdr>
    </w:div>
    <w:div w:id="1006635746">
      <w:bodyDiv w:val="1"/>
      <w:marLeft w:val="0"/>
      <w:marRight w:val="0"/>
      <w:marTop w:val="0"/>
      <w:marBottom w:val="0"/>
      <w:divBdr>
        <w:top w:val="none" w:sz="0" w:space="0" w:color="auto"/>
        <w:left w:val="none" w:sz="0" w:space="0" w:color="auto"/>
        <w:bottom w:val="none" w:sz="0" w:space="0" w:color="auto"/>
        <w:right w:val="none" w:sz="0" w:space="0" w:color="auto"/>
      </w:divBdr>
    </w:div>
    <w:div w:id="1018896843">
      <w:bodyDiv w:val="1"/>
      <w:marLeft w:val="0"/>
      <w:marRight w:val="0"/>
      <w:marTop w:val="0"/>
      <w:marBottom w:val="0"/>
      <w:divBdr>
        <w:top w:val="none" w:sz="0" w:space="0" w:color="auto"/>
        <w:left w:val="none" w:sz="0" w:space="0" w:color="auto"/>
        <w:bottom w:val="none" w:sz="0" w:space="0" w:color="auto"/>
        <w:right w:val="none" w:sz="0" w:space="0" w:color="auto"/>
      </w:divBdr>
    </w:div>
    <w:div w:id="1020202558">
      <w:bodyDiv w:val="1"/>
      <w:marLeft w:val="0"/>
      <w:marRight w:val="0"/>
      <w:marTop w:val="0"/>
      <w:marBottom w:val="0"/>
      <w:divBdr>
        <w:top w:val="none" w:sz="0" w:space="0" w:color="auto"/>
        <w:left w:val="none" w:sz="0" w:space="0" w:color="auto"/>
        <w:bottom w:val="none" w:sz="0" w:space="0" w:color="auto"/>
        <w:right w:val="none" w:sz="0" w:space="0" w:color="auto"/>
      </w:divBdr>
    </w:div>
    <w:div w:id="1056395751">
      <w:bodyDiv w:val="1"/>
      <w:marLeft w:val="0"/>
      <w:marRight w:val="0"/>
      <w:marTop w:val="0"/>
      <w:marBottom w:val="0"/>
      <w:divBdr>
        <w:top w:val="none" w:sz="0" w:space="0" w:color="auto"/>
        <w:left w:val="none" w:sz="0" w:space="0" w:color="auto"/>
        <w:bottom w:val="none" w:sz="0" w:space="0" w:color="auto"/>
        <w:right w:val="none" w:sz="0" w:space="0" w:color="auto"/>
      </w:divBdr>
      <w:divsChild>
        <w:div w:id="202787881">
          <w:marLeft w:val="0"/>
          <w:marRight w:val="0"/>
          <w:marTop w:val="0"/>
          <w:marBottom w:val="0"/>
          <w:divBdr>
            <w:top w:val="none" w:sz="0" w:space="0" w:color="auto"/>
            <w:left w:val="none" w:sz="0" w:space="0" w:color="auto"/>
            <w:bottom w:val="none" w:sz="0" w:space="0" w:color="auto"/>
            <w:right w:val="none" w:sz="0" w:space="0" w:color="auto"/>
          </w:divBdr>
          <w:divsChild>
            <w:div w:id="1246915668">
              <w:marLeft w:val="-75"/>
              <w:marRight w:val="0"/>
              <w:marTop w:val="30"/>
              <w:marBottom w:val="30"/>
              <w:divBdr>
                <w:top w:val="none" w:sz="0" w:space="0" w:color="auto"/>
                <w:left w:val="none" w:sz="0" w:space="0" w:color="auto"/>
                <w:bottom w:val="none" w:sz="0" w:space="0" w:color="auto"/>
                <w:right w:val="none" w:sz="0" w:space="0" w:color="auto"/>
              </w:divBdr>
              <w:divsChild>
                <w:div w:id="98919222">
                  <w:marLeft w:val="0"/>
                  <w:marRight w:val="0"/>
                  <w:marTop w:val="0"/>
                  <w:marBottom w:val="0"/>
                  <w:divBdr>
                    <w:top w:val="none" w:sz="0" w:space="0" w:color="auto"/>
                    <w:left w:val="none" w:sz="0" w:space="0" w:color="auto"/>
                    <w:bottom w:val="none" w:sz="0" w:space="0" w:color="auto"/>
                    <w:right w:val="none" w:sz="0" w:space="0" w:color="auto"/>
                  </w:divBdr>
                  <w:divsChild>
                    <w:div w:id="1785613374">
                      <w:marLeft w:val="0"/>
                      <w:marRight w:val="0"/>
                      <w:marTop w:val="0"/>
                      <w:marBottom w:val="0"/>
                      <w:divBdr>
                        <w:top w:val="none" w:sz="0" w:space="0" w:color="auto"/>
                        <w:left w:val="none" w:sz="0" w:space="0" w:color="auto"/>
                        <w:bottom w:val="none" w:sz="0" w:space="0" w:color="auto"/>
                        <w:right w:val="none" w:sz="0" w:space="0" w:color="auto"/>
                      </w:divBdr>
                    </w:div>
                  </w:divsChild>
                </w:div>
                <w:div w:id="231083888">
                  <w:marLeft w:val="0"/>
                  <w:marRight w:val="0"/>
                  <w:marTop w:val="0"/>
                  <w:marBottom w:val="0"/>
                  <w:divBdr>
                    <w:top w:val="none" w:sz="0" w:space="0" w:color="auto"/>
                    <w:left w:val="none" w:sz="0" w:space="0" w:color="auto"/>
                    <w:bottom w:val="none" w:sz="0" w:space="0" w:color="auto"/>
                    <w:right w:val="none" w:sz="0" w:space="0" w:color="auto"/>
                  </w:divBdr>
                  <w:divsChild>
                    <w:div w:id="1885172814">
                      <w:marLeft w:val="0"/>
                      <w:marRight w:val="0"/>
                      <w:marTop w:val="0"/>
                      <w:marBottom w:val="0"/>
                      <w:divBdr>
                        <w:top w:val="none" w:sz="0" w:space="0" w:color="auto"/>
                        <w:left w:val="none" w:sz="0" w:space="0" w:color="auto"/>
                        <w:bottom w:val="none" w:sz="0" w:space="0" w:color="auto"/>
                        <w:right w:val="none" w:sz="0" w:space="0" w:color="auto"/>
                      </w:divBdr>
                    </w:div>
                  </w:divsChild>
                </w:div>
                <w:div w:id="311636898">
                  <w:marLeft w:val="0"/>
                  <w:marRight w:val="0"/>
                  <w:marTop w:val="0"/>
                  <w:marBottom w:val="0"/>
                  <w:divBdr>
                    <w:top w:val="none" w:sz="0" w:space="0" w:color="auto"/>
                    <w:left w:val="none" w:sz="0" w:space="0" w:color="auto"/>
                    <w:bottom w:val="none" w:sz="0" w:space="0" w:color="auto"/>
                    <w:right w:val="none" w:sz="0" w:space="0" w:color="auto"/>
                  </w:divBdr>
                  <w:divsChild>
                    <w:div w:id="440760913">
                      <w:marLeft w:val="0"/>
                      <w:marRight w:val="0"/>
                      <w:marTop w:val="0"/>
                      <w:marBottom w:val="0"/>
                      <w:divBdr>
                        <w:top w:val="none" w:sz="0" w:space="0" w:color="auto"/>
                        <w:left w:val="none" w:sz="0" w:space="0" w:color="auto"/>
                        <w:bottom w:val="none" w:sz="0" w:space="0" w:color="auto"/>
                        <w:right w:val="none" w:sz="0" w:space="0" w:color="auto"/>
                      </w:divBdr>
                    </w:div>
                  </w:divsChild>
                </w:div>
                <w:div w:id="312871761">
                  <w:marLeft w:val="0"/>
                  <w:marRight w:val="0"/>
                  <w:marTop w:val="0"/>
                  <w:marBottom w:val="0"/>
                  <w:divBdr>
                    <w:top w:val="none" w:sz="0" w:space="0" w:color="auto"/>
                    <w:left w:val="none" w:sz="0" w:space="0" w:color="auto"/>
                    <w:bottom w:val="none" w:sz="0" w:space="0" w:color="auto"/>
                    <w:right w:val="none" w:sz="0" w:space="0" w:color="auto"/>
                  </w:divBdr>
                  <w:divsChild>
                    <w:div w:id="827089043">
                      <w:marLeft w:val="0"/>
                      <w:marRight w:val="0"/>
                      <w:marTop w:val="0"/>
                      <w:marBottom w:val="0"/>
                      <w:divBdr>
                        <w:top w:val="none" w:sz="0" w:space="0" w:color="auto"/>
                        <w:left w:val="none" w:sz="0" w:space="0" w:color="auto"/>
                        <w:bottom w:val="none" w:sz="0" w:space="0" w:color="auto"/>
                        <w:right w:val="none" w:sz="0" w:space="0" w:color="auto"/>
                      </w:divBdr>
                    </w:div>
                  </w:divsChild>
                </w:div>
                <w:div w:id="394860733">
                  <w:marLeft w:val="0"/>
                  <w:marRight w:val="0"/>
                  <w:marTop w:val="0"/>
                  <w:marBottom w:val="0"/>
                  <w:divBdr>
                    <w:top w:val="none" w:sz="0" w:space="0" w:color="auto"/>
                    <w:left w:val="none" w:sz="0" w:space="0" w:color="auto"/>
                    <w:bottom w:val="none" w:sz="0" w:space="0" w:color="auto"/>
                    <w:right w:val="none" w:sz="0" w:space="0" w:color="auto"/>
                  </w:divBdr>
                  <w:divsChild>
                    <w:div w:id="1011302485">
                      <w:marLeft w:val="0"/>
                      <w:marRight w:val="0"/>
                      <w:marTop w:val="0"/>
                      <w:marBottom w:val="0"/>
                      <w:divBdr>
                        <w:top w:val="none" w:sz="0" w:space="0" w:color="auto"/>
                        <w:left w:val="none" w:sz="0" w:space="0" w:color="auto"/>
                        <w:bottom w:val="none" w:sz="0" w:space="0" w:color="auto"/>
                        <w:right w:val="none" w:sz="0" w:space="0" w:color="auto"/>
                      </w:divBdr>
                    </w:div>
                  </w:divsChild>
                </w:div>
                <w:div w:id="403375602">
                  <w:marLeft w:val="0"/>
                  <w:marRight w:val="0"/>
                  <w:marTop w:val="0"/>
                  <w:marBottom w:val="0"/>
                  <w:divBdr>
                    <w:top w:val="none" w:sz="0" w:space="0" w:color="auto"/>
                    <w:left w:val="none" w:sz="0" w:space="0" w:color="auto"/>
                    <w:bottom w:val="none" w:sz="0" w:space="0" w:color="auto"/>
                    <w:right w:val="none" w:sz="0" w:space="0" w:color="auto"/>
                  </w:divBdr>
                  <w:divsChild>
                    <w:div w:id="560334035">
                      <w:marLeft w:val="0"/>
                      <w:marRight w:val="0"/>
                      <w:marTop w:val="0"/>
                      <w:marBottom w:val="0"/>
                      <w:divBdr>
                        <w:top w:val="none" w:sz="0" w:space="0" w:color="auto"/>
                        <w:left w:val="none" w:sz="0" w:space="0" w:color="auto"/>
                        <w:bottom w:val="none" w:sz="0" w:space="0" w:color="auto"/>
                        <w:right w:val="none" w:sz="0" w:space="0" w:color="auto"/>
                      </w:divBdr>
                    </w:div>
                  </w:divsChild>
                </w:div>
                <w:div w:id="516622238">
                  <w:marLeft w:val="0"/>
                  <w:marRight w:val="0"/>
                  <w:marTop w:val="0"/>
                  <w:marBottom w:val="0"/>
                  <w:divBdr>
                    <w:top w:val="none" w:sz="0" w:space="0" w:color="auto"/>
                    <w:left w:val="none" w:sz="0" w:space="0" w:color="auto"/>
                    <w:bottom w:val="none" w:sz="0" w:space="0" w:color="auto"/>
                    <w:right w:val="none" w:sz="0" w:space="0" w:color="auto"/>
                  </w:divBdr>
                  <w:divsChild>
                    <w:div w:id="214969675">
                      <w:marLeft w:val="0"/>
                      <w:marRight w:val="0"/>
                      <w:marTop w:val="0"/>
                      <w:marBottom w:val="0"/>
                      <w:divBdr>
                        <w:top w:val="none" w:sz="0" w:space="0" w:color="auto"/>
                        <w:left w:val="none" w:sz="0" w:space="0" w:color="auto"/>
                        <w:bottom w:val="none" w:sz="0" w:space="0" w:color="auto"/>
                        <w:right w:val="none" w:sz="0" w:space="0" w:color="auto"/>
                      </w:divBdr>
                    </w:div>
                  </w:divsChild>
                </w:div>
                <w:div w:id="552693107">
                  <w:marLeft w:val="0"/>
                  <w:marRight w:val="0"/>
                  <w:marTop w:val="0"/>
                  <w:marBottom w:val="0"/>
                  <w:divBdr>
                    <w:top w:val="none" w:sz="0" w:space="0" w:color="auto"/>
                    <w:left w:val="none" w:sz="0" w:space="0" w:color="auto"/>
                    <w:bottom w:val="none" w:sz="0" w:space="0" w:color="auto"/>
                    <w:right w:val="none" w:sz="0" w:space="0" w:color="auto"/>
                  </w:divBdr>
                  <w:divsChild>
                    <w:div w:id="1474175246">
                      <w:marLeft w:val="0"/>
                      <w:marRight w:val="0"/>
                      <w:marTop w:val="0"/>
                      <w:marBottom w:val="0"/>
                      <w:divBdr>
                        <w:top w:val="none" w:sz="0" w:space="0" w:color="auto"/>
                        <w:left w:val="none" w:sz="0" w:space="0" w:color="auto"/>
                        <w:bottom w:val="none" w:sz="0" w:space="0" w:color="auto"/>
                        <w:right w:val="none" w:sz="0" w:space="0" w:color="auto"/>
                      </w:divBdr>
                    </w:div>
                  </w:divsChild>
                </w:div>
                <w:div w:id="695929771">
                  <w:marLeft w:val="0"/>
                  <w:marRight w:val="0"/>
                  <w:marTop w:val="0"/>
                  <w:marBottom w:val="0"/>
                  <w:divBdr>
                    <w:top w:val="none" w:sz="0" w:space="0" w:color="auto"/>
                    <w:left w:val="none" w:sz="0" w:space="0" w:color="auto"/>
                    <w:bottom w:val="none" w:sz="0" w:space="0" w:color="auto"/>
                    <w:right w:val="none" w:sz="0" w:space="0" w:color="auto"/>
                  </w:divBdr>
                  <w:divsChild>
                    <w:div w:id="8219843">
                      <w:marLeft w:val="0"/>
                      <w:marRight w:val="0"/>
                      <w:marTop w:val="0"/>
                      <w:marBottom w:val="0"/>
                      <w:divBdr>
                        <w:top w:val="none" w:sz="0" w:space="0" w:color="auto"/>
                        <w:left w:val="none" w:sz="0" w:space="0" w:color="auto"/>
                        <w:bottom w:val="none" w:sz="0" w:space="0" w:color="auto"/>
                        <w:right w:val="none" w:sz="0" w:space="0" w:color="auto"/>
                      </w:divBdr>
                    </w:div>
                  </w:divsChild>
                </w:div>
                <w:div w:id="795418207">
                  <w:marLeft w:val="0"/>
                  <w:marRight w:val="0"/>
                  <w:marTop w:val="0"/>
                  <w:marBottom w:val="0"/>
                  <w:divBdr>
                    <w:top w:val="none" w:sz="0" w:space="0" w:color="auto"/>
                    <w:left w:val="none" w:sz="0" w:space="0" w:color="auto"/>
                    <w:bottom w:val="none" w:sz="0" w:space="0" w:color="auto"/>
                    <w:right w:val="none" w:sz="0" w:space="0" w:color="auto"/>
                  </w:divBdr>
                  <w:divsChild>
                    <w:div w:id="1100181343">
                      <w:marLeft w:val="0"/>
                      <w:marRight w:val="0"/>
                      <w:marTop w:val="0"/>
                      <w:marBottom w:val="0"/>
                      <w:divBdr>
                        <w:top w:val="none" w:sz="0" w:space="0" w:color="auto"/>
                        <w:left w:val="none" w:sz="0" w:space="0" w:color="auto"/>
                        <w:bottom w:val="none" w:sz="0" w:space="0" w:color="auto"/>
                        <w:right w:val="none" w:sz="0" w:space="0" w:color="auto"/>
                      </w:divBdr>
                    </w:div>
                  </w:divsChild>
                </w:div>
                <w:div w:id="817116953">
                  <w:marLeft w:val="0"/>
                  <w:marRight w:val="0"/>
                  <w:marTop w:val="0"/>
                  <w:marBottom w:val="0"/>
                  <w:divBdr>
                    <w:top w:val="none" w:sz="0" w:space="0" w:color="auto"/>
                    <w:left w:val="none" w:sz="0" w:space="0" w:color="auto"/>
                    <w:bottom w:val="none" w:sz="0" w:space="0" w:color="auto"/>
                    <w:right w:val="none" w:sz="0" w:space="0" w:color="auto"/>
                  </w:divBdr>
                  <w:divsChild>
                    <w:div w:id="516122115">
                      <w:marLeft w:val="0"/>
                      <w:marRight w:val="0"/>
                      <w:marTop w:val="0"/>
                      <w:marBottom w:val="0"/>
                      <w:divBdr>
                        <w:top w:val="none" w:sz="0" w:space="0" w:color="auto"/>
                        <w:left w:val="none" w:sz="0" w:space="0" w:color="auto"/>
                        <w:bottom w:val="none" w:sz="0" w:space="0" w:color="auto"/>
                        <w:right w:val="none" w:sz="0" w:space="0" w:color="auto"/>
                      </w:divBdr>
                    </w:div>
                  </w:divsChild>
                </w:div>
                <w:div w:id="832183248">
                  <w:marLeft w:val="0"/>
                  <w:marRight w:val="0"/>
                  <w:marTop w:val="0"/>
                  <w:marBottom w:val="0"/>
                  <w:divBdr>
                    <w:top w:val="none" w:sz="0" w:space="0" w:color="auto"/>
                    <w:left w:val="none" w:sz="0" w:space="0" w:color="auto"/>
                    <w:bottom w:val="none" w:sz="0" w:space="0" w:color="auto"/>
                    <w:right w:val="none" w:sz="0" w:space="0" w:color="auto"/>
                  </w:divBdr>
                  <w:divsChild>
                    <w:div w:id="893197886">
                      <w:marLeft w:val="0"/>
                      <w:marRight w:val="0"/>
                      <w:marTop w:val="0"/>
                      <w:marBottom w:val="0"/>
                      <w:divBdr>
                        <w:top w:val="none" w:sz="0" w:space="0" w:color="auto"/>
                        <w:left w:val="none" w:sz="0" w:space="0" w:color="auto"/>
                        <w:bottom w:val="none" w:sz="0" w:space="0" w:color="auto"/>
                        <w:right w:val="none" w:sz="0" w:space="0" w:color="auto"/>
                      </w:divBdr>
                    </w:div>
                  </w:divsChild>
                </w:div>
                <w:div w:id="913900106">
                  <w:marLeft w:val="0"/>
                  <w:marRight w:val="0"/>
                  <w:marTop w:val="0"/>
                  <w:marBottom w:val="0"/>
                  <w:divBdr>
                    <w:top w:val="none" w:sz="0" w:space="0" w:color="auto"/>
                    <w:left w:val="none" w:sz="0" w:space="0" w:color="auto"/>
                    <w:bottom w:val="none" w:sz="0" w:space="0" w:color="auto"/>
                    <w:right w:val="none" w:sz="0" w:space="0" w:color="auto"/>
                  </w:divBdr>
                  <w:divsChild>
                    <w:div w:id="1853103808">
                      <w:marLeft w:val="0"/>
                      <w:marRight w:val="0"/>
                      <w:marTop w:val="0"/>
                      <w:marBottom w:val="0"/>
                      <w:divBdr>
                        <w:top w:val="none" w:sz="0" w:space="0" w:color="auto"/>
                        <w:left w:val="none" w:sz="0" w:space="0" w:color="auto"/>
                        <w:bottom w:val="none" w:sz="0" w:space="0" w:color="auto"/>
                        <w:right w:val="none" w:sz="0" w:space="0" w:color="auto"/>
                      </w:divBdr>
                    </w:div>
                  </w:divsChild>
                </w:div>
                <w:div w:id="988630318">
                  <w:marLeft w:val="0"/>
                  <w:marRight w:val="0"/>
                  <w:marTop w:val="0"/>
                  <w:marBottom w:val="0"/>
                  <w:divBdr>
                    <w:top w:val="none" w:sz="0" w:space="0" w:color="auto"/>
                    <w:left w:val="none" w:sz="0" w:space="0" w:color="auto"/>
                    <w:bottom w:val="none" w:sz="0" w:space="0" w:color="auto"/>
                    <w:right w:val="none" w:sz="0" w:space="0" w:color="auto"/>
                  </w:divBdr>
                  <w:divsChild>
                    <w:div w:id="1071537447">
                      <w:marLeft w:val="0"/>
                      <w:marRight w:val="0"/>
                      <w:marTop w:val="0"/>
                      <w:marBottom w:val="0"/>
                      <w:divBdr>
                        <w:top w:val="none" w:sz="0" w:space="0" w:color="auto"/>
                        <w:left w:val="none" w:sz="0" w:space="0" w:color="auto"/>
                        <w:bottom w:val="none" w:sz="0" w:space="0" w:color="auto"/>
                        <w:right w:val="none" w:sz="0" w:space="0" w:color="auto"/>
                      </w:divBdr>
                    </w:div>
                  </w:divsChild>
                </w:div>
                <w:div w:id="1169980806">
                  <w:marLeft w:val="0"/>
                  <w:marRight w:val="0"/>
                  <w:marTop w:val="0"/>
                  <w:marBottom w:val="0"/>
                  <w:divBdr>
                    <w:top w:val="none" w:sz="0" w:space="0" w:color="auto"/>
                    <w:left w:val="none" w:sz="0" w:space="0" w:color="auto"/>
                    <w:bottom w:val="none" w:sz="0" w:space="0" w:color="auto"/>
                    <w:right w:val="none" w:sz="0" w:space="0" w:color="auto"/>
                  </w:divBdr>
                  <w:divsChild>
                    <w:div w:id="8145570">
                      <w:marLeft w:val="0"/>
                      <w:marRight w:val="0"/>
                      <w:marTop w:val="0"/>
                      <w:marBottom w:val="0"/>
                      <w:divBdr>
                        <w:top w:val="none" w:sz="0" w:space="0" w:color="auto"/>
                        <w:left w:val="none" w:sz="0" w:space="0" w:color="auto"/>
                        <w:bottom w:val="none" w:sz="0" w:space="0" w:color="auto"/>
                        <w:right w:val="none" w:sz="0" w:space="0" w:color="auto"/>
                      </w:divBdr>
                    </w:div>
                  </w:divsChild>
                </w:div>
                <w:div w:id="1238441212">
                  <w:marLeft w:val="0"/>
                  <w:marRight w:val="0"/>
                  <w:marTop w:val="0"/>
                  <w:marBottom w:val="0"/>
                  <w:divBdr>
                    <w:top w:val="none" w:sz="0" w:space="0" w:color="auto"/>
                    <w:left w:val="none" w:sz="0" w:space="0" w:color="auto"/>
                    <w:bottom w:val="none" w:sz="0" w:space="0" w:color="auto"/>
                    <w:right w:val="none" w:sz="0" w:space="0" w:color="auto"/>
                  </w:divBdr>
                  <w:divsChild>
                    <w:div w:id="618070465">
                      <w:marLeft w:val="0"/>
                      <w:marRight w:val="0"/>
                      <w:marTop w:val="0"/>
                      <w:marBottom w:val="0"/>
                      <w:divBdr>
                        <w:top w:val="none" w:sz="0" w:space="0" w:color="auto"/>
                        <w:left w:val="none" w:sz="0" w:space="0" w:color="auto"/>
                        <w:bottom w:val="none" w:sz="0" w:space="0" w:color="auto"/>
                        <w:right w:val="none" w:sz="0" w:space="0" w:color="auto"/>
                      </w:divBdr>
                    </w:div>
                  </w:divsChild>
                </w:div>
                <w:div w:id="1318220644">
                  <w:marLeft w:val="0"/>
                  <w:marRight w:val="0"/>
                  <w:marTop w:val="0"/>
                  <w:marBottom w:val="0"/>
                  <w:divBdr>
                    <w:top w:val="none" w:sz="0" w:space="0" w:color="auto"/>
                    <w:left w:val="none" w:sz="0" w:space="0" w:color="auto"/>
                    <w:bottom w:val="none" w:sz="0" w:space="0" w:color="auto"/>
                    <w:right w:val="none" w:sz="0" w:space="0" w:color="auto"/>
                  </w:divBdr>
                  <w:divsChild>
                    <w:div w:id="504709603">
                      <w:marLeft w:val="0"/>
                      <w:marRight w:val="0"/>
                      <w:marTop w:val="0"/>
                      <w:marBottom w:val="0"/>
                      <w:divBdr>
                        <w:top w:val="none" w:sz="0" w:space="0" w:color="auto"/>
                        <w:left w:val="none" w:sz="0" w:space="0" w:color="auto"/>
                        <w:bottom w:val="none" w:sz="0" w:space="0" w:color="auto"/>
                        <w:right w:val="none" w:sz="0" w:space="0" w:color="auto"/>
                      </w:divBdr>
                    </w:div>
                  </w:divsChild>
                </w:div>
                <w:div w:id="1377006994">
                  <w:marLeft w:val="0"/>
                  <w:marRight w:val="0"/>
                  <w:marTop w:val="0"/>
                  <w:marBottom w:val="0"/>
                  <w:divBdr>
                    <w:top w:val="none" w:sz="0" w:space="0" w:color="auto"/>
                    <w:left w:val="none" w:sz="0" w:space="0" w:color="auto"/>
                    <w:bottom w:val="none" w:sz="0" w:space="0" w:color="auto"/>
                    <w:right w:val="none" w:sz="0" w:space="0" w:color="auto"/>
                  </w:divBdr>
                  <w:divsChild>
                    <w:div w:id="966855426">
                      <w:marLeft w:val="0"/>
                      <w:marRight w:val="0"/>
                      <w:marTop w:val="0"/>
                      <w:marBottom w:val="0"/>
                      <w:divBdr>
                        <w:top w:val="none" w:sz="0" w:space="0" w:color="auto"/>
                        <w:left w:val="none" w:sz="0" w:space="0" w:color="auto"/>
                        <w:bottom w:val="none" w:sz="0" w:space="0" w:color="auto"/>
                        <w:right w:val="none" w:sz="0" w:space="0" w:color="auto"/>
                      </w:divBdr>
                    </w:div>
                  </w:divsChild>
                </w:div>
                <w:div w:id="1471821678">
                  <w:marLeft w:val="0"/>
                  <w:marRight w:val="0"/>
                  <w:marTop w:val="0"/>
                  <w:marBottom w:val="0"/>
                  <w:divBdr>
                    <w:top w:val="none" w:sz="0" w:space="0" w:color="auto"/>
                    <w:left w:val="none" w:sz="0" w:space="0" w:color="auto"/>
                    <w:bottom w:val="none" w:sz="0" w:space="0" w:color="auto"/>
                    <w:right w:val="none" w:sz="0" w:space="0" w:color="auto"/>
                  </w:divBdr>
                  <w:divsChild>
                    <w:div w:id="544297572">
                      <w:marLeft w:val="0"/>
                      <w:marRight w:val="0"/>
                      <w:marTop w:val="0"/>
                      <w:marBottom w:val="0"/>
                      <w:divBdr>
                        <w:top w:val="none" w:sz="0" w:space="0" w:color="auto"/>
                        <w:left w:val="none" w:sz="0" w:space="0" w:color="auto"/>
                        <w:bottom w:val="none" w:sz="0" w:space="0" w:color="auto"/>
                        <w:right w:val="none" w:sz="0" w:space="0" w:color="auto"/>
                      </w:divBdr>
                    </w:div>
                  </w:divsChild>
                </w:div>
                <w:div w:id="1484857148">
                  <w:marLeft w:val="0"/>
                  <w:marRight w:val="0"/>
                  <w:marTop w:val="0"/>
                  <w:marBottom w:val="0"/>
                  <w:divBdr>
                    <w:top w:val="none" w:sz="0" w:space="0" w:color="auto"/>
                    <w:left w:val="none" w:sz="0" w:space="0" w:color="auto"/>
                    <w:bottom w:val="none" w:sz="0" w:space="0" w:color="auto"/>
                    <w:right w:val="none" w:sz="0" w:space="0" w:color="auto"/>
                  </w:divBdr>
                  <w:divsChild>
                    <w:div w:id="1332021805">
                      <w:marLeft w:val="0"/>
                      <w:marRight w:val="0"/>
                      <w:marTop w:val="0"/>
                      <w:marBottom w:val="0"/>
                      <w:divBdr>
                        <w:top w:val="none" w:sz="0" w:space="0" w:color="auto"/>
                        <w:left w:val="none" w:sz="0" w:space="0" w:color="auto"/>
                        <w:bottom w:val="none" w:sz="0" w:space="0" w:color="auto"/>
                        <w:right w:val="none" w:sz="0" w:space="0" w:color="auto"/>
                      </w:divBdr>
                    </w:div>
                  </w:divsChild>
                </w:div>
                <w:div w:id="1783188865">
                  <w:marLeft w:val="0"/>
                  <w:marRight w:val="0"/>
                  <w:marTop w:val="0"/>
                  <w:marBottom w:val="0"/>
                  <w:divBdr>
                    <w:top w:val="none" w:sz="0" w:space="0" w:color="auto"/>
                    <w:left w:val="none" w:sz="0" w:space="0" w:color="auto"/>
                    <w:bottom w:val="none" w:sz="0" w:space="0" w:color="auto"/>
                    <w:right w:val="none" w:sz="0" w:space="0" w:color="auto"/>
                  </w:divBdr>
                  <w:divsChild>
                    <w:div w:id="1760759078">
                      <w:marLeft w:val="0"/>
                      <w:marRight w:val="0"/>
                      <w:marTop w:val="0"/>
                      <w:marBottom w:val="0"/>
                      <w:divBdr>
                        <w:top w:val="none" w:sz="0" w:space="0" w:color="auto"/>
                        <w:left w:val="none" w:sz="0" w:space="0" w:color="auto"/>
                        <w:bottom w:val="none" w:sz="0" w:space="0" w:color="auto"/>
                        <w:right w:val="none" w:sz="0" w:space="0" w:color="auto"/>
                      </w:divBdr>
                    </w:div>
                  </w:divsChild>
                </w:div>
                <w:div w:id="1807818874">
                  <w:marLeft w:val="0"/>
                  <w:marRight w:val="0"/>
                  <w:marTop w:val="0"/>
                  <w:marBottom w:val="0"/>
                  <w:divBdr>
                    <w:top w:val="none" w:sz="0" w:space="0" w:color="auto"/>
                    <w:left w:val="none" w:sz="0" w:space="0" w:color="auto"/>
                    <w:bottom w:val="none" w:sz="0" w:space="0" w:color="auto"/>
                    <w:right w:val="none" w:sz="0" w:space="0" w:color="auto"/>
                  </w:divBdr>
                  <w:divsChild>
                    <w:div w:id="1472942879">
                      <w:marLeft w:val="0"/>
                      <w:marRight w:val="0"/>
                      <w:marTop w:val="0"/>
                      <w:marBottom w:val="0"/>
                      <w:divBdr>
                        <w:top w:val="none" w:sz="0" w:space="0" w:color="auto"/>
                        <w:left w:val="none" w:sz="0" w:space="0" w:color="auto"/>
                        <w:bottom w:val="none" w:sz="0" w:space="0" w:color="auto"/>
                        <w:right w:val="none" w:sz="0" w:space="0" w:color="auto"/>
                      </w:divBdr>
                    </w:div>
                  </w:divsChild>
                </w:div>
                <w:div w:id="1825970178">
                  <w:marLeft w:val="0"/>
                  <w:marRight w:val="0"/>
                  <w:marTop w:val="0"/>
                  <w:marBottom w:val="0"/>
                  <w:divBdr>
                    <w:top w:val="none" w:sz="0" w:space="0" w:color="auto"/>
                    <w:left w:val="none" w:sz="0" w:space="0" w:color="auto"/>
                    <w:bottom w:val="none" w:sz="0" w:space="0" w:color="auto"/>
                    <w:right w:val="none" w:sz="0" w:space="0" w:color="auto"/>
                  </w:divBdr>
                  <w:divsChild>
                    <w:div w:id="1799639489">
                      <w:marLeft w:val="0"/>
                      <w:marRight w:val="0"/>
                      <w:marTop w:val="0"/>
                      <w:marBottom w:val="0"/>
                      <w:divBdr>
                        <w:top w:val="none" w:sz="0" w:space="0" w:color="auto"/>
                        <w:left w:val="none" w:sz="0" w:space="0" w:color="auto"/>
                        <w:bottom w:val="none" w:sz="0" w:space="0" w:color="auto"/>
                        <w:right w:val="none" w:sz="0" w:space="0" w:color="auto"/>
                      </w:divBdr>
                    </w:div>
                  </w:divsChild>
                </w:div>
                <w:div w:id="1979145507">
                  <w:marLeft w:val="0"/>
                  <w:marRight w:val="0"/>
                  <w:marTop w:val="0"/>
                  <w:marBottom w:val="0"/>
                  <w:divBdr>
                    <w:top w:val="none" w:sz="0" w:space="0" w:color="auto"/>
                    <w:left w:val="none" w:sz="0" w:space="0" w:color="auto"/>
                    <w:bottom w:val="none" w:sz="0" w:space="0" w:color="auto"/>
                    <w:right w:val="none" w:sz="0" w:space="0" w:color="auto"/>
                  </w:divBdr>
                  <w:divsChild>
                    <w:div w:id="1893153285">
                      <w:marLeft w:val="0"/>
                      <w:marRight w:val="0"/>
                      <w:marTop w:val="0"/>
                      <w:marBottom w:val="0"/>
                      <w:divBdr>
                        <w:top w:val="none" w:sz="0" w:space="0" w:color="auto"/>
                        <w:left w:val="none" w:sz="0" w:space="0" w:color="auto"/>
                        <w:bottom w:val="none" w:sz="0" w:space="0" w:color="auto"/>
                        <w:right w:val="none" w:sz="0" w:space="0" w:color="auto"/>
                      </w:divBdr>
                    </w:div>
                  </w:divsChild>
                </w:div>
                <w:div w:id="2015256634">
                  <w:marLeft w:val="0"/>
                  <w:marRight w:val="0"/>
                  <w:marTop w:val="0"/>
                  <w:marBottom w:val="0"/>
                  <w:divBdr>
                    <w:top w:val="none" w:sz="0" w:space="0" w:color="auto"/>
                    <w:left w:val="none" w:sz="0" w:space="0" w:color="auto"/>
                    <w:bottom w:val="none" w:sz="0" w:space="0" w:color="auto"/>
                    <w:right w:val="none" w:sz="0" w:space="0" w:color="auto"/>
                  </w:divBdr>
                  <w:divsChild>
                    <w:div w:id="1204369418">
                      <w:marLeft w:val="0"/>
                      <w:marRight w:val="0"/>
                      <w:marTop w:val="0"/>
                      <w:marBottom w:val="0"/>
                      <w:divBdr>
                        <w:top w:val="none" w:sz="0" w:space="0" w:color="auto"/>
                        <w:left w:val="none" w:sz="0" w:space="0" w:color="auto"/>
                        <w:bottom w:val="none" w:sz="0" w:space="0" w:color="auto"/>
                        <w:right w:val="none" w:sz="0" w:space="0" w:color="auto"/>
                      </w:divBdr>
                    </w:div>
                  </w:divsChild>
                </w:div>
                <w:div w:id="2051298439">
                  <w:marLeft w:val="0"/>
                  <w:marRight w:val="0"/>
                  <w:marTop w:val="0"/>
                  <w:marBottom w:val="0"/>
                  <w:divBdr>
                    <w:top w:val="none" w:sz="0" w:space="0" w:color="auto"/>
                    <w:left w:val="none" w:sz="0" w:space="0" w:color="auto"/>
                    <w:bottom w:val="none" w:sz="0" w:space="0" w:color="auto"/>
                    <w:right w:val="none" w:sz="0" w:space="0" w:color="auto"/>
                  </w:divBdr>
                  <w:divsChild>
                    <w:div w:id="1822842072">
                      <w:marLeft w:val="0"/>
                      <w:marRight w:val="0"/>
                      <w:marTop w:val="0"/>
                      <w:marBottom w:val="0"/>
                      <w:divBdr>
                        <w:top w:val="none" w:sz="0" w:space="0" w:color="auto"/>
                        <w:left w:val="none" w:sz="0" w:space="0" w:color="auto"/>
                        <w:bottom w:val="none" w:sz="0" w:space="0" w:color="auto"/>
                        <w:right w:val="none" w:sz="0" w:space="0" w:color="auto"/>
                      </w:divBdr>
                    </w:div>
                  </w:divsChild>
                </w:div>
                <w:div w:id="2128352781">
                  <w:marLeft w:val="0"/>
                  <w:marRight w:val="0"/>
                  <w:marTop w:val="0"/>
                  <w:marBottom w:val="0"/>
                  <w:divBdr>
                    <w:top w:val="none" w:sz="0" w:space="0" w:color="auto"/>
                    <w:left w:val="none" w:sz="0" w:space="0" w:color="auto"/>
                    <w:bottom w:val="none" w:sz="0" w:space="0" w:color="auto"/>
                    <w:right w:val="none" w:sz="0" w:space="0" w:color="auto"/>
                  </w:divBdr>
                  <w:divsChild>
                    <w:div w:id="91103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776296">
          <w:marLeft w:val="0"/>
          <w:marRight w:val="0"/>
          <w:marTop w:val="0"/>
          <w:marBottom w:val="0"/>
          <w:divBdr>
            <w:top w:val="none" w:sz="0" w:space="0" w:color="auto"/>
            <w:left w:val="none" w:sz="0" w:space="0" w:color="auto"/>
            <w:bottom w:val="none" w:sz="0" w:space="0" w:color="auto"/>
            <w:right w:val="none" w:sz="0" w:space="0" w:color="auto"/>
          </w:divBdr>
        </w:div>
        <w:div w:id="708651468">
          <w:marLeft w:val="0"/>
          <w:marRight w:val="0"/>
          <w:marTop w:val="0"/>
          <w:marBottom w:val="0"/>
          <w:divBdr>
            <w:top w:val="none" w:sz="0" w:space="0" w:color="auto"/>
            <w:left w:val="none" w:sz="0" w:space="0" w:color="auto"/>
            <w:bottom w:val="none" w:sz="0" w:space="0" w:color="auto"/>
            <w:right w:val="none" w:sz="0" w:space="0" w:color="auto"/>
          </w:divBdr>
        </w:div>
        <w:div w:id="1722558594">
          <w:marLeft w:val="0"/>
          <w:marRight w:val="0"/>
          <w:marTop w:val="0"/>
          <w:marBottom w:val="0"/>
          <w:divBdr>
            <w:top w:val="none" w:sz="0" w:space="0" w:color="auto"/>
            <w:left w:val="none" w:sz="0" w:space="0" w:color="auto"/>
            <w:bottom w:val="none" w:sz="0" w:space="0" w:color="auto"/>
            <w:right w:val="none" w:sz="0" w:space="0" w:color="auto"/>
          </w:divBdr>
        </w:div>
        <w:div w:id="1865286566">
          <w:marLeft w:val="0"/>
          <w:marRight w:val="0"/>
          <w:marTop w:val="0"/>
          <w:marBottom w:val="0"/>
          <w:divBdr>
            <w:top w:val="none" w:sz="0" w:space="0" w:color="auto"/>
            <w:left w:val="none" w:sz="0" w:space="0" w:color="auto"/>
            <w:bottom w:val="none" w:sz="0" w:space="0" w:color="auto"/>
            <w:right w:val="none" w:sz="0" w:space="0" w:color="auto"/>
          </w:divBdr>
        </w:div>
        <w:div w:id="1964656737">
          <w:marLeft w:val="0"/>
          <w:marRight w:val="0"/>
          <w:marTop w:val="0"/>
          <w:marBottom w:val="0"/>
          <w:divBdr>
            <w:top w:val="none" w:sz="0" w:space="0" w:color="auto"/>
            <w:left w:val="none" w:sz="0" w:space="0" w:color="auto"/>
            <w:bottom w:val="none" w:sz="0" w:space="0" w:color="auto"/>
            <w:right w:val="none" w:sz="0" w:space="0" w:color="auto"/>
          </w:divBdr>
        </w:div>
      </w:divsChild>
    </w:div>
    <w:div w:id="1106535775">
      <w:bodyDiv w:val="1"/>
      <w:marLeft w:val="0"/>
      <w:marRight w:val="0"/>
      <w:marTop w:val="0"/>
      <w:marBottom w:val="0"/>
      <w:divBdr>
        <w:top w:val="none" w:sz="0" w:space="0" w:color="auto"/>
        <w:left w:val="none" w:sz="0" w:space="0" w:color="auto"/>
        <w:bottom w:val="none" w:sz="0" w:space="0" w:color="auto"/>
        <w:right w:val="none" w:sz="0" w:space="0" w:color="auto"/>
      </w:divBdr>
    </w:div>
    <w:div w:id="1166625352">
      <w:bodyDiv w:val="1"/>
      <w:marLeft w:val="0"/>
      <w:marRight w:val="0"/>
      <w:marTop w:val="0"/>
      <w:marBottom w:val="0"/>
      <w:divBdr>
        <w:top w:val="none" w:sz="0" w:space="0" w:color="auto"/>
        <w:left w:val="none" w:sz="0" w:space="0" w:color="auto"/>
        <w:bottom w:val="none" w:sz="0" w:space="0" w:color="auto"/>
        <w:right w:val="none" w:sz="0" w:space="0" w:color="auto"/>
      </w:divBdr>
    </w:div>
    <w:div w:id="1226258321">
      <w:bodyDiv w:val="1"/>
      <w:marLeft w:val="0"/>
      <w:marRight w:val="0"/>
      <w:marTop w:val="0"/>
      <w:marBottom w:val="0"/>
      <w:divBdr>
        <w:top w:val="none" w:sz="0" w:space="0" w:color="auto"/>
        <w:left w:val="none" w:sz="0" w:space="0" w:color="auto"/>
        <w:bottom w:val="none" w:sz="0" w:space="0" w:color="auto"/>
        <w:right w:val="none" w:sz="0" w:space="0" w:color="auto"/>
      </w:divBdr>
    </w:div>
    <w:div w:id="1294599030">
      <w:bodyDiv w:val="1"/>
      <w:marLeft w:val="0"/>
      <w:marRight w:val="0"/>
      <w:marTop w:val="0"/>
      <w:marBottom w:val="0"/>
      <w:divBdr>
        <w:top w:val="none" w:sz="0" w:space="0" w:color="auto"/>
        <w:left w:val="none" w:sz="0" w:space="0" w:color="auto"/>
        <w:bottom w:val="none" w:sz="0" w:space="0" w:color="auto"/>
        <w:right w:val="none" w:sz="0" w:space="0" w:color="auto"/>
      </w:divBdr>
    </w:div>
    <w:div w:id="1329208686">
      <w:bodyDiv w:val="1"/>
      <w:marLeft w:val="0"/>
      <w:marRight w:val="0"/>
      <w:marTop w:val="0"/>
      <w:marBottom w:val="0"/>
      <w:divBdr>
        <w:top w:val="none" w:sz="0" w:space="0" w:color="auto"/>
        <w:left w:val="none" w:sz="0" w:space="0" w:color="auto"/>
        <w:bottom w:val="none" w:sz="0" w:space="0" w:color="auto"/>
        <w:right w:val="none" w:sz="0" w:space="0" w:color="auto"/>
      </w:divBdr>
    </w:div>
    <w:div w:id="1355502591">
      <w:bodyDiv w:val="1"/>
      <w:marLeft w:val="0"/>
      <w:marRight w:val="0"/>
      <w:marTop w:val="0"/>
      <w:marBottom w:val="0"/>
      <w:divBdr>
        <w:top w:val="none" w:sz="0" w:space="0" w:color="auto"/>
        <w:left w:val="none" w:sz="0" w:space="0" w:color="auto"/>
        <w:bottom w:val="none" w:sz="0" w:space="0" w:color="auto"/>
        <w:right w:val="none" w:sz="0" w:space="0" w:color="auto"/>
      </w:divBdr>
    </w:div>
    <w:div w:id="1383942117">
      <w:bodyDiv w:val="1"/>
      <w:marLeft w:val="0"/>
      <w:marRight w:val="0"/>
      <w:marTop w:val="0"/>
      <w:marBottom w:val="0"/>
      <w:divBdr>
        <w:top w:val="none" w:sz="0" w:space="0" w:color="auto"/>
        <w:left w:val="none" w:sz="0" w:space="0" w:color="auto"/>
        <w:bottom w:val="none" w:sz="0" w:space="0" w:color="auto"/>
        <w:right w:val="none" w:sz="0" w:space="0" w:color="auto"/>
      </w:divBdr>
    </w:div>
    <w:div w:id="1387222176">
      <w:bodyDiv w:val="1"/>
      <w:marLeft w:val="0"/>
      <w:marRight w:val="0"/>
      <w:marTop w:val="0"/>
      <w:marBottom w:val="0"/>
      <w:divBdr>
        <w:top w:val="none" w:sz="0" w:space="0" w:color="auto"/>
        <w:left w:val="none" w:sz="0" w:space="0" w:color="auto"/>
        <w:bottom w:val="none" w:sz="0" w:space="0" w:color="auto"/>
        <w:right w:val="none" w:sz="0" w:space="0" w:color="auto"/>
      </w:divBdr>
    </w:div>
    <w:div w:id="1389374658">
      <w:bodyDiv w:val="1"/>
      <w:marLeft w:val="0"/>
      <w:marRight w:val="0"/>
      <w:marTop w:val="0"/>
      <w:marBottom w:val="0"/>
      <w:divBdr>
        <w:top w:val="none" w:sz="0" w:space="0" w:color="auto"/>
        <w:left w:val="none" w:sz="0" w:space="0" w:color="auto"/>
        <w:bottom w:val="none" w:sz="0" w:space="0" w:color="auto"/>
        <w:right w:val="none" w:sz="0" w:space="0" w:color="auto"/>
      </w:divBdr>
    </w:div>
    <w:div w:id="1399598972">
      <w:bodyDiv w:val="1"/>
      <w:marLeft w:val="0"/>
      <w:marRight w:val="0"/>
      <w:marTop w:val="0"/>
      <w:marBottom w:val="0"/>
      <w:divBdr>
        <w:top w:val="none" w:sz="0" w:space="0" w:color="auto"/>
        <w:left w:val="none" w:sz="0" w:space="0" w:color="auto"/>
        <w:bottom w:val="none" w:sz="0" w:space="0" w:color="auto"/>
        <w:right w:val="none" w:sz="0" w:space="0" w:color="auto"/>
      </w:divBdr>
    </w:div>
    <w:div w:id="1407537353">
      <w:bodyDiv w:val="1"/>
      <w:marLeft w:val="0"/>
      <w:marRight w:val="0"/>
      <w:marTop w:val="0"/>
      <w:marBottom w:val="0"/>
      <w:divBdr>
        <w:top w:val="none" w:sz="0" w:space="0" w:color="auto"/>
        <w:left w:val="none" w:sz="0" w:space="0" w:color="auto"/>
        <w:bottom w:val="none" w:sz="0" w:space="0" w:color="auto"/>
        <w:right w:val="none" w:sz="0" w:space="0" w:color="auto"/>
      </w:divBdr>
    </w:div>
    <w:div w:id="1445078113">
      <w:bodyDiv w:val="1"/>
      <w:marLeft w:val="0"/>
      <w:marRight w:val="0"/>
      <w:marTop w:val="0"/>
      <w:marBottom w:val="0"/>
      <w:divBdr>
        <w:top w:val="none" w:sz="0" w:space="0" w:color="auto"/>
        <w:left w:val="none" w:sz="0" w:space="0" w:color="auto"/>
        <w:bottom w:val="none" w:sz="0" w:space="0" w:color="auto"/>
        <w:right w:val="none" w:sz="0" w:space="0" w:color="auto"/>
      </w:divBdr>
    </w:div>
    <w:div w:id="1528250302">
      <w:bodyDiv w:val="1"/>
      <w:marLeft w:val="0"/>
      <w:marRight w:val="0"/>
      <w:marTop w:val="0"/>
      <w:marBottom w:val="0"/>
      <w:divBdr>
        <w:top w:val="none" w:sz="0" w:space="0" w:color="auto"/>
        <w:left w:val="none" w:sz="0" w:space="0" w:color="auto"/>
        <w:bottom w:val="none" w:sz="0" w:space="0" w:color="auto"/>
        <w:right w:val="none" w:sz="0" w:space="0" w:color="auto"/>
      </w:divBdr>
      <w:divsChild>
        <w:div w:id="1330526899">
          <w:marLeft w:val="0"/>
          <w:marRight w:val="0"/>
          <w:marTop w:val="0"/>
          <w:marBottom w:val="0"/>
          <w:divBdr>
            <w:top w:val="none" w:sz="0" w:space="0" w:color="auto"/>
            <w:left w:val="none" w:sz="0" w:space="0" w:color="auto"/>
            <w:bottom w:val="none" w:sz="0" w:space="0" w:color="auto"/>
            <w:right w:val="none" w:sz="0" w:space="0" w:color="auto"/>
          </w:divBdr>
        </w:div>
        <w:div w:id="1570923459">
          <w:marLeft w:val="0"/>
          <w:marRight w:val="0"/>
          <w:marTop w:val="0"/>
          <w:marBottom w:val="0"/>
          <w:divBdr>
            <w:top w:val="none" w:sz="0" w:space="0" w:color="auto"/>
            <w:left w:val="none" w:sz="0" w:space="0" w:color="auto"/>
            <w:bottom w:val="none" w:sz="0" w:space="0" w:color="auto"/>
            <w:right w:val="none" w:sz="0" w:space="0" w:color="auto"/>
          </w:divBdr>
        </w:div>
        <w:div w:id="1868177960">
          <w:marLeft w:val="0"/>
          <w:marRight w:val="0"/>
          <w:marTop w:val="0"/>
          <w:marBottom w:val="0"/>
          <w:divBdr>
            <w:top w:val="none" w:sz="0" w:space="0" w:color="auto"/>
            <w:left w:val="none" w:sz="0" w:space="0" w:color="auto"/>
            <w:bottom w:val="none" w:sz="0" w:space="0" w:color="auto"/>
            <w:right w:val="none" w:sz="0" w:space="0" w:color="auto"/>
          </w:divBdr>
        </w:div>
        <w:div w:id="1874463544">
          <w:marLeft w:val="0"/>
          <w:marRight w:val="0"/>
          <w:marTop w:val="0"/>
          <w:marBottom w:val="0"/>
          <w:divBdr>
            <w:top w:val="none" w:sz="0" w:space="0" w:color="auto"/>
            <w:left w:val="none" w:sz="0" w:space="0" w:color="auto"/>
            <w:bottom w:val="none" w:sz="0" w:space="0" w:color="auto"/>
            <w:right w:val="none" w:sz="0" w:space="0" w:color="auto"/>
          </w:divBdr>
        </w:div>
      </w:divsChild>
    </w:div>
    <w:div w:id="1583292593">
      <w:bodyDiv w:val="1"/>
      <w:marLeft w:val="0"/>
      <w:marRight w:val="0"/>
      <w:marTop w:val="0"/>
      <w:marBottom w:val="0"/>
      <w:divBdr>
        <w:top w:val="none" w:sz="0" w:space="0" w:color="auto"/>
        <w:left w:val="none" w:sz="0" w:space="0" w:color="auto"/>
        <w:bottom w:val="none" w:sz="0" w:space="0" w:color="auto"/>
        <w:right w:val="none" w:sz="0" w:space="0" w:color="auto"/>
      </w:divBdr>
    </w:div>
    <w:div w:id="1587610404">
      <w:bodyDiv w:val="1"/>
      <w:marLeft w:val="0"/>
      <w:marRight w:val="0"/>
      <w:marTop w:val="0"/>
      <w:marBottom w:val="0"/>
      <w:divBdr>
        <w:top w:val="none" w:sz="0" w:space="0" w:color="auto"/>
        <w:left w:val="none" w:sz="0" w:space="0" w:color="auto"/>
        <w:bottom w:val="none" w:sz="0" w:space="0" w:color="auto"/>
        <w:right w:val="none" w:sz="0" w:space="0" w:color="auto"/>
      </w:divBdr>
    </w:div>
    <w:div w:id="1624340749">
      <w:bodyDiv w:val="1"/>
      <w:marLeft w:val="0"/>
      <w:marRight w:val="0"/>
      <w:marTop w:val="0"/>
      <w:marBottom w:val="0"/>
      <w:divBdr>
        <w:top w:val="none" w:sz="0" w:space="0" w:color="auto"/>
        <w:left w:val="none" w:sz="0" w:space="0" w:color="auto"/>
        <w:bottom w:val="none" w:sz="0" w:space="0" w:color="auto"/>
        <w:right w:val="none" w:sz="0" w:space="0" w:color="auto"/>
      </w:divBdr>
    </w:div>
    <w:div w:id="1643463919">
      <w:bodyDiv w:val="1"/>
      <w:marLeft w:val="0"/>
      <w:marRight w:val="0"/>
      <w:marTop w:val="0"/>
      <w:marBottom w:val="0"/>
      <w:divBdr>
        <w:top w:val="none" w:sz="0" w:space="0" w:color="auto"/>
        <w:left w:val="none" w:sz="0" w:space="0" w:color="auto"/>
        <w:bottom w:val="none" w:sz="0" w:space="0" w:color="auto"/>
        <w:right w:val="none" w:sz="0" w:space="0" w:color="auto"/>
      </w:divBdr>
    </w:div>
    <w:div w:id="1663115929">
      <w:bodyDiv w:val="1"/>
      <w:marLeft w:val="0"/>
      <w:marRight w:val="0"/>
      <w:marTop w:val="0"/>
      <w:marBottom w:val="0"/>
      <w:divBdr>
        <w:top w:val="none" w:sz="0" w:space="0" w:color="auto"/>
        <w:left w:val="none" w:sz="0" w:space="0" w:color="auto"/>
        <w:bottom w:val="none" w:sz="0" w:space="0" w:color="auto"/>
        <w:right w:val="none" w:sz="0" w:space="0" w:color="auto"/>
      </w:divBdr>
    </w:div>
    <w:div w:id="1695039603">
      <w:bodyDiv w:val="1"/>
      <w:marLeft w:val="0"/>
      <w:marRight w:val="0"/>
      <w:marTop w:val="0"/>
      <w:marBottom w:val="0"/>
      <w:divBdr>
        <w:top w:val="none" w:sz="0" w:space="0" w:color="auto"/>
        <w:left w:val="none" w:sz="0" w:space="0" w:color="auto"/>
        <w:bottom w:val="none" w:sz="0" w:space="0" w:color="auto"/>
        <w:right w:val="none" w:sz="0" w:space="0" w:color="auto"/>
      </w:divBdr>
    </w:div>
    <w:div w:id="1712877553">
      <w:bodyDiv w:val="1"/>
      <w:marLeft w:val="0"/>
      <w:marRight w:val="0"/>
      <w:marTop w:val="0"/>
      <w:marBottom w:val="0"/>
      <w:divBdr>
        <w:top w:val="none" w:sz="0" w:space="0" w:color="auto"/>
        <w:left w:val="none" w:sz="0" w:space="0" w:color="auto"/>
        <w:bottom w:val="none" w:sz="0" w:space="0" w:color="auto"/>
        <w:right w:val="none" w:sz="0" w:space="0" w:color="auto"/>
      </w:divBdr>
    </w:div>
    <w:div w:id="1817985769">
      <w:bodyDiv w:val="1"/>
      <w:marLeft w:val="0"/>
      <w:marRight w:val="0"/>
      <w:marTop w:val="0"/>
      <w:marBottom w:val="0"/>
      <w:divBdr>
        <w:top w:val="none" w:sz="0" w:space="0" w:color="auto"/>
        <w:left w:val="none" w:sz="0" w:space="0" w:color="auto"/>
        <w:bottom w:val="none" w:sz="0" w:space="0" w:color="auto"/>
        <w:right w:val="none" w:sz="0" w:space="0" w:color="auto"/>
      </w:divBdr>
    </w:div>
    <w:div w:id="1830823662">
      <w:bodyDiv w:val="1"/>
      <w:marLeft w:val="0"/>
      <w:marRight w:val="0"/>
      <w:marTop w:val="0"/>
      <w:marBottom w:val="0"/>
      <w:divBdr>
        <w:top w:val="none" w:sz="0" w:space="0" w:color="auto"/>
        <w:left w:val="none" w:sz="0" w:space="0" w:color="auto"/>
        <w:bottom w:val="none" w:sz="0" w:space="0" w:color="auto"/>
        <w:right w:val="none" w:sz="0" w:space="0" w:color="auto"/>
      </w:divBdr>
    </w:div>
    <w:div w:id="1836459641">
      <w:bodyDiv w:val="1"/>
      <w:marLeft w:val="0"/>
      <w:marRight w:val="0"/>
      <w:marTop w:val="0"/>
      <w:marBottom w:val="0"/>
      <w:divBdr>
        <w:top w:val="none" w:sz="0" w:space="0" w:color="auto"/>
        <w:left w:val="none" w:sz="0" w:space="0" w:color="auto"/>
        <w:bottom w:val="none" w:sz="0" w:space="0" w:color="auto"/>
        <w:right w:val="none" w:sz="0" w:space="0" w:color="auto"/>
      </w:divBdr>
    </w:div>
    <w:div w:id="1879078570">
      <w:bodyDiv w:val="1"/>
      <w:marLeft w:val="0"/>
      <w:marRight w:val="0"/>
      <w:marTop w:val="0"/>
      <w:marBottom w:val="0"/>
      <w:divBdr>
        <w:top w:val="none" w:sz="0" w:space="0" w:color="auto"/>
        <w:left w:val="none" w:sz="0" w:space="0" w:color="auto"/>
        <w:bottom w:val="none" w:sz="0" w:space="0" w:color="auto"/>
        <w:right w:val="none" w:sz="0" w:space="0" w:color="auto"/>
      </w:divBdr>
    </w:div>
    <w:div w:id="1920095317">
      <w:bodyDiv w:val="1"/>
      <w:marLeft w:val="0"/>
      <w:marRight w:val="0"/>
      <w:marTop w:val="0"/>
      <w:marBottom w:val="0"/>
      <w:divBdr>
        <w:top w:val="none" w:sz="0" w:space="0" w:color="auto"/>
        <w:left w:val="none" w:sz="0" w:space="0" w:color="auto"/>
        <w:bottom w:val="none" w:sz="0" w:space="0" w:color="auto"/>
        <w:right w:val="none" w:sz="0" w:space="0" w:color="auto"/>
      </w:divBdr>
    </w:div>
    <w:div w:id="1979459581">
      <w:bodyDiv w:val="1"/>
      <w:marLeft w:val="0"/>
      <w:marRight w:val="0"/>
      <w:marTop w:val="0"/>
      <w:marBottom w:val="0"/>
      <w:divBdr>
        <w:top w:val="none" w:sz="0" w:space="0" w:color="auto"/>
        <w:left w:val="none" w:sz="0" w:space="0" w:color="auto"/>
        <w:bottom w:val="none" w:sz="0" w:space="0" w:color="auto"/>
        <w:right w:val="none" w:sz="0" w:space="0" w:color="auto"/>
      </w:divBdr>
    </w:div>
    <w:div w:id="2107994901">
      <w:bodyDiv w:val="1"/>
      <w:marLeft w:val="0"/>
      <w:marRight w:val="0"/>
      <w:marTop w:val="0"/>
      <w:marBottom w:val="0"/>
      <w:divBdr>
        <w:top w:val="none" w:sz="0" w:space="0" w:color="auto"/>
        <w:left w:val="none" w:sz="0" w:space="0" w:color="auto"/>
        <w:bottom w:val="none" w:sz="0" w:space="0" w:color="auto"/>
        <w:right w:val="none" w:sz="0" w:space="0" w:color="auto"/>
      </w:divBdr>
    </w:div>
    <w:div w:id="2114930613">
      <w:bodyDiv w:val="1"/>
      <w:marLeft w:val="0"/>
      <w:marRight w:val="0"/>
      <w:marTop w:val="0"/>
      <w:marBottom w:val="0"/>
      <w:divBdr>
        <w:top w:val="none" w:sz="0" w:space="0" w:color="auto"/>
        <w:left w:val="none" w:sz="0" w:space="0" w:color="auto"/>
        <w:bottom w:val="none" w:sz="0" w:space="0" w:color="auto"/>
        <w:right w:val="none" w:sz="0" w:space="0" w:color="auto"/>
      </w:divBdr>
      <w:divsChild>
        <w:div w:id="1327855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1.xls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ennell\My%20Documents\Projects\BCC\8%20Realisation\8.2%20Design%20Documents\8.2.2%20FM\R2R%20-%20Design%20&amp;%20Config%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dedd76-6ecb-4947-b40e-223924d32621" xsi:nil="true"/>
    <lcf76f155ced4ddcb4097134ff3c332f xmlns="129d6622-9759-4be9-87e1-f82a146f5457">
      <Terms xmlns="http://schemas.microsoft.com/office/infopath/2007/PartnerControls"/>
    </lcf76f155ced4ddcb4097134ff3c332f>
    <Theme xmlns="129d6622-9759-4be9-87e1-f82a146f5457" xsi:nil="true"/>
    <MediaLengthInSeconds xmlns="129d6622-9759-4be9-87e1-f82a146f54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A631E70E714040B96593577CA2C48A" ma:contentTypeVersion="16" ma:contentTypeDescription="Create a new document." ma:contentTypeScope="" ma:versionID="b07d013b1e5f3cdbd50f4b4cac34d344">
  <xsd:schema xmlns:xsd="http://www.w3.org/2001/XMLSchema" xmlns:xs="http://www.w3.org/2001/XMLSchema" xmlns:p="http://schemas.microsoft.com/office/2006/metadata/properties" xmlns:ns2="129d6622-9759-4be9-87e1-f82a146f5457" xmlns:ns3="08dedd76-6ecb-4947-b40e-223924d32621" targetNamespace="http://schemas.microsoft.com/office/2006/metadata/properties" ma:root="true" ma:fieldsID="0ad605c75b2b4123cf1978aefaacf051" ns2:_="" ns3:_="">
    <xsd:import namespace="129d6622-9759-4be9-87e1-f82a146f5457"/>
    <xsd:import namespace="08dedd76-6ecb-4947-b40e-223924d32621"/>
    <xsd:element name="properties">
      <xsd:complexType>
        <xsd:sequence>
          <xsd:element name="documentManagement">
            <xsd:complexType>
              <xsd:all>
                <xsd:element ref="ns2:Theme"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d6622-9759-4be9-87e1-f82a146f5457" elementFormDefault="qualified">
    <xsd:import namespace="http://schemas.microsoft.com/office/2006/documentManagement/types"/>
    <xsd:import namespace="http://schemas.microsoft.com/office/infopath/2007/PartnerControls"/>
    <xsd:element name="Theme" ma:index="8" nillable="true" ma:displayName="Theme" ma:format="Dropdown" ma:internalName="Theme">
      <xsd:simpleType>
        <xsd:union memberTypes="dms:Text">
          <xsd:simpleType>
            <xsd:restriction base="dms:Choice">
              <xsd:enumeration value="Policy &amp; Strategy"/>
              <xsd:enumeration value="Travel Demand Management"/>
              <xsd:enumeration value="Neighbourhoods"/>
              <xsd:enumeration value="Corridors"/>
              <xsd:enumeration value="City Centre"/>
              <xsd:enumeration value="Centres"/>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dedd76-6ecb-4947-b40e-223924d3262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459ca0d-b089-4f73-93b2-da77bc0724d4}" ma:internalName="TaxCatchAll" ma:showField="CatchAllData" ma:web="08dedd76-6ecb-4947-b40e-223924d3262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D51E05-6A3B-41AE-AEB2-E309606E511A}">
  <ds:schemaRefs>
    <ds:schemaRef ds:uri="http://schemas.microsoft.com/office/2006/metadata/properties"/>
    <ds:schemaRef ds:uri="http://schemas.microsoft.com/office/infopath/2007/PartnerControls"/>
    <ds:schemaRef ds:uri="08dedd76-6ecb-4947-b40e-223924d32621"/>
    <ds:schemaRef ds:uri="129d6622-9759-4be9-87e1-f82a146f5457"/>
  </ds:schemaRefs>
</ds:datastoreItem>
</file>

<file path=customXml/itemProps2.xml><?xml version="1.0" encoding="utf-8"?>
<ds:datastoreItem xmlns:ds="http://schemas.openxmlformats.org/officeDocument/2006/customXml" ds:itemID="{9858F321-DF9E-46AC-8256-BD4243774F5A}">
  <ds:schemaRefs>
    <ds:schemaRef ds:uri="http://schemas.microsoft.com/sharepoint/v3/contenttype/forms"/>
  </ds:schemaRefs>
</ds:datastoreItem>
</file>

<file path=customXml/itemProps3.xml><?xml version="1.0" encoding="utf-8"?>
<ds:datastoreItem xmlns:ds="http://schemas.openxmlformats.org/officeDocument/2006/customXml" ds:itemID="{114FE6AD-7B50-4AF5-B450-694370AFE9B8}">
  <ds:schemaRefs>
    <ds:schemaRef ds:uri="http://schemas.openxmlformats.org/officeDocument/2006/bibliography"/>
  </ds:schemaRefs>
</ds:datastoreItem>
</file>

<file path=customXml/itemProps4.xml><?xml version="1.0" encoding="utf-8"?>
<ds:datastoreItem xmlns:ds="http://schemas.openxmlformats.org/officeDocument/2006/customXml" ds:itemID="{384B3DE1-4EC7-4128-86DE-DEA6447DC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d6622-9759-4be9-87e1-f82a146f5457"/>
    <ds:schemaRef ds:uri="08dedd76-6ecb-4947-b40e-223924d32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R2R - Design &amp; Config Document</Template>
  <TotalTime>278</TotalTime>
  <Pages>19</Pages>
  <Words>6349</Words>
  <Characters>36190</Characters>
  <Application>Microsoft Office Word</Application>
  <DocSecurity>0</DocSecurity>
  <Lines>301</Lines>
  <Paragraphs>84</Paragraphs>
  <ScaleCrop>false</ScaleCrop>
  <Company>Capita</Company>
  <LinksUpToDate>false</LinksUpToDate>
  <CharactersWithSpaces>42455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Axon User</dc:creator>
  <cp:keywords/>
  <cp:lastModifiedBy>Andy Chidgey</cp:lastModifiedBy>
  <cp:revision>825</cp:revision>
  <cp:lastPrinted>2019-01-05T08:06:00Z</cp:lastPrinted>
  <dcterms:created xsi:type="dcterms:W3CDTF">2023-09-23T08:04:00Z</dcterms:created>
  <dcterms:modified xsi:type="dcterms:W3CDTF">2024-08-01T08:32:00Z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7471b1-27ab-4640-9264-e69a67407ca3_Enabled">
    <vt:lpwstr>true</vt:lpwstr>
  </property>
  <property fmtid="{D5CDD505-2E9C-101B-9397-08002B2CF9AE}" pid="3" name="MSIP_Label_a17471b1-27ab-4640-9264-e69a67407ca3_SetDate">
    <vt:lpwstr>2023-09-20T15:55:15Z</vt:lpwstr>
  </property>
  <property fmtid="{D5CDD505-2E9C-101B-9397-08002B2CF9AE}" pid="4" name="MSIP_Label_a17471b1-27ab-4640-9264-e69a67407ca3_Method">
    <vt:lpwstr>Standard</vt:lpwstr>
  </property>
  <property fmtid="{D5CDD505-2E9C-101B-9397-08002B2CF9AE}" pid="5" name="MSIP_Label_a17471b1-27ab-4640-9264-e69a67407ca3_Name">
    <vt:lpwstr>BCC - OFFICIAL</vt:lpwstr>
  </property>
  <property fmtid="{D5CDD505-2E9C-101B-9397-08002B2CF9AE}" pid="6" name="MSIP_Label_a17471b1-27ab-4640-9264-e69a67407ca3_SiteId">
    <vt:lpwstr>699ace67-d2e4-4bcd-b303-d2bbe2b9bbf1</vt:lpwstr>
  </property>
  <property fmtid="{D5CDD505-2E9C-101B-9397-08002B2CF9AE}" pid="7" name="MSIP_Label_a17471b1-27ab-4640-9264-e69a67407ca3_ActionId">
    <vt:lpwstr>ab178724-8d66-42d8-b9fa-c6e5b0206b55</vt:lpwstr>
  </property>
  <property fmtid="{D5CDD505-2E9C-101B-9397-08002B2CF9AE}" pid="8" name="MSIP_Label_a17471b1-27ab-4640-9264-e69a67407ca3_ContentBits">
    <vt:lpwstr>2</vt:lpwstr>
  </property>
  <property fmtid="{D5CDD505-2E9C-101B-9397-08002B2CF9AE}" pid="9" name="MediaServiceImageTags">
    <vt:lpwstr/>
  </property>
  <property fmtid="{D5CDD505-2E9C-101B-9397-08002B2CF9AE}" pid="10" name="xd_ProgID">
    <vt:lpwstr/>
  </property>
  <property fmtid="{D5CDD505-2E9C-101B-9397-08002B2CF9AE}" pid="11" name="ContentTypeId">
    <vt:lpwstr>0x0101000FA631E70E714040B96593577CA2C48A</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