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E530E" w14:textId="77777777" w:rsidR="005A586A" w:rsidRDefault="005A586A" w:rsidP="00F6359D">
      <w:pPr>
        <w:ind w:left="3261"/>
        <w:rPr>
          <w:rFonts w:cs="Arial"/>
          <w:b/>
          <w:sz w:val="68"/>
          <w:szCs w:val="68"/>
        </w:rPr>
      </w:pPr>
    </w:p>
    <w:p w14:paraId="03020105" w14:textId="77777777" w:rsidR="005A586A" w:rsidRDefault="005A586A" w:rsidP="00F6359D">
      <w:pPr>
        <w:ind w:left="3261"/>
        <w:rPr>
          <w:rFonts w:cs="Arial"/>
          <w:b/>
          <w:sz w:val="68"/>
          <w:szCs w:val="68"/>
        </w:rPr>
      </w:pPr>
    </w:p>
    <w:p w14:paraId="014EC21A" w14:textId="77777777" w:rsidR="005A586A" w:rsidRDefault="005A586A" w:rsidP="00F6359D">
      <w:pPr>
        <w:ind w:left="3261"/>
        <w:rPr>
          <w:rFonts w:cs="Arial"/>
          <w:b/>
          <w:sz w:val="68"/>
          <w:szCs w:val="68"/>
        </w:rPr>
      </w:pPr>
    </w:p>
    <w:p w14:paraId="424A1F6A" w14:textId="30A40112" w:rsidR="00515E96" w:rsidRDefault="00DC2D59" w:rsidP="00F6359D">
      <w:pPr>
        <w:ind w:left="3261"/>
        <w:rPr>
          <w:rFonts w:cs="Arial"/>
          <w:b/>
          <w:sz w:val="68"/>
          <w:szCs w:val="68"/>
        </w:rPr>
      </w:pPr>
      <w:r>
        <w:rPr>
          <w:rFonts w:cs="Arial"/>
          <w:b/>
          <w:sz w:val="68"/>
          <w:szCs w:val="68"/>
        </w:rPr>
        <w:t>SEND Free school</w:t>
      </w:r>
      <w:r w:rsidR="00515E96">
        <w:rPr>
          <w:rFonts w:cs="Arial"/>
          <w:b/>
          <w:sz w:val="68"/>
          <w:szCs w:val="68"/>
        </w:rPr>
        <w:t>s</w:t>
      </w:r>
      <w:r>
        <w:rPr>
          <w:rFonts w:cs="Arial"/>
          <w:b/>
          <w:sz w:val="68"/>
          <w:szCs w:val="68"/>
        </w:rPr>
        <w:t xml:space="preserve"> </w:t>
      </w:r>
    </w:p>
    <w:p w14:paraId="39141B1A" w14:textId="6386B7E8" w:rsidR="007829B0" w:rsidRDefault="00E92B32" w:rsidP="00F6359D">
      <w:pPr>
        <w:ind w:left="3261"/>
        <w:rPr>
          <w:rFonts w:cs="Arial"/>
          <w:b/>
          <w:sz w:val="68"/>
          <w:szCs w:val="68"/>
        </w:rPr>
      </w:pPr>
      <w:r>
        <w:rPr>
          <w:rFonts w:cs="Arial"/>
          <w:b/>
          <w:sz w:val="68"/>
          <w:szCs w:val="68"/>
        </w:rPr>
        <w:t>Pre-application consultation</w:t>
      </w:r>
    </w:p>
    <w:p w14:paraId="53608059" w14:textId="77777777" w:rsidR="00736A09" w:rsidRPr="00B92050" w:rsidRDefault="00736A09" w:rsidP="00F6359D">
      <w:pPr>
        <w:ind w:left="3261"/>
        <w:rPr>
          <w:rFonts w:cs="Arial"/>
          <w:b/>
          <w:sz w:val="68"/>
          <w:szCs w:val="68"/>
        </w:rPr>
      </w:pPr>
    </w:p>
    <w:p w14:paraId="3828BBB6" w14:textId="77777777" w:rsidR="00B92050" w:rsidRDefault="00B92050" w:rsidP="00F6359D">
      <w:pPr>
        <w:ind w:left="3261"/>
        <w:rPr>
          <w:rFonts w:cs="Arial"/>
        </w:rPr>
      </w:pPr>
    </w:p>
    <w:p w14:paraId="1B070E96" w14:textId="77777777" w:rsidR="00736A09" w:rsidRDefault="00736A09" w:rsidP="00E92B32">
      <w:pPr>
        <w:rPr>
          <w:rFonts w:cs="Arial"/>
          <w:b/>
          <w:sz w:val="48"/>
          <w:szCs w:val="48"/>
        </w:rPr>
      </w:pPr>
    </w:p>
    <w:p w14:paraId="78C74BAF" w14:textId="77777777" w:rsidR="00736A09" w:rsidRDefault="00736A09" w:rsidP="00F6359D">
      <w:pPr>
        <w:ind w:left="3261"/>
        <w:rPr>
          <w:rFonts w:cs="Arial"/>
          <w:b/>
          <w:sz w:val="48"/>
          <w:szCs w:val="48"/>
        </w:rPr>
      </w:pPr>
    </w:p>
    <w:p w14:paraId="10AF6573" w14:textId="77777777" w:rsidR="00736A09" w:rsidRPr="00B92050" w:rsidRDefault="00736A09" w:rsidP="00F6359D">
      <w:pPr>
        <w:ind w:left="3261"/>
        <w:rPr>
          <w:rFonts w:cs="Arial"/>
          <w:b/>
          <w:sz w:val="48"/>
          <w:szCs w:val="48"/>
        </w:rPr>
      </w:pPr>
    </w:p>
    <w:p w14:paraId="6FF71EBC" w14:textId="65DD3E46" w:rsidR="000B48E3" w:rsidRDefault="00E92B32" w:rsidP="005A586A">
      <w:pPr>
        <w:ind w:left="3261"/>
        <w:rPr>
          <w:rFonts w:cs="Arial"/>
          <w:sz w:val="28"/>
          <w:szCs w:val="28"/>
        </w:rPr>
      </w:pPr>
      <w:r>
        <w:rPr>
          <w:rFonts w:cs="Arial"/>
          <w:sz w:val="28"/>
          <w:szCs w:val="28"/>
        </w:rPr>
        <w:t>08 September 2022</w:t>
      </w:r>
    </w:p>
    <w:p w14:paraId="3587CBD3" w14:textId="59620CC8" w:rsidR="000B48E3" w:rsidRDefault="000B48E3">
      <w:pPr>
        <w:rPr>
          <w:rFonts w:cs="Arial"/>
          <w:sz w:val="28"/>
          <w:szCs w:val="28"/>
        </w:rPr>
      </w:pPr>
      <w:r>
        <w:rPr>
          <w:rFonts w:cs="Arial"/>
          <w:sz w:val="28"/>
          <w:szCs w:val="28"/>
        </w:rPr>
        <w:br w:type="page"/>
      </w:r>
    </w:p>
    <w:p w14:paraId="18881AA4" w14:textId="77777777" w:rsidR="002D46C3" w:rsidRDefault="000341E5" w:rsidP="002D46C3">
      <w:pPr>
        <w:rPr>
          <w:b/>
        </w:rPr>
      </w:pPr>
      <w:r w:rsidRPr="0095136A">
        <w:rPr>
          <w:b/>
        </w:rPr>
        <w:lastRenderedPageBreak/>
        <w:t>Introduction</w:t>
      </w:r>
    </w:p>
    <w:p w14:paraId="466A3D70" w14:textId="03E9051F" w:rsidR="00515E96" w:rsidRPr="008371A4" w:rsidRDefault="00515E96" w:rsidP="00515E96">
      <w:pPr>
        <w:rPr>
          <w:rFonts w:cs="Arial"/>
          <w:shd w:val="clear" w:color="auto" w:fill="FFFFFF"/>
        </w:rPr>
      </w:pPr>
      <w:r>
        <w:rPr>
          <w:rFonts w:cs="Arial"/>
          <w:color w:val="0B0C0C"/>
        </w:rPr>
        <w:t xml:space="preserve">As </w:t>
      </w:r>
      <w:r w:rsidRPr="008371A4">
        <w:rPr>
          <w:rFonts w:cs="Arial"/>
        </w:rPr>
        <w:t xml:space="preserve">set out in the recent </w:t>
      </w:r>
      <w:r w:rsidR="008371A4" w:rsidRPr="008371A4">
        <w:rPr>
          <w:rFonts w:cs="Arial"/>
          <w:i/>
          <w:iCs/>
        </w:rPr>
        <w:t>special educational needs and disabilities (SEND) and alternative provision (AP) green paper</w:t>
      </w:r>
      <w:r w:rsidR="008371A4">
        <w:rPr>
          <w:rStyle w:val="FootnoteReference"/>
          <w:rFonts w:cs="Arial"/>
        </w:rPr>
        <w:footnoteReference w:id="1"/>
      </w:r>
      <w:r w:rsidRPr="008371A4">
        <w:rPr>
          <w:rFonts w:cs="Arial"/>
        </w:rPr>
        <w:t xml:space="preserve">, the government has set out plans to build 60 new </w:t>
      </w:r>
      <w:proofErr w:type="gramStart"/>
      <w:r w:rsidRPr="008371A4">
        <w:rPr>
          <w:rFonts w:cs="Arial"/>
        </w:rPr>
        <w:t>centrally-delivered</w:t>
      </w:r>
      <w:proofErr w:type="gramEnd"/>
      <w:r w:rsidRPr="008371A4">
        <w:rPr>
          <w:rFonts w:cs="Arial"/>
        </w:rPr>
        <w:t xml:space="preserve"> special and AP free schools across the country. </w:t>
      </w:r>
    </w:p>
    <w:p w14:paraId="59E7CF49" w14:textId="77777777" w:rsidR="00515E96" w:rsidRPr="008371A4" w:rsidRDefault="00515E96" w:rsidP="00515E96">
      <w:pPr>
        <w:rPr>
          <w:rFonts w:cs="Arial"/>
          <w:shd w:val="clear" w:color="auto" w:fill="FFFFFF"/>
        </w:rPr>
      </w:pPr>
    </w:p>
    <w:p w14:paraId="262CA23F" w14:textId="7C6D5F12" w:rsidR="00464B7F" w:rsidRDefault="002D46C3" w:rsidP="00464B7F">
      <w:pPr>
        <w:rPr>
          <w:rFonts w:cs="Arial"/>
          <w:color w:val="0B0C0C"/>
          <w:shd w:val="clear" w:color="auto" w:fill="FFFFFF"/>
        </w:rPr>
      </w:pPr>
      <w:r w:rsidRPr="008371A4">
        <w:rPr>
          <w:rFonts w:eastAsia="Times New Roman" w:cs="Arial"/>
          <w:shd w:val="clear" w:color="auto" w:fill="FFFFFF"/>
          <w:lang w:eastAsia="en-GB"/>
        </w:rPr>
        <w:t xml:space="preserve">At this stage of the application and assessment process, </w:t>
      </w:r>
      <w:r w:rsidR="00464B7F">
        <w:rPr>
          <w:rFonts w:eastAsia="Times New Roman" w:cs="Arial"/>
          <w:shd w:val="clear" w:color="auto" w:fill="FFFFFF"/>
          <w:lang w:eastAsia="en-GB"/>
        </w:rPr>
        <w:t>the Department for Education (DfE)</w:t>
      </w:r>
      <w:r w:rsidRPr="008371A4">
        <w:rPr>
          <w:rFonts w:eastAsia="Times New Roman" w:cs="Arial"/>
          <w:shd w:val="clear" w:color="auto" w:fill="FFFFFF"/>
          <w:lang w:eastAsia="en-GB"/>
        </w:rPr>
        <w:t xml:space="preserve"> </w:t>
      </w:r>
      <w:r w:rsidR="00800E81">
        <w:rPr>
          <w:rFonts w:eastAsia="Times New Roman" w:cs="Arial"/>
          <w:shd w:val="clear" w:color="auto" w:fill="FFFFFF"/>
          <w:lang w:eastAsia="en-GB"/>
        </w:rPr>
        <w:t>is in</w:t>
      </w:r>
      <w:r w:rsidRPr="008371A4">
        <w:rPr>
          <w:rFonts w:eastAsia="Times New Roman" w:cs="Arial"/>
          <w:shd w:val="clear" w:color="auto" w:fill="FFFFFF"/>
          <w:lang w:eastAsia="en-GB"/>
        </w:rPr>
        <w:t xml:space="preserve">viting local authorities to apply for new special free schools. </w:t>
      </w:r>
    </w:p>
    <w:p w14:paraId="2675A542" w14:textId="77777777" w:rsidR="00515E96" w:rsidRPr="008371A4" w:rsidRDefault="00515E96" w:rsidP="00515E96">
      <w:pPr>
        <w:rPr>
          <w:rFonts w:eastAsia="Times New Roman" w:cs="Arial"/>
          <w:shd w:val="clear" w:color="auto" w:fill="FFFFFF"/>
          <w:lang w:eastAsia="en-GB"/>
        </w:rPr>
      </w:pPr>
    </w:p>
    <w:p w14:paraId="2245BF19" w14:textId="57E0BF38" w:rsidR="00515E96" w:rsidRPr="00BB516B" w:rsidRDefault="002D46C3" w:rsidP="00515E96">
      <w:pPr>
        <w:rPr>
          <w:rFonts w:eastAsia="Times New Roman" w:cs="Arial"/>
          <w:shd w:val="clear" w:color="auto" w:fill="FFFFFF"/>
          <w:lang w:eastAsia="en-GB"/>
        </w:rPr>
      </w:pPr>
      <w:bookmarkStart w:id="0" w:name="_Hlk113284348"/>
      <w:r w:rsidRPr="008371A4">
        <w:rPr>
          <w:rFonts w:eastAsia="Times New Roman" w:cs="Arial"/>
          <w:lang w:eastAsia="en-GB"/>
        </w:rPr>
        <w:t xml:space="preserve">Birmingham </w:t>
      </w:r>
      <w:r w:rsidR="00464B7F">
        <w:rPr>
          <w:rFonts w:eastAsia="Times New Roman" w:cs="Arial"/>
          <w:lang w:eastAsia="en-GB"/>
        </w:rPr>
        <w:t>City Council</w:t>
      </w:r>
      <w:r w:rsidRPr="008371A4">
        <w:rPr>
          <w:rFonts w:eastAsia="Times New Roman" w:cs="Arial"/>
          <w:lang w:eastAsia="en-GB"/>
        </w:rPr>
        <w:t xml:space="preserve"> </w:t>
      </w:r>
      <w:r w:rsidR="00800E81">
        <w:rPr>
          <w:rFonts w:eastAsia="Times New Roman" w:cs="Arial"/>
          <w:lang w:eastAsia="en-GB"/>
        </w:rPr>
        <w:t xml:space="preserve">(the Council) </w:t>
      </w:r>
      <w:r w:rsidRPr="008371A4">
        <w:rPr>
          <w:rFonts w:eastAsia="Times New Roman" w:cs="Arial"/>
          <w:lang w:eastAsia="en-GB"/>
        </w:rPr>
        <w:t>ha</w:t>
      </w:r>
      <w:r w:rsidR="00800E81">
        <w:rPr>
          <w:rFonts w:eastAsia="Times New Roman" w:cs="Arial"/>
          <w:lang w:eastAsia="en-GB"/>
        </w:rPr>
        <w:t>s</w:t>
      </w:r>
      <w:r w:rsidRPr="008371A4">
        <w:rPr>
          <w:rFonts w:eastAsia="Times New Roman" w:cs="Arial"/>
          <w:lang w:eastAsia="en-GB"/>
        </w:rPr>
        <w:t xml:space="preserve"> submitted </w:t>
      </w:r>
      <w:r w:rsidR="00464B7F">
        <w:rPr>
          <w:rFonts w:eastAsia="Times New Roman" w:cs="Arial"/>
          <w:lang w:eastAsia="en-GB"/>
        </w:rPr>
        <w:t xml:space="preserve">initial </w:t>
      </w:r>
      <w:r w:rsidRPr="008371A4">
        <w:rPr>
          <w:rFonts w:eastAsia="Times New Roman" w:cs="Arial"/>
          <w:lang w:eastAsia="en-GB"/>
        </w:rPr>
        <w:t xml:space="preserve">pre-applications </w:t>
      </w:r>
      <w:r w:rsidR="00515E96" w:rsidRPr="008371A4">
        <w:rPr>
          <w:rFonts w:eastAsia="Times New Roman" w:cs="Arial"/>
          <w:lang w:eastAsia="en-GB"/>
        </w:rPr>
        <w:t>(expression</w:t>
      </w:r>
      <w:r w:rsidR="0078195D">
        <w:rPr>
          <w:rFonts w:eastAsia="Times New Roman" w:cs="Arial"/>
          <w:lang w:eastAsia="en-GB"/>
        </w:rPr>
        <w:t>s</w:t>
      </w:r>
      <w:r w:rsidR="00515E96" w:rsidRPr="008371A4">
        <w:rPr>
          <w:rFonts w:eastAsia="Times New Roman" w:cs="Arial"/>
          <w:lang w:eastAsia="en-GB"/>
        </w:rPr>
        <w:t xml:space="preserve"> of interest) </w:t>
      </w:r>
      <w:r w:rsidRPr="00BB516B">
        <w:rPr>
          <w:rFonts w:eastAsia="Times New Roman" w:cs="Arial"/>
          <w:shd w:val="clear" w:color="auto" w:fill="FFFFFF"/>
          <w:lang w:eastAsia="en-GB"/>
        </w:rPr>
        <w:t>for three</w:t>
      </w:r>
      <w:r w:rsidR="008371A4" w:rsidRPr="00BB516B">
        <w:rPr>
          <w:rFonts w:eastAsia="Times New Roman" w:cs="Arial"/>
          <w:shd w:val="clear" w:color="auto" w:fill="FFFFFF"/>
          <w:lang w:eastAsia="en-GB"/>
        </w:rPr>
        <w:t xml:space="preserve"> (3)</w:t>
      </w:r>
      <w:r w:rsidRPr="00BB516B">
        <w:rPr>
          <w:rFonts w:eastAsia="Times New Roman" w:cs="Arial"/>
          <w:shd w:val="clear" w:color="auto" w:fill="FFFFFF"/>
          <w:lang w:eastAsia="en-GB"/>
        </w:rPr>
        <w:t xml:space="preserve"> SEND Free School</w:t>
      </w:r>
      <w:r w:rsidR="00464B7F" w:rsidRPr="00BB516B">
        <w:rPr>
          <w:rFonts w:eastAsia="Times New Roman" w:cs="Arial"/>
          <w:shd w:val="clear" w:color="auto" w:fill="FFFFFF"/>
          <w:lang w:eastAsia="en-GB"/>
        </w:rPr>
        <w:t>s</w:t>
      </w:r>
      <w:r w:rsidR="00515E96" w:rsidRPr="00BB516B">
        <w:rPr>
          <w:rFonts w:eastAsia="Times New Roman" w:cs="Arial"/>
          <w:shd w:val="clear" w:color="auto" w:fill="FFFFFF"/>
          <w:lang w:eastAsia="en-GB"/>
        </w:rPr>
        <w:t>:</w:t>
      </w:r>
    </w:p>
    <w:p w14:paraId="0A67B94C" w14:textId="102F6EDA" w:rsidR="00515E96" w:rsidRPr="008371A4" w:rsidRDefault="00515E96" w:rsidP="00515E96">
      <w:pPr>
        <w:pStyle w:val="ListParagraph"/>
        <w:numPr>
          <w:ilvl w:val="0"/>
          <w:numId w:val="15"/>
        </w:numPr>
        <w:rPr>
          <w:rFonts w:ascii="Arial" w:hAnsi="Arial" w:cs="Arial"/>
        </w:rPr>
      </w:pPr>
      <w:r w:rsidRPr="00BB516B">
        <w:rPr>
          <w:rFonts w:ascii="Arial" w:hAnsi="Arial" w:cs="Arial"/>
          <w:shd w:val="clear" w:color="auto" w:fill="FFFFFF"/>
        </w:rPr>
        <w:t xml:space="preserve">Two (2) </w:t>
      </w:r>
      <w:r w:rsidR="00BB516B" w:rsidRPr="00BB516B">
        <w:rPr>
          <w:rFonts w:ascii="Arial" w:hAnsi="Arial" w:cs="Arial"/>
          <w:shd w:val="clear" w:color="auto" w:fill="FFFFFF"/>
        </w:rPr>
        <w:t>Autistic Spectrum Conditions</w:t>
      </w:r>
      <w:r w:rsidR="00BB516B">
        <w:rPr>
          <w:rFonts w:ascii="Arial" w:hAnsi="Arial" w:cs="Arial"/>
          <w:shd w:val="clear" w:color="auto" w:fill="FFFFFF"/>
        </w:rPr>
        <w:t xml:space="preserve"> </w:t>
      </w:r>
      <w:r w:rsidR="00BB516B" w:rsidRPr="00BB516B">
        <w:rPr>
          <w:rFonts w:ascii="Arial" w:hAnsi="Arial" w:cs="Arial"/>
          <w:shd w:val="clear" w:color="auto" w:fill="FFFFFF"/>
        </w:rPr>
        <w:t>(</w:t>
      </w:r>
      <w:r w:rsidRPr="00BB516B">
        <w:rPr>
          <w:rFonts w:ascii="Arial" w:hAnsi="Arial" w:cs="Arial"/>
          <w:shd w:val="clear" w:color="auto" w:fill="FFFFFF"/>
        </w:rPr>
        <w:t>ASC</w:t>
      </w:r>
      <w:r w:rsidR="00BB516B" w:rsidRPr="00BB516B">
        <w:rPr>
          <w:rFonts w:ascii="Arial" w:hAnsi="Arial" w:cs="Arial"/>
          <w:shd w:val="clear" w:color="auto" w:fill="FFFFFF"/>
        </w:rPr>
        <w:t>)</w:t>
      </w:r>
      <w:r w:rsidRPr="00BB516B">
        <w:rPr>
          <w:rFonts w:ascii="Arial" w:hAnsi="Arial" w:cs="Arial"/>
          <w:shd w:val="clear" w:color="auto" w:fill="FFFFFF"/>
        </w:rPr>
        <w:t xml:space="preserve"> designated </w:t>
      </w:r>
      <w:r w:rsidR="00891429" w:rsidRPr="00BB516B">
        <w:rPr>
          <w:rFonts w:ascii="Arial" w:hAnsi="Arial" w:cs="Arial"/>
          <w:shd w:val="clear" w:color="auto" w:fill="FFFFFF"/>
        </w:rPr>
        <w:t>3</w:t>
      </w:r>
      <w:r w:rsidRPr="00BB516B">
        <w:rPr>
          <w:rFonts w:ascii="Arial" w:hAnsi="Arial" w:cs="Arial"/>
          <w:shd w:val="clear" w:color="auto" w:fill="FFFFFF"/>
        </w:rPr>
        <w:t>-19 schools of 400 places each. One located in the north of</w:t>
      </w:r>
      <w:r>
        <w:rPr>
          <w:rFonts w:ascii="Arial" w:hAnsi="Arial" w:cs="Arial"/>
        </w:rPr>
        <w:t xml:space="preserve"> Birmingham, the other in the south of Birmingham.</w:t>
      </w:r>
    </w:p>
    <w:p w14:paraId="4FB2E81C" w14:textId="1FD8A721" w:rsidR="00515E96" w:rsidRPr="008371A4" w:rsidRDefault="00515E96" w:rsidP="008371A4">
      <w:pPr>
        <w:pStyle w:val="ListParagraph"/>
        <w:numPr>
          <w:ilvl w:val="0"/>
          <w:numId w:val="15"/>
        </w:numPr>
        <w:rPr>
          <w:rFonts w:ascii="Arial" w:hAnsi="Arial" w:cs="Arial"/>
        </w:rPr>
      </w:pPr>
      <w:r w:rsidRPr="008371A4">
        <w:rPr>
          <w:rFonts w:ascii="Arial" w:hAnsi="Arial" w:cs="Arial"/>
        </w:rPr>
        <w:t>One (1</w:t>
      </w:r>
      <w:r w:rsidRPr="00800E81">
        <w:rPr>
          <w:rFonts w:ascii="Arial" w:hAnsi="Arial" w:cs="Arial"/>
          <w:shd w:val="clear" w:color="auto" w:fill="FFFFFF"/>
        </w:rPr>
        <w:t>)</w:t>
      </w:r>
      <w:r w:rsidR="00BB516B" w:rsidRPr="00800E81">
        <w:rPr>
          <w:rFonts w:ascii="Arial" w:hAnsi="Arial" w:cs="Arial"/>
          <w:shd w:val="clear" w:color="auto" w:fill="FFFFFF"/>
        </w:rPr>
        <w:t xml:space="preserve"> </w:t>
      </w:r>
      <w:r w:rsidR="00BB516B" w:rsidRPr="00800E81">
        <w:rPr>
          <w:rFonts w:ascii="Arial" w:hAnsi="Arial" w:cs="Arial"/>
          <w:shd w:val="clear" w:color="auto" w:fill="FFFFFF"/>
        </w:rPr>
        <w:t>Social, Emotional and Mental Health needs</w:t>
      </w:r>
      <w:r w:rsidRPr="00800E81">
        <w:rPr>
          <w:rFonts w:ascii="Arial" w:hAnsi="Arial" w:cs="Arial"/>
          <w:shd w:val="clear" w:color="auto" w:fill="FFFFFF"/>
        </w:rPr>
        <w:t xml:space="preserve"> </w:t>
      </w:r>
      <w:r w:rsidR="00BB516B" w:rsidRPr="00800E81">
        <w:rPr>
          <w:rFonts w:ascii="Arial" w:hAnsi="Arial" w:cs="Arial"/>
          <w:shd w:val="clear" w:color="auto" w:fill="FFFFFF"/>
        </w:rPr>
        <w:t>(</w:t>
      </w:r>
      <w:r w:rsidRPr="00800E81">
        <w:rPr>
          <w:rFonts w:ascii="Arial" w:hAnsi="Arial" w:cs="Arial"/>
          <w:shd w:val="clear" w:color="auto" w:fill="FFFFFF"/>
        </w:rPr>
        <w:t>SEMH</w:t>
      </w:r>
      <w:r w:rsidR="00BB516B">
        <w:rPr>
          <w:rFonts w:ascii="Arial" w:hAnsi="Arial" w:cs="Arial"/>
        </w:rPr>
        <w:t>)</w:t>
      </w:r>
      <w:r w:rsidR="004D09B0">
        <w:rPr>
          <w:rFonts w:ascii="Arial" w:hAnsi="Arial" w:cs="Arial"/>
        </w:rPr>
        <w:t>/ASC</w:t>
      </w:r>
      <w:r w:rsidRPr="008371A4">
        <w:rPr>
          <w:rFonts w:ascii="Arial" w:hAnsi="Arial" w:cs="Arial"/>
        </w:rPr>
        <w:t xml:space="preserve"> designated 14-19 school with 120 places</w:t>
      </w:r>
      <w:r>
        <w:rPr>
          <w:rFonts w:ascii="Arial" w:hAnsi="Arial" w:cs="Arial"/>
        </w:rPr>
        <w:t>, located as near to the city centre as possible.</w:t>
      </w:r>
    </w:p>
    <w:p w14:paraId="49F2D36E" w14:textId="77777777" w:rsidR="00515E96" w:rsidRDefault="00515E96" w:rsidP="00515E96">
      <w:pPr>
        <w:rPr>
          <w:rFonts w:eastAsia="Times New Roman" w:cs="Arial"/>
          <w:color w:val="FF0000"/>
          <w:lang w:eastAsia="en-GB"/>
        </w:rPr>
      </w:pPr>
    </w:p>
    <w:bookmarkEnd w:id="0"/>
    <w:p w14:paraId="20BFC56C" w14:textId="0013057C" w:rsidR="004D09B0" w:rsidRPr="00530464" w:rsidRDefault="00515E96" w:rsidP="00515E96">
      <w:pPr>
        <w:rPr>
          <w:rFonts w:cs="Arial"/>
        </w:rPr>
      </w:pPr>
      <w:r w:rsidRPr="00530464">
        <w:rPr>
          <w:rFonts w:cs="Arial"/>
        </w:rPr>
        <w:t xml:space="preserve">We are looking to </w:t>
      </w:r>
      <w:r w:rsidR="00DB69EA" w:rsidRPr="00530464">
        <w:rPr>
          <w:rFonts w:cs="Arial"/>
        </w:rPr>
        <w:t>gather your views</w:t>
      </w:r>
      <w:r w:rsidRPr="00530464">
        <w:rPr>
          <w:rFonts w:cs="Arial"/>
        </w:rPr>
        <w:t xml:space="preserve"> before submitting applications</w:t>
      </w:r>
      <w:r w:rsidR="00DB69EA" w:rsidRPr="00530464">
        <w:rPr>
          <w:rFonts w:cs="Arial"/>
        </w:rPr>
        <w:t>,</w:t>
      </w:r>
      <w:r w:rsidRPr="00530464">
        <w:rPr>
          <w:rFonts w:cs="Arial"/>
        </w:rPr>
        <w:t xml:space="preserve"> with this </w:t>
      </w:r>
    </w:p>
    <w:p w14:paraId="2D845EBB" w14:textId="780587F1" w:rsidR="00515E96" w:rsidRPr="00530464" w:rsidRDefault="004D09B0" w:rsidP="00515E96">
      <w:pPr>
        <w:rPr>
          <w:rFonts w:cs="Arial"/>
        </w:rPr>
      </w:pPr>
      <w:r w:rsidRPr="00530464">
        <w:rPr>
          <w:rFonts w:cs="Arial"/>
        </w:rPr>
        <w:t>i</w:t>
      </w:r>
      <w:r w:rsidR="00BB389B" w:rsidRPr="00530464">
        <w:rPr>
          <w:rFonts w:cs="Arial"/>
        </w:rPr>
        <w:t xml:space="preserve">nitial </w:t>
      </w:r>
      <w:r w:rsidR="00515E96" w:rsidRPr="00530464">
        <w:rPr>
          <w:rFonts w:cs="Arial"/>
        </w:rPr>
        <w:t xml:space="preserve">consultation running from </w:t>
      </w:r>
      <w:r w:rsidR="00515E96" w:rsidRPr="00530464">
        <w:rPr>
          <w:rFonts w:cs="Arial"/>
          <w:b/>
          <w:bCs/>
        </w:rPr>
        <w:t xml:space="preserve">8 September </w:t>
      </w:r>
      <w:r w:rsidR="00515E96" w:rsidRPr="00530464">
        <w:rPr>
          <w:rFonts w:cs="Arial"/>
        </w:rPr>
        <w:t>to</w:t>
      </w:r>
      <w:r w:rsidR="00515E96" w:rsidRPr="00530464">
        <w:rPr>
          <w:rFonts w:cs="Arial"/>
          <w:b/>
          <w:bCs/>
        </w:rPr>
        <w:t xml:space="preserve"> </w:t>
      </w:r>
      <w:r w:rsidR="00007308" w:rsidRPr="00530464">
        <w:rPr>
          <w:rFonts w:cs="Arial"/>
          <w:b/>
          <w:bCs/>
        </w:rPr>
        <w:t>5</w:t>
      </w:r>
      <w:r w:rsidR="00515E96" w:rsidRPr="00530464">
        <w:rPr>
          <w:rFonts w:cs="Arial"/>
          <w:b/>
          <w:bCs/>
        </w:rPr>
        <w:t xml:space="preserve"> October 2022</w:t>
      </w:r>
      <w:r w:rsidR="00515E96" w:rsidRPr="00530464">
        <w:rPr>
          <w:rFonts w:cs="Arial"/>
        </w:rPr>
        <w:t xml:space="preserve">. </w:t>
      </w:r>
      <w:r w:rsidR="00BB389B" w:rsidRPr="00530464">
        <w:rPr>
          <w:rFonts w:cs="Arial"/>
        </w:rPr>
        <w:t xml:space="preserve"> There will be further consultation if our applications are successful.  </w:t>
      </w:r>
    </w:p>
    <w:p w14:paraId="4A32F06B" w14:textId="77777777" w:rsidR="00515E96" w:rsidRPr="00530464" w:rsidRDefault="00515E96" w:rsidP="00515E96">
      <w:pPr>
        <w:rPr>
          <w:rFonts w:cs="Arial"/>
        </w:rPr>
      </w:pPr>
    </w:p>
    <w:p w14:paraId="2B8A5D00" w14:textId="4DC7340B" w:rsidR="000341E5" w:rsidRPr="00530464" w:rsidRDefault="000341E5" w:rsidP="000341E5">
      <w:pPr>
        <w:rPr>
          <w:rFonts w:cs="Arial"/>
          <w:b/>
          <w:bCs/>
        </w:rPr>
      </w:pPr>
      <w:r w:rsidRPr="00530464">
        <w:rPr>
          <w:rFonts w:cs="Arial"/>
          <w:b/>
          <w:bCs/>
        </w:rPr>
        <w:t>Why do we want to do this?</w:t>
      </w:r>
    </w:p>
    <w:p w14:paraId="352B59B5" w14:textId="7E0B2D3C" w:rsidR="00464B7F" w:rsidRPr="00530464" w:rsidRDefault="00E92B32" w:rsidP="00464B7F">
      <w:r w:rsidRPr="00530464">
        <w:t>The number of pupils with SEND in Birmingham is growing. In 2021/22 there were over 500 more pupils aged 4 to 19 with E</w:t>
      </w:r>
      <w:r w:rsidR="00353FA6" w:rsidRPr="00530464">
        <w:t xml:space="preserve">ducation and </w:t>
      </w:r>
      <w:r w:rsidRPr="00530464">
        <w:t>H</w:t>
      </w:r>
      <w:r w:rsidR="00353FA6" w:rsidRPr="00530464">
        <w:t xml:space="preserve">ealth </w:t>
      </w:r>
      <w:r w:rsidRPr="00530464">
        <w:t>C</w:t>
      </w:r>
      <w:r w:rsidR="00353FA6" w:rsidRPr="00530464">
        <w:t xml:space="preserve">are </w:t>
      </w:r>
      <w:r w:rsidRPr="00530464">
        <w:t>P</w:t>
      </w:r>
      <w:r w:rsidR="00353FA6" w:rsidRPr="00530464">
        <w:t>lan</w:t>
      </w:r>
      <w:r w:rsidRPr="00530464">
        <w:t xml:space="preserve">s than in 2018/19. A further net increase of over 1,000 is now forecast by 2031/32. </w:t>
      </w:r>
    </w:p>
    <w:p w14:paraId="2FA807F5" w14:textId="77777777" w:rsidR="00464B7F" w:rsidRPr="00530464" w:rsidRDefault="00464B7F" w:rsidP="00464B7F"/>
    <w:p w14:paraId="3CD2F1B4" w14:textId="7EA4049F" w:rsidR="00E92B32" w:rsidRPr="00530464" w:rsidRDefault="00530464" w:rsidP="00E92B32">
      <w:pPr>
        <w:rPr>
          <w:rFonts w:cs="Arial"/>
        </w:rPr>
      </w:pPr>
      <w:r w:rsidRPr="00530464">
        <w:rPr>
          <w:rFonts w:cs="Arial"/>
        </w:rPr>
        <w:t xml:space="preserve">Whilst plans are underway to expand our current special schools, this will not be enough. </w:t>
      </w:r>
      <w:r>
        <w:rPr>
          <w:rFonts w:cs="Arial"/>
        </w:rPr>
        <w:t>T</w:t>
      </w:r>
      <w:r w:rsidRPr="00530464">
        <w:rPr>
          <w:rFonts w:cs="Arial"/>
        </w:rPr>
        <w:t>o meet the demand for more SEND school places we will need to create new schools. Following a recent review of SEND forecasts for Birmingham, the Council have asked for special dispensation to bid for 3 schools given the demand we are experiencing and expecting to continue.</w:t>
      </w:r>
    </w:p>
    <w:p w14:paraId="325A6A67" w14:textId="77777777" w:rsidR="00530464" w:rsidRPr="00530464" w:rsidRDefault="00530464" w:rsidP="00E92B32"/>
    <w:p w14:paraId="2FFDB98C" w14:textId="77777777" w:rsidR="000341E5" w:rsidRPr="00530464" w:rsidRDefault="000341E5" w:rsidP="000341E5">
      <w:pPr>
        <w:rPr>
          <w:b/>
          <w:bCs/>
        </w:rPr>
      </w:pPr>
      <w:r w:rsidRPr="00530464">
        <w:rPr>
          <w:b/>
          <w:bCs/>
        </w:rPr>
        <w:t>Evidence of Demand:</w:t>
      </w:r>
    </w:p>
    <w:p w14:paraId="1AF38625" w14:textId="587AF16C" w:rsidR="00A7700E" w:rsidRPr="00530464" w:rsidRDefault="00A7700E" w:rsidP="000341E5">
      <w:pPr>
        <w:rPr>
          <w:bCs/>
        </w:rPr>
      </w:pPr>
      <w:r w:rsidRPr="00530464">
        <w:rPr>
          <w:bCs/>
        </w:rPr>
        <w:t xml:space="preserve">There is </w:t>
      </w:r>
      <w:r w:rsidR="00E573CE" w:rsidRPr="00530464">
        <w:rPr>
          <w:bCs/>
        </w:rPr>
        <w:t xml:space="preserve">a </w:t>
      </w:r>
      <w:r w:rsidRPr="00530464">
        <w:rPr>
          <w:bCs/>
        </w:rPr>
        <w:t xml:space="preserve">significant need for more school places in Birmingham for children with EHCPs, both in special schools </w:t>
      </w:r>
      <w:r w:rsidR="00043BDB">
        <w:rPr>
          <w:bCs/>
        </w:rPr>
        <w:t xml:space="preserve">and </w:t>
      </w:r>
      <w:r w:rsidRPr="00530464">
        <w:rPr>
          <w:bCs/>
        </w:rPr>
        <w:t xml:space="preserve">in mainstream schools. In the last four years the Council has increased the total number of special school places available to pupils with EHCPs by 10%. There has been an increase in the number of pupils with EHCPs in Birmingham, by over 800 in the last two years. There is also an increase in requests for statutory assessments which may lead to EHCPs; these requests are currently averaging 150 each month. </w:t>
      </w:r>
    </w:p>
    <w:p w14:paraId="3B928218" w14:textId="7E95A4D6" w:rsidR="00927596" w:rsidRPr="00444EFE" w:rsidRDefault="00927596" w:rsidP="000341E5">
      <w:pPr>
        <w:rPr>
          <w:bCs/>
        </w:rPr>
      </w:pPr>
    </w:p>
    <w:p w14:paraId="14D7A3FA" w14:textId="2AC48B13" w:rsidR="0078195D" w:rsidRPr="008371A4" w:rsidRDefault="00927596" w:rsidP="0078195D">
      <w:pPr>
        <w:rPr>
          <w:bCs/>
        </w:rPr>
      </w:pPr>
      <w:r w:rsidRPr="008371A4">
        <w:rPr>
          <w:bCs/>
        </w:rPr>
        <w:t>If we continue to commission places in the same way as now, by 2031/32 we will need to accommodate an additional</w:t>
      </w:r>
      <w:r w:rsidR="00353FA6">
        <w:rPr>
          <w:bCs/>
        </w:rPr>
        <w:t xml:space="preserve"> </w:t>
      </w:r>
      <w:r w:rsidRPr="008371A4">
        <w:rPr>
          <w:bCs/>
        </w:rPr>
        <w:t>17% in special schools</w:t>
      </w:r>
      <w:r w:rsidR="00353FA6">
        <w:rPr>
          <w:bCs/>
        </w:rPr>
        <w:t xml:space="preserve">. </w:t>
      </w:r>
      <w:r w:rsidR="0078195D" w:rsidRPr="008371A4">
        <w:rPr>
          <w:bCs/>
        </w:rPr>
        <w:t xml:space="preserve">In reality, we will need to create more places than the figures above suggest. </w:t>
      </w:r>
    </w:p>
    <w:p w14:paraId="2E8F8255" w14:textId="77777777" w:rsidR="0078195D" w:rsidRPr="008371A4" w:rsidRDefault="0078195D" w:rsidP="008371A4">
      <w:pPr>
        <w:rPr>
          <w:bCs/>
        </w:rPr>
      </w:pPr>
    </w:p>
    <w:p w14:paraId="50E71091" w14:textId="55C7160E" w:rsidR="00353FA6" w:rsidRPr="003F5288" w:rsidRDefault="0078195D" w:rsidP="00353FA6">
      <w:pPr>
        <w:rPr>
          <w:rFonts w:cs="Arial"/>
        </w:rPr>
      </w:pPr>
      <w:r w:rsidRPr="008371A4">
        <w:rPr>
          <w:bCs/>
        </w:rPr>
        <w:t>Most of the</w:t>
      </w:r>
      <w:r w:rsidR="00444EFE">
        <w:rPr>
          <w:bCs/>
        </w:rPr>
        <w:t xml:space="preserve"> </w:t>
      </w:r>
      <w:r w:rsidR="00800E81">
        <w:rPr>
          <w:bCs/>
        </w:rPr>
        <w:t>forecast SEND</w:t>
      </w:r>
      <w:r w:rsidRPr="008371A4">
        <w:rPr>
          <w:bCs/>
        </w:rPr>
        <w:t xml:space="preserve"> growth is </w:t>
      </w:r>
      <w:r w:rsidR="00800E81">
        <w:rPr>
          <w:bCs/>
        </w:rPr>
        <w:t>in the</w:t>
      </w:r>
      <w:r w:rsidRPr="008371A4">
        <w:rPr>
          <w:bCs/>
        </w:rPr>
        <w:t xml:space="preserve"> secondary and post-16 </w:t>
      </w:r>
      <w:r w:rsidR="00800E81">
        <w:rPr>
          <w:bCs/>
        </w:rPr>
        <w:t>phase</w:t>
      </w:r>
      <w:r w:rsidR="00353FA6" w:rsidRPr="008371A4">
        <w:rPr>
          <w:bCs/>
        </w:rPr>
        <w:t xml:space="preserve"> </w:t>
      </w:r>
      <w:r w:rsidRPr="008371A4">
        <w:rPr>
          <w:bCs/>
        </w:rPr>
        <w:t>and</w:t>
      </w:r>
      <w:r w:rsidR="00444EFE">
        <w:rPr>
          <w:bCs/>
        </w:rPr>
        <w:t xml:space="preserve"> in particular</w:t>
      </w:r>
      <w:r w:rsidR="00DB69EA">
        <w:rPr>
          <w:bCs/>
        </w:rPr>
        <w:t>,</w:t>
      </w:r>
      <w:r w:rsidRPr="008371A4">
        <w:rPr>
          <w:bCs/>
        </w:rPr>
        <w:t xml:space="preserve"> Communication and Interaction Needs (mainly ASC). </w:t>
      </w:r>
      <w:r w:rsidR="00353FA6">
        <w:rPr>
          <w:bCs/>
        </w:rPr>
        <w:t xml:space="preserve">However, there is some growth at primary also. </w:t>
      </w:r>
      <w:r w:rsidR="00444EFE">
        <w:rPr>
          <w:bCs/>
        </w:rPr>
        <w:t xml:space="preserve">A number of existing special schools within Birmingham manage successful all-through schools to support the transition of pupils between </w:t>
      </w:r>
      <w:r w:rsidR="00444EFE">
        <w:rPr>
          <w:bCs/>
        </w:rPr>
        <w:lastRenderedPageBreak/>
        <w:t>primary, secondary</w:t>
      </w:r>
      <w:r w:rsidR="00DB69EA">
        <w:rPr>
          <w:bCs/>
        </w:rPr>
        <w:t>,</w:t>
      </w:r>
      <w:r w:rsidR="00444EFE">
        <w:rPr>
          <w:bCs/>
        </w:rPr>
        <w:t xml:space="preserve"> and post-16</w:t>
      </w:r>
      <w:r w:rsidR="00353FA6">
        <w:rPr>
          <w:bCs/>
        </w:rPr>
        <w:t xml:space="preserve"> phases</w:t>
      </w:r>
      <w:r w:rsidR="00444EFE">
        <w:rPr>
          <w:bCs/>
        </w:rPr>
        <w:t>.</w:t>
      </w:r>
      <w:r w:rsidR="00353FA6" w:rsidRPr="00353FA6">
        <w:rPr>
          <w:rFonts w:cs="Arial"/>
        </w:rPr>
        <w:t xml:space="preserve"> </w:t>
      </w:r>
      <w:r w:rsidR="00353FA6" w:rsidRPr="003F5288">
        <w:rPr>
          <w:rFonts w:cs="Arial"/>
        </w:rPr>
        <w:t>We recognise that there is a need for additional capacity across the city for ASC provision.</w:t>
      </w:r>
    </w:p>
    <w:p w14:paraId="2FBA57C8" w14:textId="4B737DC4" w:rsidR="0078195D" w:rsidRPr="008371A4" w:rsidRDefault="0078195D" w:rsidP="008371A4">
      <w:pPr>
        <w:rPr>
          <w:bCs/>
        </w:rPr>
      </w:pPr>
    </w:p>
    <w:p w14:paraId="0E726075" w14:textId="7A2022F0" w:rsidR="0078195D" w:rsidRDefault="0078195D" w:rsidP="0078195D">
      <w:pPr>
        <w:rPr>
          <w:bCs/>
        </w:rPr>
      </w:pPr>
      <w:r w:rsidRPr="00444EFE">
        <w:rPr>
          <w:bCs/>
        </w:rPr>
        <w:t xml:space="preserve">There is indication of some growth in the SEMH secondary and post-16 </w:t>
      </w:r>
      <w:r w:rsidR="00E573CE">
        <w:rPr>
          <w:bCs/>
        </w:rPr>
        <w:t>ages</w:t>
      </w:r>
      <w:r w:rsidR="00353FA6">
        <w:rPr>
          <w:bCs/>
        </w:rPr>
        <w:t>, c</w:t>
      </w:r>
      <w:r w:rsidRPr="00444EFE">
        <w:rPr>
          <w:bCs/>
        </w:rPr>
        <w:t>ombined with existing issues and significant reliance on independent providers.</w:t>
      </w:r>
      <w:r w:rsidR="00353FA6">
        <w:rPr>
          <w:bCs/>
        </w:rPr>
        <w:t xml:space="preserve"> With SEMH provision currently in the south and east of the city, </w:t>
      </w:r>
      <w:r w:rsidR="00BA5C20">
        <w:rPr>
          <w:bCs/>
        </w:rPr>
        <w:t xml:space="preserve">there </w:t>
      </w:r>
      <w:r w:rsidR="002D307C">
        <w:rPr>
          <w:bCs/>
        </w:rPr>
        <w:t>is a</w:t>
      </w:r>
      <w:r w:rsidR="00BA5C20">
        <w:rPr>
          <w:bCs/>
        </w:rPr>
        <w:t xml:space="preserve"> gap in</w:t>
      </w:r>
      <w:r w:rsidR="00353FA6">
        <w:rPr>
          <w:bCs/>
        </w:rPr>
        <w:t xml:space="preserve"> provision</w:t>
      </w:r>
      <w:r w:rsidR="00BA5C20">
        <w:rPr>
          <w:bCs/>
        </w:rPr>
        <w:t xml:space="preserve"> in the central area of the city</w:t>
      </w:r>
      <w:r w:rsidR="00353FA6">
        <w:rPr>
          <w:bCs/>
        </w:rPr>
        <w:t>.</w:t>
      </w:r>
    </w:p>
    <w:p w14:paraId="36B73F60" w14:textId="50FB1664" w:rsidR="00444EFE" w:rsidRDefault="00444EFE" w:rsidP="0078195D">
      <w:pPr>
        <w:rPr>
          <w:bCs/>
        </w:rPr>
      </w:pPr>
    </w:p>
    <w:p w14:paraId="5397C108" w14:textId="296A1B51" w:rsidR="00444EFE" w:rsidRPr="008371A4" w:rsidRDefault="00444EFE" w:rsidP="00444EFE">
      <w:pPr>
        <w:rPr>
          <w:rFonts w:cs="Arial"/>
        </w:rPr>
      </w:pPr>
      <w:r w:rsidRPr="008371A4">
        <w:rPr>
          <w:rFonts w:cs="Arial"/>
          <w:b/>
          <w:bCs/>
          <w:color w:val="0B0C0C"/>
          <w:shd w:val="clear" w:color="auto" w:fill="FFFFFF"/>
        </w:rPr>
        <w:t>Special Note</w:t>
      </w:r>
      <w:r w:rsidRPr="008371A4">
        <w:rPr>
          <w:rFonts w:cs="Arial"/>
          <w:color w:val="0B0C0C"/>
          <w:shd w:val="clear" w:color="auto" w:fill="FFFFFF"/>
        </w:rPr>
        <w:t xml:space="preserve">: We are unable to provide many details on </w:t>
      </w:r>
      <w:r w:rsidR="00BA5C20">
        <w:rPr>
          <w:rFonts w:cs="Arial"/>
          <w:color w:val="0B0C0C"/>
          <w:shd w:val="clear" w:color="auto" w:fill="FFFFFF"/>
        </w:rPr>
        <w:t>the</w:t>
      </w:r>
      <w:r w:rsidR="002D307C">
        <w:rPr>
          <w:rFonts w:cs="Arial"/>
          <w:color w:val="0B0C0C"/>
          <w:shd w:val="clear" w:color="auto" w:fill="FFFFFF"/>
        </w:rPr>
        <w:t xml:space="preserve"> </w:t>
      </w:r>
      <w:r w:rsidRPr="008371A4">
        <w:rPr>
          <w:rFonts w:cs="Arial"/>
          <w:color w:val="0B0C0C"/>
          <w:shd w:val="clear" w:color="auto" w:fill="FFFFFF"/>
        </w:rPr>
        <w:t>proposed sites at this stage, however we will endeavour to keep stakeholders informed as plans progress. A SEND sufficiency document is earmarked for release this autumn once all signoffs have been achieved.</w:t>
      </w:r>
    </w:p>
    <w:p w14:paraId="0076283E" w14:textId="4FF2876C" w:rsidR="008147B7" w:rsidRDefault="008147B7" w:rsidP="00927596">
      <w:pPr>
        <w:rPr>
          <w:bCs/>
        </w:rPr>
      </w:pPr>
    </w:p>
    <w:p w14:paraId="1AC3BFF3" w14:textId="61DED980" w:rsidR="00444EFE" w:rsidRPr="008371A4" w:rsidRDefault="00444EFE" w:rsidP="00444EFE">
      <w:pPr>
        <w:rPr>
          <w:b/>
        </w:rPr>
      </w:pPr>
      <w:r w:rsidRPr="008371A4">
        <w:rPr>
          <w:b/>
        </w:rPr>
        <w:t>Proposed Free Schools Information:</w:t>
      </w:r>
    </w:p>
    <w:p w14:paraId="67E9FD6D" w14:textId="2993A0B1" w:rsidR="00444EFE" w:rsidRDefault="00444EFE" w:rsidP="00927596">
      <w:pPr>
        <w:rPr>
          <w:bCs/>
        </w:rPr>
      </w:pPr>
      <w:r>
        <w:rPr>
          <w:bCs/>
        </w:rPr>
        <w:t>Information on the proposed free schools can be found overleaf</w:t>
      </w:r>
      <w:r w:rsidR="00A05223">
        <w:rPr>
          <w:bCs/>
        </w:rPr>
        <w:t xml:space="preserve"> on p</w:t>
      </w:r>
      <w:r w:rsidR="00BB516B">
        <w:rPr>
          <w:bCs/>
        </w:rPr>
        <w:t>age 3</w:t>
      </w:r>
      <w:r w:rsidR="00A05223">
        <w:rPr>
          <w:bCs/>
        </w:rPr>
        <w:t>.</w:t>
      </w:r>
    </w:p>
    <w:p w14:paraId="10FB99AB" w14:textId="1727C522" w:rsidR="008147B7" w:rsidRDefault="00444EFE" w:rsidP="00927596">
      <w:pPr>
        <w:rPr>
          <w:bCs/>
        </w:rPr>
      </w:pPr>
      <w:r>
        <w:rPr>
          <w:bCs/>
        </w:rPr>
        <w:t>The proposals are based on the forecast data.</w:t>
      </w:r>
      <w:r w:rsidR="008371A4">
        <w:rPr>
          <w:bCs/>
        </w:rPr>
        <w:t xml:space="preserve"> </w:t>
      </w:r>
    </w:p>
    <w:p w14:paraId="5FD1FA54" w14:textId="1015892F" w:rsidR="00927596" w:rsidRDefault="00927596" w:rsidP="000341E5">
      <w:pPr>
        <w:rPr>
          <w:bCs/>
        </w:rPr>
      </w:pPr>
    </w:p>
    <w:p w14:paraId="36DC7207" w14:textId="755D0E4F" w:rsidR="00E573CE" w:rsidRPr="00336DBC" w:rsidRDefault="00E573CE" w:rsidP="00E573CE">
      <w:pPr>
        <w:rPr>
          <w:rFonts w:cs="Arial"/>
          <w:b/>
        </w:rPr>
      </w:pPr>
      <w:r w:rsidRPr="00336DBC">
        <w:rPr>
          <w:rFonts w:cs="Arial"/>
          <w:b/>
        </w:rPr>
        <w:t xml:space="preserve">Will there be any impact on other schools, </w:t>
      </w:r>
      <w:r w:rsidR="00DB69EA" w:rsidRPr="00336DBC">
        <w:rPr>
          <w:rFonts w:cs="Arial"/>
          <w:b/>
        </w:rPr>
        <w:t>academies,</w:t>
      </w:r>
      <w:r w:rsidRPr="00336DBC">
        <w:rPr>
          <w:rFonts w:cs="Arial"/>
          <w:b/>
        </w:rPr>
        <w:t xml:space="preserve"> or education providers?</w:t>
      </w:r>
    </w:p>
    <w:p w14:paraId="420F56C0" w14:textId="6B00D276" w:rsidR="00E573CE" w:rsidRDefault="00E573CE" w:rsidP="00E573CE">
      <w:pPr>
        <w:rPr>
          <w:rFonts w:cs="Arial"/>
        </w:rPr>
      </w:pPr>
      <w:r>
        <w:rPr>
          <w:rFonts w:cs="Arial"/>
        </w:rPr>
        <w:t>T</w:t>
      </w:r>
      <w:r w:rsidRPr="007D33B1">
        <w:rPr>
          <w:rFonts w:cs="Arial"/>
        </w:rPr>
        <w:t xml:space="preserve">here is a high </w:t>
      </w:r>
      <w:r>
        <w:rPr>
          <w:rFonts w:cs="Arial"/>
        </w:rPr>
        <w:t xml:space="preserve">and ongoing </w:t>
      </w:r>
      <w:r w:rsidRPr="007D33B1">
        <w:rPr>
          <w:rFonts w:cs="Arial"/>
        </w:rPr>
        <w:t xml:space="preserve">demand for </w:t>
      </w:r>
      <w:r>
        <w:rPr>
          <w:rFonts w:cs="Arial"/>
        </w:rPr>
        <w:t>SEND</w:t>
      </w:r>
      <w:r w:rsidRPr="007D33B1">
        <w:rPr>
          <w:rFonts w:cs="Arial"/>
        </w:rPr>
        <w:t xml:space="preserve"> places</w:t>
      </w:r>
      <w:r>
        <w:rPr>
          <w:rFonts w:cs="Arial"/>
        </w:rPr>
        <w:t>. We are carrying out an Equality Impact Assessment on these proposals during the consultation period to ensure that all factors have been considered.</w:t>
      </w:r>
    </w:p>
    <w:p w14:paraId="617FE647" w14:textId="77777777" w:rsidR="00E573CE" w:rsidRPr="00336DBC" w:rsidRDefault="00E573CE" w:rsidP="00E573CE">
      <w:pPr>
        <w:rPr>
          <w:rFonts w:cs="Arial"/>
        </w:rPr>
      </w:pPr>
    </w:p>
    <w:p w14:paraId="02B22C88" w14:textId="77777777" w:rsidR="00E573CE" w:rsidRDefault="00E573CE" w:rsidP="00E573CE">
      <w:pPr>
        <w:rPr>
          <w:rFonts w:cs="Arial"/>
          <w:b/>
        </w:rPr>
      </w:pPr>
      <w:r>
        <w:rPr>
          <w:rFonts w:cs="Arial"/>
          <w:b/>
        </w:rPr>
        <w:t>How will this proposal increase educational standards and parental choice?</w:t>
      </w:r>
    </w:p>
    <w:p w14:paraId="0862FEC1" w14:textId="6E643E55" w:rsidR="00E573CE" w:rsidRPr="00DF727D" w:rsidRDefault="00E573CE" w:rsidP="00E573CE">
      <w:pPr>
        <w:rPr>
          <w:rFonts w:cs="Arial"/>
        </w:rPr>
      </w:pPr>
      <w:r w:rsidRPr="00DF727D">
        <w:rPr>
          <w:rFonts w:cs="Arial"/>
        </w:rPr>
        <w:t>The Council is keen to ensure that future places are provide</w:t>
      </w:r>
      <w:r>
        <w:rPr>
          <w:rFonts w:cs="Arial"/>
        </w:rPr>
        <w:t>d</w:t>
      </w:r>
      <w:r w:rsidRPr="00DF727D">
        <w:rPr>
          <w:rFonts w:cs="Arial"/>
        </w:rPr>
        <w:t xml:space="preserve"> in the areas that they are needed, helping children </w:t>
      </w:r>
      <w:r w:rsidR="00893CA3">
        <w:rPr>
          <w:rFonts w:cs="Arial"/>
        </w:rPr>
        <w:t xml:space="preserve">and young people </w:t>
      </w:r>
      <w:r w:rsidRPr="00DF727D">
        <w:rPr>
          <w:rFonts w:cs="Arial"/>
        </w:rPr>
        <w:t xml:space="preserve">to attend </w:t>
      </w:r>
      <w:r w:rsidR="00893CA3">
        <w:rPr>
          <w:rFonts w:cs="Arial"/>
        </w:rPr>
        <w:t>a good school</w:t>
      </w:r>
      <w:r w:rsidRPr="00DF727D">
        <w:rPr>
          <w:rFonts w:cs="Arial"/>
        </w:rPr>
        <w:t xml:space="preserve"> nearer to home and as part of their local community. </w:t>
      </w:r>
      <w:r w:rsidR="00893CA3">
        <w:rPr>
          <w:rFonts w:cs="Arial"/>
          <w:color w:val="0B0C0C"/>
        </w:rPr>
        <w:t>The proposal</w:t>
      </w:r>
      <w:r w:rsidR="00CB5D00">
        <w:rPr>
          <w:rFonts w:cs="Arial"/>
          <w:color w:val="0B0C0C"/>
        </w:rPr>
        <w:t>s</w:t>
      </w:r>
      <w:r w:rsidR="00893CA3">
        <w:rPr>
          <w:rFonts w:cs="Arial"/>
          <w:color w:val="0B0C0C"/>
        </w:rPr>
        <w:t xml:space="preserve"> will also reduce the dependence on more expensive </w:t>
      </w:r>
      <w:r w:rsidR="00B84E24">
        <w:rPr>
          <w:rFonts w:cs="Arial"/>
          <w:color w:val="0B0C0C"/>
        </w:rPr>
        <w:t xml:space="preserve">independent </w:t>
      </w:r>
      <w:r w:rsidR="00893CA3">
        <w:rPr>
          <w:rFonts w:cs="Arial"/>
          <w:color w:val="0B0C0C"/>
        </w:rPr>
        <w:t>provision</w:t>
      </w:r>
      <w:r w:rsidR="00CB5D00">
        <w:rPr>
          <w:rFonts w:cs="Arial"/>
          <w:color w:val="0B0C0C"/>
        </w:rPr>
        <w:t>.</w:t>
      </w:r>
      <w:r w:rsidR="00B84E24">
        <w:rPr>
          <w:rFonts w:cs="Arial"/>
          <w:color w:val="0B0C0C"/>
          <w:shd w:val="clear" w:color="auto" w:fill="FFFFFF"/>
        </w:rPr>
        <w:t xml:space="preserve"> </w:t>
      </w:r>
    </w:p>
    <w:p w14:paraId="58D3DF12" w14:textId="77777777" w:rsidR="00E573CE" w:rsidRDefault="00E573CE" w:rsidP="00E573CE">
      <w:pPr>
        <w:rPr>
          <w:rFonts w:cs="Arial"/>
          <w:b/>
        </w:rPr>
      </w:pPr>
    </w:p>
    <w:p w14:paraId="5321A5C5" w14:textId="77777777" w:rsidR="00E573CE" w:rsidRPr="005D613F" w:rsidRDefault="00E573CE" w:rsidP="00E573CE">
      <w:pPr>
        <w:rPr>
          <w:rFonts w:cs="Arial"/>
          <w:b/>
        </w:rPr>
      </w:pPr>
      <w:r>
        <w:rPr>
          <w:rFonts w:cs="Arial"/>
          <w:b/>
        </w:rPr>
        <w:t xml:space="preserve">How will this proposal impact </w:t>
      </w:r>
      <w:r w:rsidRPr="005D613F">
        <w:rPr>
          <w:rFonts w:cs="Arial"/>
          <w:b/>
        </w:rPr>
        <w:t>Travel and Transport?</w:t>
      </w:r>
    </w:p>
    <w:p w14:paraId="4CE16B3B" w14:textId="3C4E6AC8" w:rsidR="00E573CE" w:rsidRPr="005D613F" w:rsidRDefault="00893CA3" w:rsidP="00E573CE">
      <w:pPr>
        <w:rPr>
          <w:rFonts w:cs="Arial"/>
        </w:rPr>
      </w:pPr>
      <w:r>
        <w:rPr>
          <w:rFonts w:cs="Arial"/>
        </w:rPr>
        <w:t xml:space="preserve">It is anticipated that these proposals will </w:t>
      </w:r>
      <w:r>
        <w:rPr>
          <w:rFonts w:cs="Arial"/>
          <w:color w:val="0B0C0C"/>
        </w:rPr>
        <w:t>lead to</w:t>
      </w:r>
      <w:r w:rsidR="00457BBD">
        <w:rPr>
          <w:rFonts w:cs="Arial"/>
          <w:color w:val="0B0C0C"/>
        </w:rPr>
        <w:t xml:space="preserve"> a reduction in the average cost and</w:t>
      </w:r>
      <w:r>
        <w:rPr>
          <w:rFonts w:cs="Arial"/>
          <w:color w:val="0B0C0C"/>
        </w:rPr>
        <w:t xml:space="preserve"> time spent on transport</w:t>
      </w:r>
      <w:r w:rsidR="00457BBD">
        <w:rPr>
          <w:rFonts w:cs="Arial"/>
          <w:color w:val="0B0C0C"/>
        </w:rPr>
        <w:t xml:space="preserve"> compared to taking no action</w:t>
      </w:r>
      <w:r>
        <w:rPr>
          <w:rFonts w:cs="Arial"/>
          <w:color w:val="0B0C0C"/>
        </w:rPr>
        <w:t xml:space="preserve">. </w:t>
      </w:r>
      <w:r w:rsidR="00E573CE">
        <w:rPr>
          <w:rFonts w:cs="Arial"/>
        </w:rPr>
        <w:t xml:space="preserve">Each school would have a travel plan and the Council’s transport arrangements for children with SEND will apply. </w:t>
      </w:r>
      <w:r w:rsidR="00A05223">
        <w:rPr>
          <w:rFonts w:cs="Arial"/>
        </w:rPr>
        <w:t>Birmingham City Council’s Children and Young Person’s Travel Service</w:t>
      </w:r>
      <w:r w:rsidR="00E573CE">
        <w:rPr>
          <w:rFonts w:cs="Arial"/>
        </w:rPr>
        <w:t xml:space="preserve"> will be </w:t>
      </w:r>
      <w:r w:rsidR="00A05223">
        <w:rPr>
          <w:rFonts w:cs="Arial"/>
        </w:rPr>
        <w:t xml:space="preserve">fully </w:t>
      </w:r>
      <w:r w:rsidR="00E573CE">
        <w:rPr>
          <w:rFonts w:cs="Arial"/>
        </w:rPr>
        <w:t>engaged in the development of these proposals.</w:t>
      </w:r>
      <w:r>
        <w:rPr>
          <w:rFonts w:cs="Arial"/>
        </w:rPr>
        <w:t xml:space="preserve"> </w:t>
      </w:r>
    </w:p>
    <w:p w14:paraId="7EDB8927" w14:textId="77777777" w:rsidR="00E573CE" w:rsidRDefault="00E573CE" w:rsidP="00E573CE">
      <w:pPr>
        <w:rPr>
          <w:rFonts w:cs="Arial"/>
          <w:b/>
        </w:rPr>
      </w:pPr>
    </w:p>
    <w:p w14:paraId="47298B63" w14:textId="77777777" w:rsidR="00E573CE" w:rsidRPr="005D613F" w:rsidRDefault="00E573CE" w:rsidP="00E573CE">
      <w:pPr>
        <w:rPr>
          <w:rFonts w:cs="Arial"/>
          <w:b/>
        </w:rPr>
      </w:pPr>
      <w:r w:rsidRPr="005D613F">
        <w:rPr>
          <w:rFonts w:cs="Arial"/>
          <w:b/>
        </w:rPr>
        <w:t>What are the project costs for this proposal and how is it funded?</w:t>
      </w:r>
    </w:p>
    <w:p w14:paraId="1FD5364D" w14:textId="741C6D25" w:rsidR="00E573CE" w:rsidRPr="00A05223" w:rsidRDefault="00A05223" w:rsidP="00E573CE">
      <w:pPr>
        <w:rPr>
          <w:rFonts w:cs="Arial"/>
        </w:rPr>
      </w:pPr>
      <w:r w:rsidRPr="00A05223">
        <w:rPr>
          <w:rFonts w:cs="Arial"/>
        </w:rPr>
        <w:t>Th</w:t>
      </w:r>
      <w:r>
        <w:rPr>
          <w:rFonts w:cs="Arial"/>
        </w:rPr>
        <w:t>e</w:t>
      </w:r>
      <w:r w:rsidRPr="00A05223">
        <w:rPr>
          <w:rFonts w:cs="Arial"/>
        </w:rPr>
        <w:t xml:space="preserve"> details of the costs are not currently available. It is expected that approved free schools are f</w:t>
      </w:r>
      <w:r w:rsidR="00E573CE" w:rsidRPr="00A05223">
        <w:rPr>
          <w:rFonts w:cs="Arial"/>
        </w:rPr>
        <w:t>unded by D</w:t>
      </w:r>
      <w:r w:rsidRPr="00A05223">
        <w:rPr>
          <w:rFonts w:cs="Arial"/>
        </w:rPr>
        <w:t>f</w:t>
      </w:r>
      <w:r w:rsidR="00E573CE" w:rsidRPr="00A05223">
        <w:rPr>
          <w:rFonts w:cs="Arial"/>
        </w:rPr>
        <w:t>E</w:t>
      </w:r>
      <w:r w:rsidRPr="00A05223">
        <w:rPr>
          <w:rFonts w:cs="Arial"/>
        </w:rPr>
        <w:t xml:space="preserve"> however</w:t>
      </w:r>
      <w:r w:rsidR="00E573CE" w:rsidRPr="00A05223">
        <w:rPr>
          <w:rFonts w:cs="Arial"/>
        </w:rPr>
        <w:t xml:space="preserve"> land will be provided by the Counci</w:t>
      </w:r>
      <w:r w:rsidRPr="00A05223">
        <w:rPr>
          <w:rFonts w:cs="Arial"/>
        </w:rPr>
        <w:t>l.</w:t>
      </w:r>
    </w:p>
    <w:p w14:paraId="41C18299" w14:textId="77777777" w:rsidR="00927596" w:rsidRDefault="00927596" w:rsidP="000341E5">
      <w:pPr>
        <w:rPr>
          <w:b/>
          <w:bCs/>
        </w:rPr>
      </w:pPr>
    </w:p>
    <w:p w14:paraId="42D45ACD" w14:textId="77777777" w:rsidR="00927596" w:rsidRDefault="00927596" w:rsidP="000341E5">
      <w:pPr>
        <w:rPr>
          <w:b/>
          <w:bCs/>
        </w:rPr>
      </w:pPr>
    </w:p>
    <w:p w14:paraId="3C9BD1CC" w14:textId="77777777" w:rsidR="00444EFE" w:rsidRDefault="00444EFE">
      <w:pPr>
        <w:rPr>
          <w:b/>
          <w:bCs/>
          <w:color w:val="FF0000"/>
          <w:u w:val="single"/>
        </w:rPr>
      </w:pPr>
      <w:r>
        <w:rPr>
          <w:b/>
          <w:bCs/>
          <w:color w:val="FF0000"/>
          <w:u w:val="single"/>
        </w:rPr>
        <w:br w:type="page"/>
      </w:r>
    </w:p>
    <w:p w14:paraId="59212793" w14:textId="2835BB33" w:rsidR="00927596" w:rsidRPr="00A65D7E" w:rsidRDefault="00444EFE" w:rsidP="000341E5">
      <w:pPr>
        <w:rPr>
          <w:b/>
          <w:bCs/>
        </w:rPr>
      </w:pPr>
      <w:r w:rsidRPr="00A65D7E">
        <w:rPr>
          <w:b/>
          <w:bCs/>
        </w:rPr>
        <w:lastRenderedPageBreak/>
        <w:t>Proposed SEND Free School</w:t>
      </w:r>
      <w:r w:rsidR="008371A4" w:rsidRPr="00A65D7E">
        <w:rPr>
          <w:b/>
          <w:bCs/>
        </w:rPr>
        <w:t xml:space="preserve"> information</w:t>
      </w:r>
      <w:r w:rsidR="00E573CE" w:rsidRPr="00A65D7E">
        <w:rPr>
          <w:b/>
          <w:bCs/>
        </w:rPr>
        <w:t>:</w:t>
      </w:r>
    </w:p>
    <w:tbl>
      <w:tblPr>
        <w:tblStyle w:val="TableGrid"/>
        <w:tblW w:w="9209" w:type="dxa"/>
        <w:tblLook w:val="04A0" w:firstRow="1" w:lastRow="0" w:firstColumn="1" w:lastColumn="0" w:noHBand="0" w:noVBand="1"/>
      </w:tblPr>
      <w:tblGrid>
        <w:gridCol w:w="4390"/>
        <w:gridCol w:w="4819"/>
      </w:tblGrid>
      <w:tr w:rsidR="0078195D" w:rsidRPr="00A05223" w14:paraId="56F45BD6" w14:textId="77777777" w:rsidTr="00E573CE">
        <w:trPr>
          <w:trHeight w:hRule="exact" w:val="425"/>
        </w:trPr>
        <w:tc>
          <w:tcPr>
            <w:tcW w:w="9209" w:type="dxa"/>
            <w:gridSpan w:val="2"/>
            <w:shd w:val="clear" w:color="auto" w:fill="F2F2F2" w:themeFill="background1" w:themeFillShade="F2"/>
          </w:tcPr>
          <w:p w14:paraId="75BD2AA5" w14:textId="3BDEFD32" w:rsidR="0078195D" w:rsidRPr="00A05223" w:rsidRDefault="0078195D" w:rsidP="008371A4">
            <w:pPr>
              <w:jc w:val="center"/>
              <w:rPr>
                <w:rFonts w:cs="Arial"/>
                <w:b/>
                <w:bCs/>
                <w:sz w:val="22"/>
                <w:szCs w:val="22"/>
              </w:rPr>
            </w:pPr>
            <w:r w:rsidRPr="00A05223">
              <w:rPr>
                <w:rFonts w:cs="Arial"/>
                <w:b/>
                <w:bCs/>
                <w:sz w:val="22"/>
                <w:szCs w:val="22"/>
              </w:rPr>
              <w:t>S</w:t>
            </w:r>
            <w:r w:rsidR="008371A4" w:rsidRPr="00A05223">
              <w:rPr>
                <w:rFonts w:cs="Arial"/>
                <w:b/>
                <w:bCs/>
                <w:sz w:val="22"/>
                <w:szCs w:val="22"/>
              </w:rPr>
              <w:t>CHOOL</w:t>
            </w:r>
            <w:r w:rsidRPr="00A05223">
              <w:rPr>
                <w:rFonts w:cs="Arial"/>
                <w:b/>
                <w:bCs/>
                <w:sz w:val="22"/>
                <w:szCs w:val="22"/>
              </w:rPr>
              <w:t xml:space="preserve"> 1</w:t>
            </w:r>
          </w:p>
          <w:p w14:paraId="5BBC040D" w14:textId="06400C10" w:rsidR="0078195D" w:rsidRPr="00A05223" w:rsidRDefault="0078195D" w:rsidP="005E0A46">
            <w:pPr>
              <w:pStyle w:val="DeptBullets"/>
              <w:numPr>
                <w:ilvl w:val="0"/>
                <w:numId w:val="0"/>
              </w:numPr>
              <w:jc w:val="center"/>
              <w:rPr>
                <w:rFonts w:cs="Arial"/>
                <w:sz w:val="22"/>
                <w:szCs w:val="22"/>
              </w:rPr>
            </w:pPr>
          </w:p>
        </w:tc>
      </w:tr>
      <w:tr w:rsidR="0078195D" w:rsidRPr="00A05223" w14:paraId="43C53EBE" w14:textId="77777777" w:rsidTr="008371A4">
        <w:trPr>
          <w:trHeight w:hRule="exact" w:val="425"/>
        </w:trPr>
        <w:tc>
          <w:tcPr>
            <w:tcW w:w="4390" w:type="dxa"/>
          </w:tcPr>
          <w:p w14:paraId="30644AA4" w14:textId="1EC3D6BB" w:rsidR="0078195D" w:rsidRPr="00A05223" w:rsidRDefault="0078195D" w:rsidP="0078195D">
            <w:pPr>
              <w:pStyle w:val="DeptBullets"/>
              <w:numPr>
                <w:ilvl w:val="0"/>
                <w:numId w:val="0"/>
              </w:numPr>
              <w:jc w:val="center"/>
              <w:rPr>
                <w:rFonts w:cs="Arial"/>
                <w:b/>
                <w:bCs/>
                <w:sz w:val="22"/>
                <w:szCs w:val="22"/>
              </w:rPr>
            </w:pPr>
            <w:r w:rsidRPr="00A05223">
              <w:rPr>
                <w:rFonts w:cs="Arial"/>
                <w:b/>
                <w:bCs/>
                <w:sz w:val="22"/>
                <w:szCs w:val="22"/>
              </w:rPr>
              <w:t>Name of proposed school</w:t>
            </w:r>
          </w:p>
        </w:tc>
        <w:tc>
          <w:tcPr>
            <w:tcW w:w="4819" w:type="dxa"/>
          </w:tcPr>
          <w:p w14:paraId="12904574" w14:textId="5A118951"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TBC</w:t>
            </w:r>
          </w:p>
        </w:tc>
      </w:tr>
      <w:tr w:rsidR="0078195D" w:rsidRPr="00A05223" w14:paraId="2A6C0E72" w14:textId="77777777" w:rsidTr="008371A4">
        <w:trPr>
          <w:trHeight w:hRule="exact" w:val="425"/>
        </w:trPr>
        <w:tc>
          <w:tcPr>
            <w:tcW w:w="4390" w:type="dxa"/>
          </w:tcPr>
          <w:p w14:paraId="7773F6E8" w14:textId="421C20D5" w:rsidR="0078195D" w:rsidRPr="00A05223" w:rsidRDefault="00444EFE" w:rsidP="0078195D">
            <w:pPr>
              <w:pStyle w:val="DeptBullets"/>
              <w:numPr>
                <w:ilvl w:val="0"/>
                <w:numId w:val="0"/>
              </w:numPr>
              <w:jc w:val="center"/>
              <w:rPr>
                <w:rFonts w:cs="Arial"/>
                <w:b/>
                <w:bCs/>
                <w:sz w:val="22"/>
                <w:szCs w:val="22"/>
              </w:rPr>
            </w:pPr>
            <w:r w:rsidRPr="00A05223">
              <w:rPr>
                <w:rFonts w:cs="Arial"/>
                <w:b/>
                <w:bCs/>
                <w:sz w:val="22"/>
                <w:szCs w:val="22"/>
              </w:rPr>
              <w:t>Phase of School</w:t>
            </w:r>
          </w:p>
        </w:tc>
        <w:tc>
          <w:tcPr>
            <w:tcW w:w="4819" w:type="dxa"/>
          </w:tcPr>
          <w:p w14:paraId="0295084C" w14:textId="74A429EC"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 xml:space="preserve">All through (primary, secondary </w:t>
            </w:r>
            <w:r w:rsidR="008371A4" w:rsidRPr="00A05223">
              <w:rPr>
                <w:rFonts w:cs="Arial"/>
                <w:sz w:val="22"/>
                <w:szCs w:val="22"/>
              </w:rPr>
              <w:t xml:space="preserve">&amp; </w:t>
            </w:r>
            <w:r w:rsidRPr="00A05223">
              <w:rPr>
                <w:rFonts w:cs="Arial"/>
                <w:sz w:val="22"/>
                <w:szCs w:val="22"/>
              </w:rPr>
              <w:t>post-16)</w:t>
            </w:r>
          </w:p>
        </w:tc>
      </w:tr>
      <w:tr w:rsidR="0078195D" w:rsidRPr="00A05223" w14:paraId="411EDCBD" w14:textId="77777777" w:rsidTr="008371A4">
        <w:trPr>
          <w:trHeight w:hRule="exact" w:val="425"/>
        </w:trPr>
        <w:tc>
          <w:tcPr>
            <w:tcW w:w="4390" w:type="dxa"/>
          </w:tcPr>
          <w:p w14:paraId="0E730628" w14:textId="77777777" w:rsidR="0078195D" w:rsidRPr="00A05223" w:rsidRDefault="0078195D" w:rsidP="0078195D">
            <w:pPr>
              <w:pStyle w:val="DeptBullets"/>
              <w:numPr>
                <w:ilvl w:val="0"/>
                <w:numId w:val="0"/>
              </w:numPr>
              <w:jc w:val="center"/>
              <w:rPr>
                <w:rFonts w:cs="Arial"/>
                <w:b/>
                <w:bCs/>
                <w:sz w:val="22"/>
                <w:szCs w:val="22"/>
              </w:rPr>
            </w:pPr>
            <w:r w:rsidRPr="00A05223">
              <w:rPr>
                <w:rFonts w:cs="Arial"/>
                <w:b/>
                <w:bCs/>
                <w:sz w:val="22"/>
                <w:szCs w:val="22"/>
              </w:rPr>
              <w:t>Age range</w:t>
            </w:r>
          </w:p>
        </w:tc>
        <w:tc>
          <w:tcPr>
            <w:tcW w:w="4819" w:type="dxa"/>
          </w:tcPr>
          <w:p w14:paraId="784318E4" w14:textId="77777777"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3 to 19</w:t>
            </w:r>
          </w:p>
        </w:tc>
      </w:tr>
      <w:tr w:rsidR="0078195D" w:rsidRPr="00A05223" w14:paraId="33698570" w14:textId="77777777" w:rsidTr="008371A4">
        <w:trPr>
          <w:trHeight w:hRule="exact" w:val="425"/>
        </w:trPr>
        <w:tc>
          <w:tcPr>
            <w:tcW w:w="4390" w:type="dxa"/>
          </w:tcPr>
          <w:p w14:paraId="58070684" w14:textId="77777777" w:rsidR="0078195D" w:rsidRPr="00A05223" w:rsidRDefault="0078195D" w:rsidP="0078195D">
            <w:pPr>
              <w:pStyle w:val="DeptBullets"/>
              <w:numPr>
                <w:ilvl w:val="0"/>
                <w:numId w:val="0"/>
              </w:numPr>
              <w:jc w:val="center"/>
              <w:rPr>
                <w:rFonts w:cs="Arial"/>
                <w:b/>
                <w:bCs/>
                <w:sz w:val="22"/>
                <w:szCs w:val="22"/>
              </w:rPr>
            </w:pPr>
            <w:r w:rsidRPr="00A05223">
              <w:rPr>
                <w:rFonts w:cs="Arial"/>
                <w:b/>
                <w:bCs/>
                <w:sz w:val="22"/>
                <w:szCs w:val="22"/>
              </w:rPr>
              <w:t xml:space="preserve">Proposed primary numbers </w:t>
            </w:r>
          </w:p>
        </w:tc>
        <w:tc>
          <w:tcPr>
            <w:tcW w:w="4819" w:type="dxa"/>
          </w:tcPr>
          <w:p w14:paraId="15FA039E" w14:textId="77777777"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120</w:t>
            </w:r>
          </w:p>
        </w:tc>
      </w:tr>
      <w:tr w:rsidR="0078195D" w:rsidRPr="00A05223" w14:paraId="2468521B" w14:textId="77777777" w:rsidTr="008371A4">
        <w:trPr>
          <w:trHeight w:hRule="exact" w:val="425"/>
        </w:trPr>
        <w:tc>
          <w:tcPr>
            <w:tcW w:w="4390" w:type="dxa"/>
          </w:tcPr>
          <w:p w14:paraId="7230E6A3" w14:textId="77777777" w:rsidR="0078195D" w:rsidRPr="00A05223" w:rsidRDefault="0078195D" w:rsidP="0078195D">
            <w:pPr>
              <w:pStyle w:val="DeptBullets"/>
              <w:numPr>
                <w:ilvl w:val="0"/>
                <w:numId w:val="0"/>
              </w:numPr>
              <w:jc w:val="center"/>
              <w:rPr>
                <w:rFonts w:cs="Arial"/>
                <w:b/>
                <w:bCs/>
                <w:sz w:val="22"/>
                <w:szCs w:val="22"/>
              </w:rPr>
            </w:pPr>
            <w:r w:rsidRPr="00A05223">
              <w:rPr>
                <w:rFonts w:cs="Arial"/>
                <w:b/>
                <w:bCs/>
                <w:sz w:val="22"/>
                <w:szCs w:val="22"/>
              </w:rPr>
              <w:t>Proposed secondary numbers</w:t>
            </w:r>
          </w:p>
        </w:tc>
        <w:tc>
          <w:tcPr>
            <w:tcW w:w="4819" w:type="dxa"/>
          </w:tcPr>
          <w:p w14:paraId="5F7847D3" w14:textId="77777777"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200</w:t>
            </w:r>
          </w:p>
        </w:tc>
      </w:tr>
      <w:tr w:rsidR="0078195D" w:rsidRPr="00A05223" w14:paraId="57DF2785" w14:textId="77777777" w:rsidTr="008371A4">
        <w:trPr>
          <w:trHeight w:hRule="exact" w:val="425"/>
        </w:trPr>
        <w:tc>
          <w:tcPr>
            <w:tcW w:w="4390" w:type="dxa"/>
          </w:tcPr>
          <w:p w14:paraId="5122913A" w14:textId="77777777" w:rsidR="0078195D" w:rsidRPr="00A05223" w:rsidRDefault="0078195D" w:rsidP="0078195D">
            <w:pPr>
              <w:pStyle w:val="DeptBullets"/>
              <w:numPr>
                <w:ilvl w:val="0"/>
                <w:numId w:val="0"/>
              </w:numPr>
              <w:jc w:val="center"/>
              <w:rPr>
                <w:rFonts w:cs="Arial"/>
                <w:b/>
                <w:bCs/>
                <w:sz w:val="22"/>
                <w:szCs w:val="22"/>
              </w:rPr>
            </w:pPr>
            <w:r w:rsidRPr="00A05223">
              <w:rPr>
                <w:rFonts w:cs="Arial"/>
                <w:b/>
                <w:bCs/>
                <w:sz w:val="22"/>
                <w:szCs w:val="22"/>
              </w:rPr>
              <w:t xml:space="preserve">Proposed post-16 numbers </w:t>
            </w:r>
          </w:p>
        </w:tc>
        <w:tc>
          <w:tcPr>
            <w:tcW w:w="4819" w:type="dxa"/>
          </w:tcPr>
          <w:p w14:paraId="0CEC149B" w14:textId="77777777"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80</w:t>
            </w:r>
          </w:p>
        </w:tc>
      </w:tr>
      <w:tr w:rsidR="0078195D" w:rsidRPr="00A05223" w14:paraId="1420913F" w14:textId="77777777" w:rsidTr="008371A4">
        <w:trPr>
          <w:trHeight w:hRule="exact" w:val="425"/>
        </w:trPr>
        <w:tc>
          <w:tcPr>
            <w:tcW w:w="4390" w:type="dxa"/>
          </w:tcPr>
          <w:p w14:paraId="26FBEF69" w14:textId="48553231" w:rsidR="0078195D" w:rsidRPr="00A05223" w:rsidRDefault="00444EFE" w:rsidP="0078195D">
            <w:pPr>
              <w:pStyle w:val="DeptBullets"/>
              <w:numPr>
                <w:ilvl w:val="0"/>
                <w:numId w:val="0"/>
              </w:numPr>
              <w:jc w:val="center"/>
              <w:rPr>
                <w:rFonts w:cs="Arial"/>
                <w:b/>
                <w:bCs/>
                <w:sz w:val="22"/>
                <w:szCs w:val="22"/>
              </w:rPr>
            </w:pPr>
            <w:r w:rsidRPr="00A05223">
              <w:rPr>
                <w:rFonts w:cs="Arial"/>
                <w:b/>
                <w:bCs/>
                <w:sz w:val="22"/>
                <w:szCs w:val="22"/>
              </w:rPr>
              <w:t>Co</w:t>
            </w:r>
            <w:r w:rsidR="0078195D" w:rsidRPr="00A05223">
              <w:rPr>
                <w:rFonts w:cs="Arial"/>
                <w:b/>
                <w:bCs/>
                <w:sz w:val="22"/>
                <w:szCs w:val="22"/>
              </w:rPr>
              <w:t>-educational or single sex</w:t>
            </w:r>
          </w:p>
        </w:tc>
        <w:tc>
          <w:tcPr>
            <w:tcW w:w="4819" w:type="dxa"/>
          </w:tcPr>
          <w:p w14:paraId="1D4250C0" w14:textId="5E251F6F"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Co-educational (boys and girls)</w:t>
            </w:r>
          </w:p>
        </w:tc>
      </w:tr>
      <w:tr w:rsidR="0078195D" w:rsidRPr="00A05223" w14:paraId="1F94B189" w14:textId="77777777" w:rsidTr="008371A4">
        <w:trPr>
          <w:trHeight w:hRule="exact" w:val="425"/>
        </w:trPr>
        <w:tc>
          <w:tcPr>
            <w:tcW w:w="4390" w:type="dxa"/>
          </w:tcPr>
          <w:p w14:paraId="4070D9E8" w14:textId="0144717F" w:rsidR="0078195D" w:rsidRPr="00A05223" w:rsidRDefault="00444EFE" w:rsidP="0078195D">
            <w:pPr>
              <w:pStyle w:val="DeptBullets"/>
              <w:numPr>
                <w:ilvl w:val="0"/>
                <w:numId w:val="0"/>
              </w:numPr>
              <w:jc w:val="center"/>
              <w:rPr>
                <w:rFonts w:cs="Arial"/>
                <w:b/>
                <w:bCs/>
                <w:sz w:val="22"/>
                <w:szCs w:val="22"/>
              </w:rPr>
            </w:pPr>
            <w:r w:rsidRPr="00A05223">
              <w:rPr>
                <w:rFonts w:cs="Arial"/>
                <w:b/>
                <w:bCs/>
                <w:sz w:val="22"/>
                <w:szCs w:val="22"/>
              </w:rPr>
              <w:t>Type of SEND</w:t>
            </w:r>
            <w:r w:rsidR="0078195D" w:rsidRPr="00A05223">
              <w:rPr>
                <w:rFonts w:cs="Arial"/>
                <w:b/>
                <w:bCs/>
                <w:sz w:val="22"/>
                <w:szCs w:val="22"/>
              </w:rPr>
              <w:t xml:space="preserve"> </w:t>
            </w:r>
          </w:p>
        </w:tc>
        <w:tc>
          <w:tcPr>
            <w:tcW w:w="4819" w:type="dxa"/>
          </w:tcPr>
          <w:p w14:paraId="59B8BF6D" w14:textId="08593572"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 xml:space="preserve">Autistic Spectrum Conditions (ASC) </w:t>
            </w:r>
          </w:p>
        </w:tc>
      </w:tr>
      <w:tr w:rsidR="0078195D" w:rsidRPr="00A05223" w14:paraId="74480E44" w14:textId="77777777" w:rsidTr="008371A4">
        <w:trPr>
          <w:trHeight w:hRule="exact" w:val="425"/>
        </w:trPr>
        <w:tc>
          <w:tcPr>
            <w:tcW w:w="4390" w:type="dxa"/>
          </w:tcPr>
          <w:p w14:paraId="266B8EB1" w14:textId="77777777" w:rsidR="0078195D" w:rsidRPr="00A05223" w:rsidRDefault="0078195D" w:rsidP="0078195D">
            <w:pPr>
              <w:pStyle w:val="DeptBullets"/>
              <w:numPr>
                <w:ilvl w:val="0"/>
                <w:numId w:val="0"/>
              </w:numPr>
              <w:jc w:val="center"/>
              <w:rPr>
                <w:rFonts w:cs="Arial"/>
                <w:b/>
                <w:bCs/>
                <w:sz w:val="22"/>
                <w:szCs w:val="22"/>
              </w:rPr>
            </w:pPr>
            <w:r w:rsidRPr="00A05223">
              <w:rPr>
                <w:rFonts w:cs="Arial"/>
                <w:b/>
                <w:bCs/>
                <w:sz w:val="22"/>
                <w:szCs w:val="22"/>
              </w:rPr>
              <w:t xml:space="preserve">Proposed site area </w:t>
            </w:r>
          </w:p>
        </w:tc>
        <w:tc>
          <w:tcPr>
            <w:tcW w:w="4819" w:type="dxa"/>
          </w:tcPr>
          <w:p w14:paraId="51819BEF" w14:textId="77777777" w:rsidR="0078195D" w:rsidRPr="00A05223" w:rsidRDefault="0078195D" w:rsidP="0078195D">
            <w:pPr>
              <w:pStyle w:val="DeptBullets"/>
              <w:numPr>
                <w:ilvl w:val="0"/>
                <w:numId w:val="0"/>
              </w:numPr>
              <w:jc w:val="center"/>
              <w:rPr>
                <w:rFonts w:cs="Arial"/>
                <w:sz w:val="22"/>
                <w:szCs w:val="22"/>
              </w:rPr>
            </w:pPr>
            <w:r w:rsidRPr="00A05223">
              <w:rPr>
                <w:rFonts w:cs="Arial"/>
                <w:sz w:val="22"/>
                <w:szCs w:val="22"/>
              </w:rPr>
              <w:t xml:space="preserve">North – B44 </w:t>
            </w:r>
          </w:p>
        </w:tc>
      </w:tr>
      <w:tr w:rsidR="00A05223" w:rsidRPr="00A05223" w14:paraId="3105A928" w14:textId="77777777" w:rsidTr="00A05223">
        <w:trPr>
          <w:trHeight w:hRule="exact" w:val="159"/>
        </w:trPr>
        <w:tc>
          <w:tcPr>
            <w:tcW w:w="9209" w:type="dxa"/>
            <w:gridSpan w:val="2"/>
            <w:shd w:val="clear" w:color="auto" w:fill="000000" w:themeFill="text1"/>
          </w:tcPr>
          <w:p w14:paraId="7CA3BFE5" w14:textId="77777777" w:rsidR="00A05223" w:rsidRPr="00A05223" w:rsidRDefault="00A05223" w:rsidP="008371A4">
            <w:pPr>
              <w:jc w:val="center"/>
              <w:rPr>
                <w:rFonts w:cs="Arial"/>
                <w:b/>
                <w:bCs/>
                <w:sz w:val="22"/>
                <w:szCs w:val="22"/>
              </w:rPr>
            </w:pPr>
          </w:p>
        </w:tc>
      </w:tr>
      <w:tr w:rsidR="00444EFE" w:rsidRPr="00A05223" w14:paraId="55E455E7" w14:textId="77777777" w:rsidTr="00E573CE">
        <w:trPr>
          <w:trHeight w:hRule="exact" w:val="425"/>
        </w:trPr>
        <w:tc>
          <w:tcPr>
            <w:tcW w:w="9209" w:type="dxa"/>
            <w:gridSpan w:val="2"/>
            <w:shd w:val="clear" w:color="auto" w:fill="F2F2F2" w:themeFill="background1" w:themeFillShade="F2"/>
          </w:tcPr>
          <w:p w14:paraId="596FC070" w14:textId="58E93CDE" w:rsidR="00444EFE" w:rsidRPr="00A05223" w:rsidRDefault="008371A4" w:rsidP="008371A4">
            <w:pPr>
              <w:jc w:val="center"/>
              <w:rPr>
                <w:rFonts w:cs="Arial"/>
                <w:b/>
                <w:bCs/>
                <w:sz w:val="22"/>
                <w:szCs w:val="22"/>
              </w:rPr>
            </w:pPr>
            <w:r w:rsidRPr="00A05223">
              <w:rPr>
                <w:rFonts w:cs="Arial"/>
                <w:b/>
                <w:bCs/>
                <w:sz w:val="22"/>
                <w:szCs w:val="22"/>
              </w:rPr>
              <w:t xml:space="preserve">SCHOOL </w:t>
            </w:r>
            <w:r w:rsidR="00444EFE" w:rsidRPr="00A05223">
              <w:rPr>
                <w:rFonts w:cs="Arial"/>
                <w:b/>
                <w:bCs/>
                <w:sz w:val="22"/>
                <w:szCs w:val="22"/>
              </w:rPr>
              <w:t>2</w:t>
            </w:r>
          </w:p>
          <w:p w14:paraId="2F366C45" w14:textId="77777777" w:rsidR="00444EFE" w:rsidRPr="00A05223" w:rsidRDefault="00444EFE" w:rsidP="005E0A46">
            <w:pPr>
              <w:pStyle w:val="DeptBullets"/>
              <w:numPr>
                <w:ilvl w:val="0"/>
                <w:numId w:val="0"/>
              </w:numPr>
              <w:jc w:val="center"/>
              <w:rPr>
                <w:rFonts w:cs="Arial"/>
                <w:sz w:val="22"/>
                <w:szCs w:val="22"/>
              </w:rPr>
            </w:pPr>
          </w:p>
        </w:tc>
      </w:tr>
      <w:tr w:rsidR="00444EFE" w:rsidRPr="00A05223" w14:paraId="276C6DE2" w14:textId="77777777" w:rsidTr="008371A4">
        <w:trPr>
          <w:trHeight w:hRule="exact" w:val="425"/>
        </w:trPr>
        <w:tc>
          <w:tcPr>
            <w:tcW w:w="4390" w:type="dxa"/>
          </w:tcPr>
          <w:p w14:paraId="33C059A8"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Name of proposed school</w:t>
            </w:r>
          </w:p>
        </w:tc>
        <w:tc>
          <w:tcPr>
            <w:tcW w:w="4819" w:type="dxa"/>
          </w:tcPr>
          <w:p w14:paraId="753C5A98" w14:textId="77777777"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TBC</w:t>
            </w:r>
          </w:p>
        </w:tc>
      </w:tr>
      <w:tr w:rsidR="00444EFE" w:rsidRPr="00A05223" w14:paraId="708A255F" w14:textId="77777777" w:rsidTr="008371A4">
        <w:trPr>
          <w:trHeight w:hRule="exact" w:val="425"/>
        </w:trPr>
        <w:tc>
          <w:tcPr>
            <w:tcW w:w="4390" w:type="dxa"/>
          </w:tcPr>
          <w:p w14:paraId="05C049E7"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Phase of School</w:t>
            </w:r>
          </w:p>
        </w:tc>
        <w:tc>
          <w:tcPr>
            <w:tcW w:w="4819" w:type="dxa"/>
          </w:tcPr>
          <w:p w14:paraId="3CDFCB61" w14:textId="0C3E7DA6"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All</w:t>
            </w:r>
            <w:r w:rsidR="008371A4" w:rsidRPr="00A05223">
              <w:rPr>
                <w:rFonts w:cs="Arial"/>
                <w:sz w:val="22"/>
                <w:szCs w:val="22"/>
              </w:rPr>
              <w:t>-</w:t>
            </w:r>
            <w:r w:rsidRPr="00A05223">
              <w:rPr>
                <w:rFonts w:cs="Arial"/>
                <w:sz w:val="22"/>
                <w:szCs w:val="22"/>
              </w:rPr>
              <w:t xml:space="preserve">through (primary, secondary </w:t>
            </w:r>
            <w:r w:rsidR="008371A4" w:rsidRPr="00A05223">
              <w:rPr>
                <w:rFonts w:cs="Arial"/>
                <w:sz w:val="22"/>
                <w:szCs w:val="22"/>
              </w:rPr>
              <w:t>&amp;</w:t>
            </w:r>
            <w:r w:rsidRPr="00A05223">
              <w:rPr>
                <w:rFonts w:cs="Arial"/>
                <w:sz w:val="22"/>
                <w:szCs w:val="22"/>
              </w:rPr>
              <w:t xml:space="preserve"> post-16)</w:t>
            </w:r>
          </w:p>
        </w:tc>
      </w:tr>
      <w:tr w:rsidR="00444EFE" w:rsidRPr="00A05223" w14:paraId="0B1F0EBB" w14:textId="77777777" w:rsidTr="008371A4">
        <w:trPr>
          <w:trHeight w:hRule="exact" w:val="425"/>
        </w:trPr>
        <w:tc>
          <w:tcPr>
            <w:tcW w:w="4390" w:type="dxa"/>
          </w:tcPr>
          <w:p w14:paraId="7EC8A53E"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Age range</w:t>
            </w:r>
          </w:p>
        </w:tc>
        <w:tc>
          <w:tcPr>
            <w:tcW w:w="4819" w:type="dxa"/>
          </w:tcPr>
          <w:p w14:paraId="727845EA" w14:textId="77777777"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3 to 19</w:t>
            </w:r>
          </w:p>
        </w:tc>
      </w:tr>
      <w:tr w:rsidR="00444EFE" w:rsidRPr="00A05223" w14:paraId="2FCA0BD4" w14:textId="77777777" w:rsidTr="008371A4">
        <w:trPr>
          <w:trHeight w:hRule="exact" w:val="425"/>
        </w:trPr>
        <w:tc>
          <w:tcPr>
            <w:tcW w:w="4390" w:type="dxa"/>
          </w:tcPr>
          <w:p w14:paraId="4184E4FD"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 xml:space="preserve">Proposed primary numbers </w:t>
            </w:r>
          </w:p>
        </w:tc>
        <w:tc>
          <w:tcPr>
            <w:tcW w:w="4819" w:type="dxa"/>
          </w:tcPr>
          <w:p w14:paraId="22519B93" w14:textId="77777777"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120</w:t>
            </w:r>
          </w:p>
        </w:tc>
      </w:tr>
      <w:tr w:rsidR="00444EFE" w:rsidRPr="00A05223" w14:paraId="230A5A58" w14:textId="77777777" w:rsidTr="008371A4">
        <w:trPr>
          <w:trHeight w:hRule="exact" w:val="425"/>
        </w:trPr>
        <w:tc>
          <w:tcPr>
            <w:tcW w:w="4390" w:type="dxa"/>
          </w:tcPr>
          <w:p w14:paraId="75348B0B"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Proposed secondary numbers</w:t>
            </w:r>
          </w:p>
        </w:tc>
        <w:tc>
          <w:tcPr>
            <w:tcW w:w="4819" w:type="dxa"/>
          </w:tcPr>
          <w:p w14:paraId="7BC72CB0" w14:textId="77777777"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200</w:t>
            </w:r>
          </w:p>
        </w:tc>
      </w:tr>
      <w:tr w:rsidR="00444EFE" w:rsidRPr="00A05223" w14:paraId="5E280D53" w14:textId="77777777" w:rsidTr="008371A4">
        <w:trPr>
          <w:trHeight w:hRule="exact" w:val="425"/>
        </w:trPr>
        <w:tc>
          <w:tcPr>
            <w:tcW w:w="4390" w:type="dxa"/>
          </w:tcPr>
          <w:p w14:paraId="5F38A5ED"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 xml:space="preserve">Proposed post-16 numbers </w:t>
            </w:r>
          </w:p>
        </w:tc>
        <w:tc>
          <w:tcPr>
            <w:tcW w:w="4819" w:type="dxa"/>
          </w:tcPr>
          <w:p w14:paraId="1B426BA3" w14:textId="77777777"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80</w:t>
            </w:r>
          </w:p>
        </w:tc>
      </w:tr>
      <w:tr w:rsidR="00444EFE" w:rsidRPr="00A05223" w14:paraId="4FDB86F6" w14:textId="77777777" w:rsidTr="008371A4">
        <w:trPr>
          <w:trHeight w:hRule="exact" w:val="425"/>
        </w:trPr>
        <w:tc>
          <w:tcPr>
            <w:tcW w:w="4390" w:type="dxa"/>
          </w:tcPr>
          <w:p w14:paraId="4194236F"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Co-educational or single sex</w:t>
            </w:r>
          </w:p>
        </w:tc>
        <w:tc>
          <w:tcPr>
            <w:tcW w:w="4819" w:type="dxa"/>
          </w:tcPr>
          <w:p w14:paraId="6B2043F2" w14:textId="77777777"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Co-educational (boys and girls)</w:t>
            </w:r>
          </w:p>
        </w:tc>
      </w:tr>
      <w:tr w:rsidR="00444EFE" w:rsidRPr="00A05223" w14:paraId="1DBD406D" w14:textId="77777777" w:rsidTr="008371A4">
        <w:trPr>
          <w:trHeight w:hRule="exact" w:val="425"/>
        </w:trPr>
        <w:tc>
          <w:tcPr>
            <w:tcW w:w="4390" w:type="dxa"/>
          </w:tcPr>
          <w:p w14:paraId="33D56283"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 xml:space="preserve">Type of SEND </w:t>
            </w:r>
          </w:p>
        </w:tc>
        <w:tc>
          <w:tcPr>
            <w:tcW w:w="4819" w:type="dxa"/>
          </w:tcPr>
          <w:p w14:paraId="1C30F896" w14:textId="77777777"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 xml:space="preserve">Autistic Spectrum Conditions (ASC) </w:t>
            </w:r>
          </w:p>
        </w:tc>
      </w:tr>
      <w:tr w:rsidR="00444EFE" w:rsidRPr="00A05223" w14:paraId="20E22A71" w14:textId="77777777" w:rsidTr="008371A4">
        <w:trPr>
          <w:trHeight w:hRule="exact" w:val="425"/>
        </w:trPr>
        <w:tc>
          <w:tcPr>
            <w:tcW w:w="4390" w:type="dxa"/>
          </w:tcPr>
          <w:p w14:paraId="005D5657" w14:textId="77777777" w:rsidR="00444EFE" w:rsidRPr="00A05223" w:rsidRDefault="00444EFE" w:rsidP="005E0A46">
            <w:pPr>
              <w:pStyle w:val="DeptBullets"/>
              <w:numPr>
                <w:ilvl w:val="0"/>
                <w:numId w:val="0"/>
              </w:numPr>
              <w:jc w:val="center"/>
              <w:rPr>
                <w:rFonts w:cs="Arial"/>
                <w:b/>
                <w:bCs/>
                <w:sz w:val="22"/>
                <w:szCs w:val="22"/>
              </w:rPr>
            </w:pPr>
            <w:r w:rsidRPr="00A05223">
              <w:rPr>
                <w:rFonts w:cs="Arial"/>
                <w:b/>
                <w:bCs/>
                <w:sz w:val="22"/>
                <w:szCs w:val="22"/>
              </w:rPr>
              <w:t xml:space="preserve">Proposed site area </w:t>
            </w:r>
          </w:p>
        </w:tc>
        <w:tc>
          <w:tcPr>
            <w:tcW w:w="4819" w:type="dxa"/>
          </w:tcPr>
          <w:p w14:paraId="17C5F8B0" w14:textId="30CE7FE5" w:rsidR="00444EFE" w:rsidRPr="00A05223" w:rsidRDefault="00444EFE" w:rsidP="005E0A46">
            <w:pPr>
              <w:pStyle w:val="DeptBullets"/>
              <w:numPr>
                <w:ilvl w:val="0"/>
                <w:numId w:val="0"/>
              </w:numPr>
              <w:jc w:val="center"/>
              <w:rPr>
                <w:rFonts w:cs="Arial"/>
                <w:sz w:val="22"/>
                <w:szCs w:val="22"/>
              </w:rPr>
            </w:pPr>
            <w:r w:rsidRPr="00A05223">
              <w:rPr>
                <w:rFonts w:cs="Arial"/>
                <w:sz w:val="22"/>
                <w:szCs w:val="22"/>
              </w:rPr>
              <w:t>South - B31</w:t>
            </w:r>
          </w:p>
        </w:tc>
      </w:tr>
      <w:tr w:rsidR="00A05223" w:rsidRPr="00A05223" w14:paraId="3F72F914" w14:textId="77777777" w:rsidTr="00A05223">
        <w:trPr>
          <w:trHeight w:hRule="exact" w:val="137"/>
        </w:trPr>
        <w:tc>
          <w:tcPr>
            <w:tcW w:w="9209" w:type="dxa"/>
            <w:gridSpan w:val="2"/>
            <w:shd w:val="clear" w:color="auto" w:fill="000000" w:themeFill="text1"/>
          </w:tcPr>
          <w:p w14:paraId="57F725D3" w14:textId="77777777" w:rsidR="00A05223" w:rsidRPr="00A05223" w:rsidRDefault="00A05223" w:rsidP="008371A4">
            <w:pPr>
              <w:jc w:val="center"/>
              <w:rPr>
                <w:rFonts w:cs="Arial"/>
                <w:b/>
                <w:bCs/>
                <w:sz w:val="22"/>
                <w:szCs w:val="22"/>
              </w:rPr>
            </w:pPr>
          </w:p>
        </w:tc>
      </w:tr>
      <w:tr w:rsidR="008371A4" w:rsidRPr="00A05223" w14:paraId="4896530C" w14:textId="77777777" w:rsidTr="00E573CE">
        <w:trPr>
          <w:trHeight w:hRule="exact" w:val="425"/>
        </w:trPr>
        <w:tc>
          <w:tcPr>
            <w:tcW w:w="9209" w:type="dxa"/>
            <w:gridSpan w:val="2"/>
            <w:shd w:val="clear" w:color="auto" w:fill="F2F2F2" w:themeFill="background1" w:themeFillShade="F2"/>
          </w:tcPr>
          <w:p w14:paraId="2EB0FE1B" w14:textId="54670027" w:rsidR="008371A4" w:rsidRPr="00A05223" w:rsidRDefault="008371A4" w:rsidP="008371A4">
            <w:pPr>
              <w:jc w:val="center"/>
              <w:rPr>
                <w:rFonts w:cs="Arial"/>
                <w:b/>
                <w:bCs/>
                <w:sz w:val="22"/>
                <w:szCs w:val="22"/>
              </w:rPr>
            </w:pPr>
            <w:r w:rsidRPr="00A05223">
              <w:rPr>
                <w:rFonts w:cs="Arial"/>
                <w:b/>
                <w:bCs/>
                <w:sz w:val="22"/>
                <w:szCs w:val="22"/>
              </w:rPr>
              <w:t>SCHOOL 3</w:t>
            </w:r>
          </w:p>
          <w:p w14:paraId="57112A73" w14:textId="77777777" w:rsidR="008371A4" w:rsidRPr="00A05223" w:rsidRDefault="008371A4" w:rsidP="008371A4">
            <w:pPr>
              <w:pStyle w:val="DeptBullets"/>
              <w:numPr>
                <w:ilvl w:val="0"/>
                <w:numId w:val="0"/>
              </w:numPr>
              <w:rPr>
                <w:rFonts w:cs="Arial"/>
                <w:sz w:val="22"/>
                <w:szCs w:val="22"/>
              </w:rPr>
            </w:pPr>
          </w:p>
        </w:tc>
      </w:tr>
      <w:tr w:rsidR="008371A4" w:rsidRPr="00A05223" w14:paraId="0B9B4552" w14:textId="77777777" w:rsidTr="00E573CE">
        <w:trPr>
          <w:trHeight w:hRule="exact" w:val="425"/>
        </w:trPr>
        <w:tc>
          <w:tcPr>
            <w:tcW w:w="4390" w:type="dxa"/>
          </w:tcPr>
          <w:p w14:paraId="49FCC1F5" w14:textId="77777777" w:rsidR="008371A4" w:rsidRPr="00A05223" w:rsidRDefault="008371A4" w:rsidP="005E0A46">
            <w:pPr>
              <w:pStyle w:val="DeptBullets"/>
              <w:numPr>
                <w:ilvl w:val="0"/>
                <w:numId w:val="0"/>
              </w:numPr>
              <w:jc w:val="center"/>
              <w:rPr>
                <w:rFonts w:cs="Arial"/>
                <w:b/>
                <w:bCs/>
                <w:sz w:val="22"/>
                <w:szCs w:val="22"/>
              </w:rPr>
            </w:pPr>
            <w:r w:rsidRPr="00A05223">
              <w:rPr>
                <w:rFonts w:cs="Arial"/>
                <w:b/>
                <w:bCs/>
                <w:sz w:val="22"/>
                <w:szCs w:val="22"/>
              </w:rPr>
              <w:t>Name of proposed school</w:t>
            </w:r>
          </w:p>
        </w:tc>
        <w:tc>
          <w:tcPr>
            <w:tcW w:w="4819" w:type="dxa"/>
          </w:tcPr>
          <w:p w14:paraId="00A9C29A" w14:textId="77777777" w:rsidR="008371A4" w:rsidRPr="00A05223" w:rsidRDefault="008371A4" w:rsidP="005E0A46">
            <w:pPr>
              <w:pStyle w:val="DeptBullets"/>
              <w:numPr>
                <w:ilvl w:val="0"/>
                <w:numId w:val="0"/>
              </w:numPr>
              <w:jc w:val="center"/>
              <w:rPr>
                <w:rFonts w:cs="Arial"/>
                <w:sz w:val="22"/>
                <w:szCs w:val="22"/>
              </w:rPr>
            </w:pPr>
            <w:r w:rsidRPr="00A05223">
              <w:rPr>
                <w:rFonts w:cs="Arial"/>
                <w:sz w:val="22"/>
                <w:szCs w:val="22"/>
              </w:rPr>
              <w:t>TBC</w:t>
            </w:r>
          </w:p>
        </w:tc>
      </w:tr>
      <w:tr w:rsidR="008371A4" w:rsidRPr="00A05223" w14:paraId="048F6971" w14:textId="77777777" w:rsidTr="00E573CE">
        <w:trPr>
          <w:trHeight w:hRule="exact" w:val="425"/>
        </w:trPr>
        <w:tc>
          <w:tcPr>
            <w:tcW w:w="4390" w:type="dxa"/>
          </w:tcPr>
          <w:p w14:paraId="5EBF172E" w14:textId="77777777" w:rsidR="008371A4" w:rsidRPr="00A05223" w:rsidRDefault="008371A4" w:rsidP="005E0A46">
            <w:pPr>
              <w:pStyle w:val="DeptBullets"/>
              <w:numPr>
                <w:ilvl w:val="0"/>
                <w:numId w:val="0"/>
              </w:numPr>
              <w:jc w:val="center"/>
              <w:rPr>
                <w:rFonts w:cs="Arial"/>
                <w:b/>
                <w:bCs/>
                <w:sz w:val="22"/>
                <w:szCs w:val="22"/>
              </w:rPr>
            </w:pPr>
            <w:r w:rsidRPr="00A05223">
              <w:rPr>
                <w:rFonts w:cs="Arial"/>
                <w:b/>
                <w:bCs/>
                <w:sz w:val="22"/>
                <w:szCs w:val="22"/>
              </w:rPr>
              <w:t>Phase of School</w:t>
            </w:r>
          </w:p>
        </w:tc>
        <w:tc>
          <w:tcPr>
            <w:tcW w:w="4819" w:type="dxa"/>
          </w:tcPr>
          <w:p w14:paraId="63E9347C" w14:textId="3EEE84A2" w:rsidR="008371A4" w:rsidRPr="00A05223" w:rsidRDefault="008371A4" w:rsidP="005E0A46">
            <w:pPr>
              <w:pStyle w:val="DeptBullets"/>
              <w:numPr>
                <w:ilvl w:val="0"/>
                <w:numId w:val="0"/>
              </w:numPr>
              <w:jc w:val="center"/>
              <w:rPr>
                <w:rFonts w:cs="Arial"/>
                <w:sz w:val="22"/>
                <w:szCs w:val="22"/>
              </w:rPr>
            </w:pPr>
            <w:r w:rsidRPr="00A05223">
              <w:rPr>
                <w:rFonts w:cs="Arial"/>
                <w:sz w:val="22"/>
                <w:szCs w:val="22"/>
              </w:rPr>
              <w:t>Secondary and post-16</w:t>
            </w:r>
          </w:p>
        </w:tc>
      </w:tr>
      <w:tr w:rsidR="008371A4" w:rsidRPr="00A05223" w14:paraId="3B8E7F11" w14:textId="77777777" w:rsidTr="00E573CE">
        <w:trPr>
          <w:trHeight w:hRule="exact" w:val="425"/>
        </w:trPr>
        <w:tc>
          <w:tcPr>
            <w:tcW w:w="4390" w:type="dxa"/>
          </w:tcPr>
          <w:p w14:paraId="0CCCD937" w14:textId="77777777" w:rsidR="008371A4" w:rsidRPr="00A05223" w:rsidRDefault="008371A4" w:rsidP="008371A4">
            <w:pPr>
              <w:pStyle w:val="DeptBullets"/>
              <w:numPr>
                <w:ilvl w:val="0"/>
                <w:numId w:val="0"/>
              </w:numPr>
              <w:jc w:val="center"/>
              <w:rPr>
                <w:rFonts w:cs="Arial"/>
                <w:b/>
                <w:bCs/>
                <w:sz w:val="22"/>
                <w:szCs w:val="22"/>
              </w:rPr>
            </w:pPr>
            <w:r w:rsidRPr="00A05223">
              <w:rPr>
                <w:rFonts w:cs="Arial"/>
                <w:b/>
                <w:bCs/>
                <w:sz w:val="22"/>
                <w:szCs w:val="22"/>
              </w:rPr>
              <w:t>Age range</w:t>
            </w:r>
          </w:p>
        </w:tc>
        <w:tc>
          <w:tcPr>
            <w:tcW w:w="4819" w:type="dxa"/>
          </w:tcPr>
          <w:p w14:paraId="29B5B932" w14:textId="4FF94E5E" w:rsidR="008371A4" w:rsidRPr="00A05223" w:rsidRDefault="008371A4" w:rsidP="008371A4">
            <w:pPr>
              <w:pStyle w:val="DeptBullets"/>
              <w:numPr>
                <w:ilvl w:val="0"/>
                <w:numId w:val="0"/>
              </w:numPr>
              <w:jc w:val="center"/>
              <w:rPr>
                <w:rFonts w:cs="Arial"/>
                <w:sz w:val="22"/>
                <w:szCs w:val="22"/>
              </w:rPr>
            </w:pPr>
            <w:r w:rsidRPr="00A05223">
              <w:rPr>
                <w:rFonts w:cs="Arial"/>
                <w:sz w:val="22"/>
                <w:szCs w:val="22"/>
              </w:rPr>
              <w:t xml:space="preserve">14 </w:t>
            </w:r>
            <w:r w:rsidR="00E573CE" w:rsidRPr="00A05223">
              <w:rPr>
                <w:rFonts w:cs="Arial"/>
                <w:sz w:val="22"/>
                <w:szCs w:val="22"/>
              </w:rPr>
              <w:t>to</w:t>
            </w:r>
            <w:r w:rsidRPr="00A05223">
              <w:rPr>
                <w:rFonts w:cs="Arial"/>
                <w:sz w:val="22"/>
                <w:szCs w:val="22"/>
              </w:rPr>
              <w:t xml:space="preserve"> 19</w:t>
            </w:r>
          </w:p>
        </w:tc>
      </w:tr>
      <w:tr w:rsidR="008371A4" w:rsidRPr="00A05223" w14:paraId="3C7F7EE8" w14:textId="77777777" w:rsidTr="00E573CE">
        <w:trPr>
          <w:trHeight w:hRule="exact" w:val="425"/>
        </w:trPr>
        <w:tc>
          <w:tcPr>
            <w:tcW w:w="4390" w:type="dxa"/>
          </w:tcPr>
          <w:p w14:paraId="64AD8916" w14:textId="77777777" w:rsidR="008371A4" w:rsidRPr="00A05223" w:rsidRDefault="008371A4" w:rsidP="008371A4">
            <w:pPr>
              <w:pStyle w:val="DeptBullets"/>
              <w:numPr>
                <w:ilvl w:val="0"/>
                <w:numId w:val="0"/>
              </w:numPr>
              <w:jc w:val="center"/>
              <w:rPr>
                <w:rFonts w:cs="Arial"/>
                <w:b/>
                <w:bCs/>
                <w:sz w:val="22"/>
                <w:szCs w:val="22"/>
              </w:rPr>
            </w:pPr>
            <w:r w:rsidRPr="00A05223">
              <w:rPr>
                <w:rFonts w:cs="Arial"/>
                <w:b/>
                <w:bCs/>
                <w:sz w:val="22"/>
                <w:szCs w:val="22"/>
              </w:rPr>
              <w:t xml:space="preserve">Proposed primary numbers </w:t>
            </w:r>
          </w:p>
        </w:tc>
        <w:tc>
          <w:tcPr>
            <w:tcW w:w="4819" w:type="dxa"/>
          </w:tcPr>
          <w:p w14:paraId="70710FFE" w14:textId="5CB0DBE0" w:rsidR="008371A4" w:rsidRPr="00A05223" w:rsidRDefault="008371A4" w:rsidP="008371A4">
            <w:pPr>
              <w:pStyle w:val="DeptBullets"/>
              <w:numPr>
                <w:ilvl w:val="0"/>
                <w:numId w:val="0"/>
              </w:numPr>
              <w:jc w:val="center"/>
              <w:rPr>
                <w:rFonts w:cs="Arial"/>
                <w:sz w:val="22"/>
                <w:szCs w:val="22"/>
              </w:rPr>
            </w:pPr>
            <w:r w:rsidRPr="00A05223">
              <w:rPr>
                <w:rFonts w:cs="Arial"/>
                <w:sz w:val="22"/>
                <w:szCs w:val="22"/>
              </w:rPr>
              <w:t>0</w:t>
            </w:r>
          </w:p>
        </w:tc>
      </w:tr>
      <w:tr w:rsidR="008371A4" w:rsidRPr="00A05223" w14:paraId="4C4DD466" w14:textId="77777777" w:rsidTr="00E573CE">
        <w:trPr>
          <w:trHeight w:hRule="exact" w:val="425"/>
        </w:trPr>
        <w:tc>
          <w:tcPr>
            <w:tcW w:w="4390" w:type="dxa"/>
          </w:tcPr>
          <w:p w14:paraId="02345909" w14:textId="77777777" w:rsidR="008371A4" w:rsidRPr="00A05223" w:rsidRDefault="008371A4" w:rsidP="008371A4">
            <w:pPr>
              <w:pStyle w:val="DeptBullets"/>
              <w:numPr>
                <w:ilvl w:val="0"/>
                <w:numId w:val="0"/>
              </w:numPr>
              <w:jc w:val="center"/>
              <w:rPr>
                <w:rFonts w:cs="Arial"/>
                <w:b/>
                <w:bCs/>
                <w:sz w:val="22"/>
                <w:szCs w:val="22"/>
              </w:rPr>
            </w:pPr>
            <w:r w:rsidRPr="00A05223">
              <w:rPr>
                <w:rFonts w:cs="Arial"/>
                <w:b/>
                <w:bCs/>
                <w:sz w:val="22"/>
                <w:szCs w:val="22"/>
              </w:rPr>
              <w:t>Proposed secondary numbers</w:t>
            </w:r>
          </w:p>
        </w:tc>
        <w:tc>
          <w:tcPr>
            <w:tcW w:w="4819" w:type="dxa"/>
          </w:tcPr>
          <w:p w14:paraId="2D485E13" w14:textId="1DD770B7" w:rsidR="008371A4" w:rsidRPr="00A05223" w:rsidRDefault="008371A4" w:rsidP="008371A4">
            <w:pPr>
              <w:pStyle w:val="DeptBullets"/>
              <w:numPr>
                <w:ilvl w:val="0"/>
                <w:numId w:val="0"/>
              </w:numPr>
              <w:jc w:val="center"/>
              <w:rPr>
                <w:rFonts w:cs="Arial"/>
                <w:sz w:val="22"/>
                <w:szCs w:val="22"/>
              </w:rPr>
            </w:pPr>
            <w:r w:rsidRPr="00A05223">
              <w:rPr>
                <w:rFonts w:cs="Arial"/>
                <w:sz w:val="22"/>
                <w:szCs w:val="22"/>
              </w:rPr>
              <w:t>72</w:t>
            </w:r>
          </w:p>
        </w:tc>
      </w:tr>
      <w:tr w:rsidR="00893CA3" w:rsidRPr="00A05223" w14:paraId="30C7B7FC" w14:textId="77777777" w:rsidTr="00E573CE">
        <w:trPr>
          <w:trHeight w:hRule="exact" w:val="425"/>
        </w:trPr>
        <w:tc>
          <w:tcPr>
            <w:tcW w:w="4390" w:type="dxa"/>
          </w:tcPr>
          <w:p w14:paraId="60DA2133" w14:textId="77777777" w:rsidR="00893CA3" w:rsidRPr="00A05223" w:rsidRDefault="00893CA3" w:rsidP="00893CA3">
            <w:pPr>
              <w:pStyle w:val="DeptBullets"/>
              <w:numPr>
                <w:ilvl w:val="0"/>
                <w:numId w:val="0"/>
              </w:numPr>
              <w:jc w:val="center"/>
              <w:rPr>
                <w:rFonts w:cs="Arial"/>
                <w:b/>
                <w:bCs/>
                <w:sz w:val="22"/>
                <w:szCs w:val="22"/>
              </w:rPr>
            </w:pPr>
            <w:r w:rsidRPr="00A05223">
              <w:rPr>
                <w:rFonts w:cs="Arial"/>
                <w:b/>
                <w:bCs/>
                <w:sz w:val="22"/>
                <w:szCs w:val="22"/>
              </w:rPr>
              <w:t xml:space="preserve">Proposed post-16 numbers </w:t>
            </w:r>
          </w:p>
        </w:tc>
        <w:tc>
          <w:tcPr>
            <w:tcW w:w="4819" w:type="dxa"/>
          </w:tcPr>
          <w:p w14:paraId="6F71AA10" w14:textId="77777777" w:rsidR="00893CA3" w:rsidRPr="00A05223" w:rsidRDefault="00893CA3" w:rsidP="00893CA3">
            <w:pPr>
              <w:pStyle w:val="DeptBullets"/>
              <w:numPr>
                <w:ilvl w:val="0"/>
                <w:numId w:val="0"/>
              </w:numPr>
              <w:jc w:val="center"/>
              <w:rPr>
                <w:rFonts w:cs="Arial"/>
                <w:sz w:val="22"/>
                <w:szCs w:val="22"/>
              </w:rPr>
            </w:pPr>
            <w:r w:rsidRPr="00A05223">
              <w:rPr>
                <w:rFonts w:cs="Arial"/>
                <w:sz w:val="22"/>
                <w:szCs w:val="22"/>
              </w:rPr>
              <w:t>48</w:t>
            </w:r>
          </w:p>
          <w:p w14:paraId="2B387AB2" w14:textId="6D0BCCBB" w:rsidR="00893CA3" w:rsidRPr="00A05223" w:rsidRDefault="00893CA3" w:rsidP="00893CA3">
            <w:pPr>
              <w:pStyle w:val="DeptBullets"/>
              <w:numPr>
                <w:ilvl w:val="0"/>
                <w:numId w:val="0"/>
              </w:numPr>
              <w:jc w:val="center"/>
              <w:rPr>
                <w:rFonts w:cs="Arial"/>
                <w:sz w:val="22"/>
                <w:szCs w:val="22"/>
              </w:rPr>
            </w:pPr>
          </w:p>
        </w:tc>
      </w:tr>
      <w:tr w:rsidR="00893CA3" w:rsidRPr="00A05223" w14:paraId="522C4631" w14:textId="77777777" w:rsidTr="00E573CE">
        <w:trPr>
          <w:trHeight w:hRule="exact" w:val="425"/>
        </w:trPr>
        <w:tc>
          <w:tcPr>
            <w:tcW w:w="4390" w:type="dxa"/>
          </w:tcPr>
          <w:p w14:paraId="78EA16A9" w14:textId="77777777" w:rsidR="00893CA3" w:rsidRPr="00A05223" w:rsidRDefault="00893CA3" w:rsidP="00893CA3">
            <w:pPr>
              <w:pStyle w:val="DeptBullets"/>
              <w:numPr>
                <w:ilvl w:val="0"/>
                <w:numId w:val="0"/>
              </w:numPr>
              <w:jc w:val="center"/>
              <w:rPr>
                <w:rFonts w:cs="Arial"/>
                <w:b/>
                <w:bCs/>
                <w:sz w:val="22"/>
                <w:szCs w:val="22"/>
              </w:rPr>
            </w:pPr>
            <w:r w:rsidRPr="00A05223">
              <w:rPr>
                <w:rFonts w:cs="Arial"/>
                <w:b/>
                <w:bCs/>
                <w:sz w:val="22"/>
                <w:szCs w:val="22"/>
              </w:rPr>
              <w:t>Co-educational or single sex</w:t>
            </w:r>
          </w:p>
        </w:tc>
        <w:tc>
          <w:tcPr>
            <w:tcW w:w="4819" w:type="dxa"/>
          </w:tcPr>
          <w:p w14:paraId="4774429C" w14:textId="594C94A9" w:rsidR="00893CA3" w:rsidRPr="00A05223" w:rsidRDefault="00893CA3" w:rsidP="00893CA3">
            <w:pPr>
              <w:pStyle w:val="DeptBullets"/>
              <w:numPr>
                <w:ilvl w:val="0"/>
                <w:numId w:val="0"/>
              </w:numPr>
              <w:jc w:val="center"/>
              <w:rPr>
                <w:rFonts w:cs="Arial"/>
                <w:sz w:val="22"/>
                <w:szCs w:val="22"/>
              </w:rPr>
            </w:pPr>
            <w:r w:rsidRPr="00A05223">
              <w:rPr>
                <w:rFonts w:cs="Arial"/>
                <w:sz w:val="22"/>
                <w:szCs w:val="22"/>
              </w:rPr>
              <w:t>Co-educational (boys and girls)</w:t>
            </w:r>
          </w:p>
        </w:tc>
      </w:tr>
      <w:tr w:rsidR="00893CA3" w:rsidRPr="00A05223" w14:paraId="70638A02" w14:textId="77777777" w:rsidTr="00E573CE">
        <w:trPr>
          <w:trHeight w:hRule="exact" w:val="566"/>
        </w:trPr>
        <w:tc>
          <w:tcPr>
            <w:tcW w:w="4390" w:type="dxa"/>
          </w:tcPr>
          <w:p w14:paraId="078DB8BF" w14:textId="77777777" w:rsidR="00893CA3" w:rsidRPr="00A05223" w:rsidRDefault="00893CA3" w:rsidP="00893CA3">
            <w:pPr>
              <w:pStyle w:val="DeptBullets"/>
              <w:numPr>
                <w:ilvl w:val="0"/>
                <w:numId w:val="0"/>
              </w:numPr>
              <w:jc w:val="center"/>
              <w:rPr>
                <w:rFonts w:cs="Arial"/>
                <w:b/>
                <w:bCs/>
                <w:sz w:val="22"/>
                <w:szCs w:val="22"/>
              </w:rPr>
            </w:pPr>
            <w:r w:rsidRPr="00A05223">
              <w:rPr>
                <w:rFonts w:cs="Arial"/>
                <w:b/>
                <w:bCs/>
                <w:sz w:val="22"/>
                <w:szCs w:val="22"/>
              </w:rPr>
              <w:t xml:space="preserve">Type of SEND </w:t>
            </w:r>
          </w:p>
        </w:tc>
        <w:tc>
          <w:tcPr>
            <w:tcW w:w="4819" w:type="dxa"/>
          </w:tcPr>
          <w:p w14:paraId="62F51CED" w14:textId="1996E1EB" w:rsidR="00893CA3" w:rsidRPr="00A05223" w:rsidRDefault="00893CA3" w:rsidP="00893CA3">
            <w:pPr>
              <w:pStyle w:val="DeptBullets"/>
              <w:numPr>
                <w:ilvl w:val="0"/>
                <w:numId w:val="0"/>
              </w:numPr>
              <w:jc w:val="center"/>
              <w:rPr>
                <w:rFonts w:cs="Arial"/>
                <w:sz w:val="22"/>
                <w:szCs w:val="22"/>
              </w:rPr>
            </w:pPr>
            <w:r w:rsidRPr="00A05223">
              <w:rPr>
                <w:rFonts w:cs="Arial"/>
                <w:sz w:val="22"/>
                <w:szCs w:val="22"/>
              </w:rPr>
              <w:t>Social, Emotional and Mental Health needs</w:t>
            </w:r>
            <w:r w:rsidR="00B45EAD">
              <w:rPr>
                <w:rFonts w:cs="Arial"/>
                <w:sz w:val="22"/>
                <w:szCs w:val="22"/>
              </w:rPr>
              <w:t xml:space="preserve"> (SEMH) and</w:t>
            </w:r>
            <w:r w:rsidRPr="00A05223">
              <w:rPr>
                <w:rFonts w:cs="Arial"/>
                <w:sz w:val="22"/>
                <w:szCs w:val="22"/>
              </w:rPr>
              <w:t xml:space="preserve"> </w:t>
            </w:r>
            <w:r w:rsidR="00CB5D00">
              <w:rPr>
                <w:rFonts w:cs="Arial"/>
                <w:sz w:val="22"/>
                <w:szCs w:val="22"/>
              </w:rPr>
              <w:t>ASC</w:t>
            </w:r>
            <w:r w:rsidR="00B45EAD" w:rsidRPr="00A05223">
              <w:rPr>
                <w:rFonts w:cs="Arial"/>
                <w:sz w:val="22"/>
                <w:szCs w:val="22"/>
              </w:rPr>
              <w:t xml:space="preserve"> </w:t>
            </w:r>
          </w:p>
        </w:tc>
      </w:tr>
      <w:tr w:rsidR="00893CA3" w:rsidRPr="00A05223" w14:paraId="40019D5D" w14:textId="77777777" w:rsidTr="00E573CE">
        <w:trPr>
          <w:trHeight w:hRule="exact" w:val="425"/>
        </w:trPr>
        <w:tc>
          <w:tcPr>
            <w:tcW w:w="4390" w:type="dxa"/>
          </w:tcPr>
          <w:p w14:paraId="35B26DBB" w14:textId="77777777" w:rsidR="00893CA3" w:rsidRPr="00A05223" w:rsidRDefault="00893CA3" w:rsidP="00893CA3">
            <w:pPr>
              <w:pStyle w:val="DeptBullets"/>
              <w:numPr>
                <w:ilvl w:val="0"/>
                <w:numId w:val="0"/>
              </w:numPr>
              <w:jc w:val="center"/>
              <w:rPr>
                <w:rFonts w:cs="Arial"/>
                <w:b/>
                <w:bCs/>
                <w:sz w:val="22"/>
                <w:szCs w:val="22"/>
              </w:rPr>
            </w:pPr>
            <w:r w:rsidRPr="00A05223">
              <w:rPr>
                <w:rFonts w:cs="Arial"/>
                <w:b/>
                <w:bCs/>
                <w:sz w:val="22"/>
                <w:szCs w:val="22"/>
              </w:rPr>
              <w:t xml:space="preserve">Proposed site area </w:t>
            </w:r>
          </w:p>
        </w:tc>
        <w:tc>
          <w:tcPr>
            <w:tcW w:w="4819" w:type="dxa"/>
          </w:tcPr>
          <w:p w14:paraId="19287448" w14:textId="64E261A9" w:rsidR="00893CA3" w:rsidRPr="00A05223" w:rsidRDefault="00893CA3" w:rsidP="00893CA3">
            <w:pPr>
              <w:pStyle w:val="DeptBullets"/>
              <w:numPr>
                <w:ilvl w:val="0"/>
                <w:numId w:val="0"/>
              </w:numPr>
              <w:jc w:val="center"/>
              <w:rPr>
                <w:rFonts w:cs="Arial"/>
                <w:sz w:val="22"/>
                <w:szCs w:val="22"/>
              </w:rPr>
            </w:pPr>
            <w:r w:rsidRPr="00A05223">
              <w:rPr>
                <w:rFonts w:cs="Arial"/>
                <w:sz w:val="22"/>
                <w:szCs w:val="22"/>
              </w:rPr>
              <w:t>Central – B12</w:t>
            </w:r>
          </w:p>
        </w:tc>
      </w:tr>
    </w:tbl>
    <w:p w14:paraId="4644449D" w14:textId="44092343" w:rsidR="000A0E52" w:rsidRDefault="000A0E52" w:rsidP="000341E5">
      <w:pPr>
        <w:rPr>
          <w:rFonts w:cs="Arial"/>
          <w:b/>
          <w:bCs/>
        </w:rPr>
      </w:pPr>
    </w:p>
    <w:p w14:paraId="51F98A0B" w14:textId="4E20A995" w:rsidR="000341E5" w:rsidRPr="005D613F" w:rsidRDefault="000341E5" w:rsidP="000341E5">
      <w:pPr>
        <w:rPr>
          <w:rFonts w:cs="Arial"/>
          <w:b/>
          <w:bCs/>
        </w:rPr>
      </w:pPr>
      <w:r w:rsidRPr="005D613F">
        <w:rPr>
          <w:rFonts w:cs="Arial"/>
          <w:b/>
          <w:bCs/>
        </w:rPr>
        <w:lastRenderedPageBreak/>
        <w:t>What happens next?</w:t>
      </w:r>
    </w:p>
    <w:p w14:paraId="6EBE0901" w14:textId="2E557BD4" w:rsidR="00A05223" w:rsidRDefault="00A05223" w:rsidP="00464B7F">
      <w:pPr>
        <w:pStyle w:val="NormalWeb"/>
        <w:shd w:val="clear" w:color="auto" w:fill="FFFFFF"/>
        <w:spacing w:before="0" w:beforeAutospacing="0" w:after="0" w:afterAutospacing="0"/>
        <w:rPr>
          <w:rFonts w:ascii="Arial" w:hAnsi="Arial" w:cs="Arial"/>
          <w:color w:val="0B0C0C"/>
        </w:rPr>
      </w:pPr>
      <w:r>
        <w:rPr>
          <w:rFonts w:ascii="Arial" w:hAnsi="Arial" w:cs="Arial"/>
          <w:color w:val="0B0C0C"/>
        </w:rPr>
        <w:t xml:space="preserve">Please submit your comments </w:t>
      </w:r>
      <w:r w:rsidR="00BB6266">
        <w:rPr>
          <w:rFonts w:ascii="Arial" w:hAnsi="Arial" w:cs="Arial"/>
          <w:color w:val="0B0C0C"/>
        </w:rPr>
        <w:t xml:space="preserve">online via the </w:t>
      </w:r>
      <w:proofErr w:type="spellStart"/>
      <w:r w:rsidR="00BB6266">
        <w:rPr>
          <w:rFonts w:ascii="Arial" w:hAnsi="Arial" w:cs="Arial"/>
          <w:color w:val="0B0C0C"/>
        </w:rPr>
        <w:t>BeHeard</w:t>
      </w:r>
      <w:proofErr w:type="spellEnd"/>
      <w:r w:rsidR="00BB6266">
        <w:rPr>
          <w:rFonts w:ascii="Arial" w:hAnsi="Arial" w:cs="Arial"/>
          <w:color w:val="0B0C0C"/>
        </w:rPr>
        <w:t xml:space="preserve"> webpage </w:t>
      </w:r>
      <w:r>
        <w:rPr>
          <w:rFonts w:ascii="Arial" w:hAnsi="Arial" w:cs="Arial"/>
          <w:color w:val="0B0C0C"/>
        </w:rPr>
        <w:t xml:space="preserve">by </w:t>
      </w:r>
      <w:r w:rsidR="00457BBD">
        <w:rPr>
          <w:rFonts w:ascii="Arial" w:hAnsi="Arial" w:cs="Arial"/>
          <w:b/>
          <w:bCs/>
          <w:color w:val="0B0C0C"/>
        </w:rPr>
        <w:t>5</w:t>
      </w:r>
      <w:r w:rsidRPr="00A05223">
        <w:rPr>
          <w:rFonts w:ascii="Arial" w:hAnsi="Arial" w:cs="Arial"/>
          <w:b/>
          <w:bCs/>
          <w:color w:val="0B0C0C"/>
        </w:rPr>
        <w:t xml:space="preserve"> October 2022</w:t>
      </w:r>
      <w:r>
        <w:rPr>
          <w:rFonts w:ascii="Arial" w:hAnsi="Arial" w:cs="Arial"/>
          <w:color w:val="0B0C0C"/>
        </w:rPr>
        <w:t>.</w:t>
      </w:r>
    </w:p>
    <w:p w14:paraId="29F384A4" w14:textId="77777777" w:rsidR="00A05223" w:rsidRDefault="00A05223" w:rsidP="00464B7F">
      <w:pPr>
        <w:pStyle w:val="NormalWeb"/>
        <w:shd w:val="clear" w:color="auto" w:fill="FFFFFF"/>
        <w:spacing w:before="0" w:beforeAutospacing="0" w:after="0" w:afterAutospacing="0"/>
        <w:rPr>
          <w:rFonts w:ascii="Arial" w:hAnsi="Arial" w:cs="Arial"/>
          <w:color w:val="0B0C0C"/>
        </w:rPr>
      </w:pPr>
    </w:p>
    <w:p w14:paraId="00B8ABEA" w14:textId="2297B238" w:rsidR="00464B7F" w:rsidRPr="008371A4" w:rsidRDefault="00464B7F" w:rsidP="00464B7F">
      <w:pPr>
        <w:pStyle w:val="NormalWeb"/>
        <w:shd w:val="clear" w:color="auto" w:fill="FFFFFF"/>
        <w:spacing w:before="0" w:beforeAutospacing="0" w:after="0" w:afterAutospacing="0"/>
        <w:rPr>
          <w:rFonts w:ascii="Arial" w:hAnsi="Arial" w:cs="Arial"/>
          <w:color w:val="0B0C0C"/>
        </w:rPr>
      </w:pPr>
      <w:r w:rsidRPr="008371A4">
        <w:rPr>
          <w:rFonts w:ascii="Arial" w:hAnsi="Arial" w:cs="Arial"/>
          <w:color w:val="0B0C0C"/>
        </w:rPr>
        <w:t>All responses from this initial consultation will be considered by Birmingham City Council</w:t>
      </w:r>
      <w:r w:rsidR="00457BBD">
        <w:rPr>
          <w:rFonts w:ascii="Arial" w:hAnsi="Arial" w:cs="Arial"/>
          <w:color w:val="0B0C0C"/>
        </w:rPr>
        <w:t xml:space="preserve"> and your views will go towards the final applications</w:t>
      </w:r>
      <w:r w:rsidRPr="008371A4">
        <w:rPr>
          <w:rFonts w:ascii="Arial" w:hAnsi="Arial" w:cs="Arial"/>
          <w:color w:val="0B0C0C"/>
        </w:rPr>
        <w:t xml:space="preserve">. </w:t>
      </w:r>
    </w:p>
    <w:p w14:paraId="0FF41088" w14:textId="77777777" w:rsidR="00464B7F" w:rsidRPr="008371A4" w:rsidRDefault="00464B7F" w:rsidP="008371A4">
      <w:pPr>
        <w:pStyle w:val="NormalWeb"/>
        <w:shd w:val="clear" w:color="auto" w:fill="FFFFFF"/>
        <w:spacing w:before="0" w:beforeAutospacing="0" w:after="0" w:afterAutospacing="0"/>
        <w:rPr>
          <w:rFonts w:ascii="Arial" w:hAnsi="Arial" w:cs="Arial"/>
          <w:color w:val="0B0C0C"/>
        </w:rPr>
      </w:pPr>
    </w:p>
    <w:p w14:paraId="3845950E" w14:textId="2E0D519E" w:rsidR="00464B7F" w:rsidRDefault="00BB516B" w:rsidP="008371A4">
      <w:pPr>
        <w:pStyle w:val="NormalWeb"/>
        <w:shd w:val="clear" w:color="auto" w:fill="FFFFFF"/>
        <w:spacing w:before="0" w:beforeAutospacing="0" w:after="0" w:afterAutospacing="0"/>
        <w:rPr>
          <w:rFonts w:ascii="Arial" w:hAnsi="Arial" w:cs="Arial"/>
        </w:rPr>
      </w:pPr>
      <w:r>
        <w:rPr>
          <w:rFonts w:ascii="Arial" w:hAnsi="Arial" w:cs="Arial"/>
        </w:rPr>
        <w:t>When a decision on any of the applications is received, we will publish them on this webpage. Should we be successful, we will consult further with stakeholders. Please also be assured that relevant planning consultations would also be required should plans progress</w:t>
      </w:r>
      <w:r>
        <w:rPr>
          <w:rFonts w:ascii="Arial" w:hAnsi="Arial" w:cs="Arial"/>
        </w:rPr>
        <w:t xml:space="preserve">. </w:t>
      </w:r>
    </w:p>
    <w:p w14:paraId="2DB8912D" w14:textId="77777777" w:rsidR="00BB516B" w:rsidRDefault="00BB516B" w:rsidP="008371A4">
      <w:pPr>
        <w:pStyle w:val="NormalWeb"/>
        <w:shd w:val="clear" w:color="auto" w:fill="FFFFFF"/>
        <w:spacing w:before="0" w:beforeAutospacing="0" w:after="0" w:afterAutospacing="0"/>
        <w:rPr>
          <w:rFonts w:ascii="Arial" w:hAnsi="Arial" w:cs="Arial"/>
          <w:color w:val="0B0C0C"/>
          <w:sz w:val="29"/>
          <w:szCs w:val="29"/>
        </w:rPr>
      </w:pPr>
    </w:p>
    <w:p w14:paraId="75222FAF" w14:textId="77777777" w:rsidR="000341E5" w:rsidRPr="005D613F" w:rsidRDefault="000341E5" w:rsidP="000341E5">
      <w:pPr>
        <w:rPr>
          <w:rFonts w:cs="Arial"/>
        </w:rPr>
      </w:pPr>
      <w:r w:rsidRPr="005D613F">
        <w:rPr>
          <w:rFonts w:cs="Arial"/>
          <w:u w:val="single"/>
        </w:rPr>
        <w:t>Key dates</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0"/>
        <w:gridCol w:w="2762"/>
      </w:tblGrid>
      <w:tr w:rsidR="000341E5" w:rsidRPr="005D613F" w14:paraId="16946527" w14:textId="77777777" w:rsidTr="00A05223">
        <w:tc>
          <w:tcPr>
            <w:tcW w:w="6610" w:type="dxa"/>
            <w:shd w:val="clear" w:color="auto" w:fill="FFC000"/>
            <w:vAlign w:val="center"/>
          </w:tcPr>
          <w:p w14:paraId="3B8C3CD1" w14:textId="77777777" w:rsidR="000341E5" w:rsidRPr="005D613F" w:rsidRDefault="000341E5" w:rsidP="000341E5">
            <w:pPr>
              <w:rPr>
                <w:rFonts w:cs="Arial"/>
                <w:b/>
                <w:bCs/>
              </w:rPr>
            </w:pPr>
            <w:r w:rsidRPr="005D613F">
              <w:rPr>
                <w:rFonts w:cs="Arial"/>
                <w:b/>
                <w:bCs/>
              </w:rPr>
              <w:t>Action</w:t>
            </w:r>
          </w:p>
        </w:tc>
        <w:tc>
          <w:tcPr>
            <w:tcW w:w="2762" w:type="dxa"/>
            <w:shd w:val="clear" w:color="auto" w:fill="FFC000"/>
            <w:vAlign w:val="center"/>
          </w:tcPr>
          <w:p w14:paraId="0E05FBAA" w14:textId="77777777" w:rsidR="000341E5" w:rsidRPr="005D613F" w:rsidRDefault="000341E5" w:rsidP="000341E5">
            <w:pPr>
              <w:rPr>
                <w:rFonts w:cs="Arial"/>
                <w:b/>
                <w:bCs/>
              </w:rPr>
            </w:pPr>
            <w:r w:rsidRPr="005D613F">
              <w:rPr>
                <w:rFonts w:cs="Arial"/>
                <w:b/>
                <w:bCs/>
              </w:rPr>
              <w:t>Date</w:t>
            </w:r>
          </w:p>
        </w:tc>
      </w:tr>
      <w:tr w:rsidR="00B75073" w:rsidRPr="005D613F" w14:paraId="159CC18C" w14:textId="77777777" w:rsidTr="00A05223">
        <w:trPr>
          <w:cantSplit/>
          <w:trHeight w:val="255"/>
        </w:trPr>
        <w:tc>
          <w:tcPr>
            <w:tcW w:w="6610" w:type="dxa"/>
          </w:tcPr>
          <w:p w14:paraId="365EBE7F" w14:textId="54309693" w:rsidR="00B75073" w:rsidRDefault="00B75073" w:rsidP="000341E5">
            <w:pPr>
              <w:rPr>
                <w:rFonts w:cs="Arial"/>
              </w:rPr>
            </w:pPr>
            <w:r>
              <w:rPr>
                <w:rFonts w:cs="Arial"/>
              </w:rPr>
              <w:t>Pre-application consultation ends</w:t>
            </w:r>
          </w:p>
        </w:tc>
        <w:tc>
          <w:tcPr>
            <w:tcW w:w="2762" w:type="dxa"/>
          </w:tcPr>
          <w:p w14:paraId="6BBEE67A" w14:textId="309CCCFC" w:rsidR="00B75073" w:rsidRDefault="00457BBD" w:rsidP="000341E5">
            <w:pPr>
              <w:rPr>
                <w:rFonts w:cs="Arial"/>
              </w:rPr>
            </w:pPr>
            <w:r>
              <w:rPr>
                <w:rFonts w:cs="Arial"/>
              </w:rPr>
              <w:t xml:space="preserve">5 </w:t>
            </w:r>
            <w:r w:rsidR="00B75073">
              <w:rPr>
                <w:rFonts w:cs="Arial"/>
              </w:rPr>
              <w:t>October 2022</w:t>
            </w:r>
          </w:p>
        </w:tc>
      </w:tr>
      <w:tr w:rsidR="000341E5" w:rsidRPr="005D613F" w14:paraId="0D0F30E8" w14:textId="77777777" w:rsidTr="00A05223">
        <w:trPr>
          <w:cantSplit/>
          <w:trHeight w:val="255"/>
        </w:trPr>
        <w:tc>
          <w:tcPr>
            <w:tcW w:w="6610" w:type="dxa"/>
          </w:tcPr>
          <w:p w14:paraId="55F94C14" w14:textId="089E0D18" w:rsidR="000341E5" w:rsidRPr="005D613F" w:rsidRDefault="00B75073" w:rsidP="000341E5">
            <w:pPr>
              <w:rPr>
                <w:rFonts w:cs="Arial"/>
              </w:rPr>
            </w:pPr>
            <w:r>
              <w:rPr>
                <w:rFonts w:cs="Arial"/>
              </w:rPr>
              <w:t>Application window closes</w:t>
            </w:r>
            <w:r w:rsidR="008371A4">
              <w:rPr>
                <w:rFonts w:cs="Arial"/>
              </w:rPr>
              <w:t xml:space="preserve"> for LA to submit proposals</w:t>
            </w:r>
          </w:p>
        </w:tc>
        <w:tc>
          <w:tcPr>
            <w:tcW w:w="2762" w:type="dxa"/>
          </w:tcPr>
          <w:p w14:paraId="57E87CF9" w14:textId="5905B36D" w:rsidR="000341E5" w:rsidRPr="005D613F" w:rsidRDefault="00B75073" w:rsidP="000341E5">
            <w:pPr>
              <w:rPr>
                <w:rFonts w:cs="Arial"/>
              </w:rPr>
            </w:pPr>
            <w:r>
              <w:rPr>
                <w:rFonts w:cs="Arial"/>
              </w:rPr>
              <w:t>21 October 2022</w:t>
            </w:r>
          </w:p>
        </w:tc>
      </w:tr>
      <w:tr w:rsidR="00A65D7E" w:rsidRPr="005D613F" w14:paraId="35762C0C" w14:textId="77777777" w:rsidTr="00A05223">
        <w:trPr>
          <w:cantSplit/>
          <w:trHeight w:val="255"/>
        </w:trPr>
        <w:tc>
          <w:tcPr>
            <w:tcW w:w="6610" w:type="dxa"/>
          </w:tcPr>
          <w:p w14:paraId="3CD11A52" w14:textId="5B9B655C" w:rsidR="00A65D7E" w:rsidRDefault="00A65D7E" w:rsidP="000341E5">
            <w:pPr>
              <w:rPr>
                <w:rFonts w:cs="Arial"/>
              </w:rPr>
            </w:pPr>
            <w:r>
              <w:rPr>
                <w:rFonts w:cs="Arial"/>
              </w:rPr>
              <w:t>Initial decision expected from DfE</w:t>
            </w:r>
          </w:p>
        </w:tc>
        <w:tc>
          <w:tcPr>
            <w:tcW w:w="2762" w:type="dxa"/>
          </w:tcPr>
          <w:p w14:paraId="3CEB99C0" w14:textId="00B68C8B" w:rsidR="00A65D7E" w:rsidRDefault="00A65D7E" w:rsidP="000341E5">
            <w:pPr>
              <w:rPr>
                <w:rFonts w:cs="Arial"/>
              </w:rPr>
            </w:pPr>
            <w:r>
              <w:rPr>
                <w:rFonts w:cs="Arial"/>
              </w:rPr>
              <w:t>Late 2022 to early 2023</w:t>
            </w:r>
          </w:p>
        </w:tc>
      </w:tr>
    </w:tbl>
    <w:p w14:paraId="769DD538" w14:textId="77777777" w:rsidR="000341E5" w:rsidRPr="005D613F" w:rsidRDefault="000341E5" w:rsidP="000341E5">
      <w:pPr>
        <w:rPr>
          <w:rFonts w:cs="Arial"/>
        </w:rPr>
      </w:pPr>
    </w:p>
    <w:p w14:paraId="2009BA02" w14:textId="77777777" w:rsidR="000341E5" w:rsidRPr="005D613F" w:rsidRDefault="000341E5" w:rsidP="000341E5">
      <w:pPr>
        <w:rPr>
          <w:rFonts w:cs="Arial"/>
        </w:rPr>
      </w:pPr>
      <w:r w:rsidRPr="005D613F">
        <w:rPr>
          <w:rFonts w:cs="Arial"/>
          <w:b/>
          <w:u w:val="single"/>
        </w:rPr>
        <w:t>Groups consulted</w:t>
      </w:r>
      <w:r w:rsidRPr="005D613F">
        <w:rPr>
          <w:rFonts w:cs="Arial"/>
        </w:rPr>
        <w:t>:</w:t>
      </w:r>
    </w:p>
    <w:p w14:paraId="4803CCEC" w14:textId="77777777" w:rsidR="00090DC8" w:rsidRPr="00090DC8" w:rsidRDefault="00090DC8" w:rsidP="00090DC8">
      <w:pPr>
        <w:rPr>
          <w:rFonts w:cs="Arial"/>
        </w:rPr>
      </w:pPr>
      <w:r w:rsidRPr="00090DC8">
        <w:rPr>
          <w:rFonts w:cs="Arial"/>
        </w:rPr>
        <w:t>Academy Trust</w:t>
      </w:r>
    </w:p>
    <w:p w14:paraId="54D956DF" w14:textId="77777777" w:rsidR="00090DC8" w:rsidRPr="00090DC8" w:rsidRDefault="00090DC8" w:rsidP="00090DC8">
      <w:pPr>
        <w:rPr>
          <w:rFonts w:cs="Arial"/>
        </w:rPr>
      </w:pPr>
      <w:r w:rsidRPr="00090DC8">
        <w:rPr>
          <w:rFonts w:cs="Arial"/>
        </w:rPr>
        <w:t>Birmingham Childrens Trust</w:t>
      </w:r>
    </w:p>
    <w:p w14:paraId="30E67A63" w14:textId="77777777" w:rsidR="00090DC8" w:rsidRPr="00090DC8" w:rsidRDefault="00090DC8" w:rsidP="00090DC8">
      <w:pPr>
        <w:rPr>
          <w:rFonts w:cs="Arial"/>
        </w:rPr>
      </w:pPr>
      <w:r w:rsidRPr="00090DC8">
        <w:rPr>
          <w:rFonts w:cs="Arial"/>
        </w:rPr>
        <w:t>Birmingham City Council employee</w:t>
      </w:r>
    </w:p>
    <w:p w14:paraId="14F1E57C" w14:textId="77777777" w:rsidR="00090DC8" w:rsidRPr="00090DC8" w:rsidRDefault="00090DC8" w:rsidP="00090DC8">
      <w:pPr>
        <w:rPr>
          <w:rFonts w:cs="Arial"/>
        </w:rPr>
      </w:pPr>
      <w:r w:rsidRPr="00090DC8">
        <w:rPr>
          <w:rFonts w:cs="Arial"/>
        </w:rPr>
        <w:t>Birmingham Councillor</w:t>
      </w:r>
    </w:p>
    <w:p w14:paraId="1EFD7E65" w14:textId="77777777" w:rsidR="00090DC8" w:rsidRPr="00090DC8" w:rsidRDefault="00090DC8" w:rsidP="00090DC8">
      <w:pPr>
        <w:rPr>
          <w:rFonts w:cs="Arial"/>
        </w:rPr>
      </w:pPr>
      <w:r w:rsidRPr="00090DC8">
        <w:rPr>
          <w:rFonts w:cs="Arial"/>
        </w:rPr>
        <w:t>Diocese</w:t>
      </w:r>
    </w:p>
    <w:p w14:paraId="7DE6B2F1" w14:textId="77777777" w:rsidR="00090DC8" w:rsidRPr="00090DC8" w:rsidRDefault="00090DC8" w:rsidP="00090DC8">
      <w:pPr>
        <w:rPr>
          <w:rFonts w:cs="Arial"/>
        </w:rPr>
      </w:pPr>
      <w:r w:rsidRPr="00090DC8">
        <w:rPr>
          <w:rFonts w:cs="Arial"/>
        </w:rPr>
        <w:t>Governing body</w:t>
      </w:r>
    </w:p>
    <w:p w14:paraId="166BC7FB" w14:textId="77777777" w:rsidR="00090DC8" w:rsidRPr="00090DC8" w:rsidRDefault="00090DC8" w:rsidP="00090DC8">
      <w:pPr>
        <w:rPr>
          <w:rFonts w:cs="Arial"/>
        </w:rPr>
      </w:pPr>
      <w:r w:rsidRPr="00090DC8">
        <w:rPr>
          <w:rFonts w:cs="Arial"/>
        </w:rPr>
        <w:t>Member of Parliament</w:t>
      </w:r>
    </w:p>
    <w:p w14:paraId="3FE3A88C" w14:textId="77777777" w:rsidR="00090DC8" w:rsidRPr="00090DC8" w:rsidRDefault="00090DC8" w:rsidP="00090DC8">
      <w:pPr>
        <w:rPr>
          <w:rFonts w:cs="Arial"/>
        </w:rPr>
      </w:pPr>
      <w:r w:rsidRPr="00090DC8">
        <w:rPr>
          <w:rFonts w:cs="Arial"/>
        </w:rPr>
        <w:t>Neighbouring local authority</w:t>
      </w:r>
    </w:p>
    <w:p w14:paraId="1BC5DDD3" w14:textId="77777777" w:rsidR="00090DC8" w:rsidRPr="00090DC8" w:rsidRDefault="00090DC8" w:rsidP="00090DC8">
      <w:pPr>
        <w:rPr>
          <w:rFonts w:cs="Arial"/>
        </w:rPr>
      </w:pPr>
      <w:r w:rsidRPr="00090DC8">
        <w:rPr>
          <w:rFonts w:cs="Arial"/>
        </w:rPr>
        <w:t>NHS Staff</w:t>
      </w:r>
    </w:p>
    <w:p w14:paraId="10DBAEC3" w14:textId="381E949D" w:rsidR="00090DC8" w:rsidRDefault="00090DC8" w:rsidP="00090DC8">
      <w:pPr>
        <w:rPr>
          <w:rFonts w:cs="Arial"/>
        </w:rPr>
      </w:pPr>
      <w:r w:rsidRPr="00090DC8">
        <w:rPr>
          <w:rFonts w:cs="Arial"/>
        </w:rPr>
        <w:t>Parent/Carer</w:t>
      </w:r>
    </w:p>
    <w:p w14:paraId="08381BD0" w14:textId="57D3A3D5" w:rsidR="009679CE" w:rsidRPr="00090DC8" w:rsidRDefault="009679CE" w:rsidP="00090DC8">
      <w:pPr>
        <w:rPr>
          <w:rFonts w:cs="Arial"/>
        </w:rPr>
      </w:pPr>
      <w:r>
        <w:rPr>
          <w:rFonts w:cs="Arial"/>
        </w:rPr>
        <w:t>Pupils</w:t>
      </w:r>
    </w:p>
    <w:p w14:paraId="56CC30C7" w14:textId="77777777" w:rsidR="00090DC8" w:rsidRPr="00090DC8" w:rsidRDefault="00090DC8" w:rsidP="00090DC8">
      <w:pPr>
        <w:rPr>
          <w:rFonts w:cs="Arial"/>
        </w:rPr>
      </w:pPr>
      <w:r w:rsidRPr="00090DC8">
        <w:rPr>
          <w:rFonts w:cs="Arial"/>
        </w:rPr>
        <w:t>School Staff</w:t>
      </w:r>
    </w:p>
    <w:p w14:paraId="72781623" w14:textId="77777777" w:rsidR="00090DC8" w:rsidRPr="00090DC8" w:rsidRDefault="00090DC8" w:rsidP="00090DC8">
      <w:pPr>
        <w:rPr>
          <w:rFonts w:cs="Arial"/>
        </w:rPr>
      </w:pPr>
      <w:r w:rsidRPr="00090DC8">
        <w:rPr>
          <w:rFonts w:cs="Arial"/>
        </w:rPr>
        <w:t>Trade Unions</w:t>
      </w:r>
    </w:p>
    <w:p w14:paraId="2D692D92" w14:textId="77777777" w:rsidR="00E573CE" w:rsidRDefault="00E573CE" w:rsidP="000341E5">
      <w:pPr>
        <w:rPr>
          <w:rFonts w:cs="Arial"/>
        </w:rPr>
      </w:pPr>
    </w:p>
    <w:p w14:paraId="7D743080" w14:textId="0913D8F1" w:rsidR="000341E5" w:rsidRPr="005D613F" w:rsidRDefault="000341E5" w:rsidP="000341E5">
      <w:pPr>
        <w:rPr>
          <w:rFonts w:cs="Arial"/>
          <w:b/>
          <w:bCs/>
        </w:rPr>
      </w:pPr>
    </w:p>
    <w:p w14:paraId="1B3907CD" w14:textId="77777777" w:rsidR="000341E5" w:rsidRPr="005D613F" w:rsidRDefault="000341E5" w:rsidP="000341E5">
      <w:pPr>
        <w:rPr>
          <w:rFonts w:cs="Arial"/>
        </w:rPr>
      </w:pPr>
    </w:p>
    <w:p w14:paraId="75ED0A21" w14:textId="79448E57" w:rsidR="000341E5" w:rsidRPr="005D613F" w:rsidRDefault="000341E5" w:rsidP="000341E5">
      <w:pPr>
        <w:rPr>
          <w:rFonts w:cs="Arial"/>
        </w:rPr>
      </w:pPr>
      <w:r w:rsidRPr="005D613F">
        <w:rPr>
          <w:rFonts w:cs="Arial"/>
        </w:rPr>
        <w:t xml:space="preserve">Thank you for taking the time to </w:t>
      </w:r>
      <w:r w:rsidR="00E573CE">
        <w:rPr>
          <w:rFonts w:cs="Arial"/>
        </w:rPr>
        <w:t>read and comment on our</w:t>
      </w:r>
      <w:r w:rsidRPr="005D613F">
        <w:rPr>
          <w:rFonts w:cs="Arial"/>
        </w:rPr>
        <w:t xml:space="preserve"> proposal</w:t>
      </w:r>
      <w:r w:rsidR="00E573CE">
        <w:rPr>
          <w:rFonts w:cs="Arial"/>
        </w:rPr>
        <w:t>s</w:t>
      </w:r>
      <w:r w:rsidRPr="005D613F">
        <w:rPr>
          <w:rFonts w:cs="Arial"/>
        </w:rPr>
        <w:t>.</w:t>
      </w:r>
    </w:p>
    <w:p w14:paraId="12D4E785" w14:textId="77777777" w:rsidR="00893CA3" w:rsidRDefault="00893CA3">
      <w:r>
        <w:br w:type="page"/>
      </w:r>
    </w:p>
    <w:tbl>
      <w:tblPr>
        <w:tblpPr w:leftFromText="180" w:rightFromText="180" w:vertAnchor="text" w:horzAnchor="margin"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blLook w:val="01E0" w:firstRow="1" w:lastRow="1" w:firstColumn="1" w:lastColumn="1" w:noHBand="0" w:noVBand="0"/>
      </w:tblPr>
      <w:tblGrid>
        <w:gridCol w:w="9016"/>
      </w:tblGrid>
      <w:tr w:rsidR="000341E5" w:rsidRPr="005D613F" w14:paraId="23EABCD4" w14:textId="77777777" w:rsidTr="00893CA3">
        <w:trPr>
          <w:trHeight w:val="375"/>
        </w:trPr>
        <w:tc>
          <w:tcPr>
            <w:tcW w:w="9016" w:type="dxa"/>
            <w:shd w:val="clear" w:color="auto" w:fill="000000" w:themeFill="text1"/>
          </w:tcPr>
          <w:p w14:paraId="21AA78D8" w14:textId="13AA99A4" w:rsidR="000341E5" w:rsidRPr="005D613F" w:rsidRDefault="000341E5" w:rsidP="000341E5">
            <w:pPr>
              <w:rPr>
                <w:rFonts w:cs="Arial"/>
              </w:rPr>
            </w:pPr>
            <w:r w:rsidRPr="005D613F">
              <w:rPr>
                <w:rFonts w:cs="Arial"/>
                <w:b/>
                <w:bCs/>
              </w:rPr>
              <w:lastRenderedPageBreak/>
              <w:t>Consultation Response Form</w:t>
            </w:r>
          </w:p>
        </w:tc>
      </w:tr>
    </w:tbl>
    <w:p w14:paraId="7F5AD9FE" w14:textId="77A8703E" w:rsidR="000341E5" w:rsidRDefault="000341E5" w:rsidP="000341E5">
      <w:pPr>
        <w:rPr>
          <w:rFonts w:cs="Arial"/>
        </w:rPr>
      </w:pPr>
    </w:p>
    <w:p w14:paraId="13E70598" w14:textId="17A7D185" w:rsidR="00E573CE" w:rsidRPr="00814944" w:rsidRDefault="00E573CE" w:rsidP="00EF24F7">
      <w:pPr>
        <w:rPr>
          <w:rFonts w:cs="Arial"/>
        </w:rPr>
      </w:pPr>
      <w:r w:rsidRPr="00814944">
        <w:rPr>
          <w:rFonts w:cs="Arial"/>
        </w:rPr>
        <w:t xml:space="preserve">If you are unable to access the online survey, please consider completing the below form and emailing it back to us at: </w:t>
      </w:r>
      <w:r w:rsidR="00EF24F7" w:rsidRPr="00814944">
        <w:rPr>
          <w:rFonts w:cs="Arial"/>
        </w:rPr>
        <w:t>ediplaceplanning@birmingham.gov.uk</w:t>
      </w:r>
    </w:p>
    <w:p w14:paraId="59CABC56" w14:textId="77777777" w:rsidR="00EF24F7" w:rsidRDefault="00E573CE" w:rsidP="00EF24F7">
      <w:pPr>
        <w:rPr>
          <w:rFonts w:cs="Arial"/>
        </w:rPr>
      </w:pPr>
      <w:r w:rsidRPr="00814944">
        <w:rPr>
          <w:rFonts w:cs="Arial"/>
        </w:rPr>
        <w:t>Alternatively, please post it to:</w:t>
      </w:r>
      <w:r>
        <w:rPr>
          <w:rFonts w:cs="Arial"/>
        </w:rPr>
        <w:t xml:space="preserve"> </w:t>
      </w:r>
    </w:p>
    <w:p w14:paraId="4DBB3B56" w14:textId="77777777" w:rsidR="00EF24F7" w:rsidRDefault="00EF24F7" w:rsidP="00EF24F7">
      <w:pPr>
        <w:rPr>
          <w:rFonts w:cs="Arial"/>
          <w:lang w:eastAsia="en-GB"/>
        </w:rPr>
      </w:pPr>
      <w:r>
        <w:rPr>
          <w:rFonts w:cs="Arial"/>
          <w:lang w:eastAsia="en-GB"/>
        </w:rPr>
        <w:t>Birmingham City Council,</w:t>
      </w:r>
      <w:r>
        <w:rPr>
          <w:rFonts w:cs="Arial"/>
          <w:lang w:eastAsia="en-GB"/>
        </w:rPr>
        <w:br/>
      </w:r>
      <w:r>
        <w:rPr>
          <w:rFonts w:cs="Arial"/>
          <w:lang w:eastAsia="en-GB"/>
        </w:rPr>
        <w:t>Pupil Place Planning</w:t>
      </w:r>
      <w:r>
        <w:rPr>
          <w:rFonts w:cs="Arial"/>
          <w:lang w:eastAsia="en-GB"/>
        </w:rPr>
        <w:t>,</w:t>
      </w:r>
      <w:r>
        <w:rPr>
          <w:rFonts w:cs="Arial"/>
          <w:lang w:eastAsia="en-GB"/>
        </w:rPr>
        <w:br/>
        <w:t>PO Box 15843,</w:t>
      </w:r>
      <w:r>
        <w:rPr>
          <w:rFonts w:cs="Arial"/>
          <w:lang w:eastAsia="en-GB"/>
        </w:rPr>
        <w:br/>
        <w:t xml:space="preserve">Birmingham, </w:t>
      </w:r>
    </w:p>
    <w:p w14:paraId="2AA95A37" w14:textId="6B343AA8" w:rsidR="00E573CE" w:rsidRDefault="00EF24F7" w:rsidP="00EF24F7">
      <w:pPr>
        <w:rPr>
          <w:rFonts w:cs="Arial"/>
        </w:rPr>
      </w:pPr>
      <w:r>
        <w:rPr>
          <w:rFonts w:cs="Arial"/>
          <w:lang w:eastAsia="en-GB"/>
        </w:rPr>
        <w:t>B2 2RT</w:t>
      </w:r>
    </w:p>
    <w:p w14:paraId="62880DBB" w14:textId="77777777" w:rsidR="00E573CE" w:rsidRPr="005D613F" w:rsidRDefault="00E573CE" w:rsidP="000341E5">
      <w:pPr>
        <w:rPr>
          <w:rFonts w:cs="Arial"/>
        </w:rPr>
      </w:pPr>
    </w:p>
    <w:p w14:paraId="5B69E254" w14:textId="77777777" w:rsidR="000341E5" w:rsidRPr="005D613F" w:rsidRDefault="000341E5" w:rsidP="000341E5">
      <w:pPr>
        <w:rPr>
          <w:rFonts w:cs="Arial"/>
        </w:rPr>
      </w:pPr>
      <w:r w:rsidRPr="005D613F">
        <w:rPr>
          <w:rFonts w:cs="Arial"/>
        </w:rPr>
        <w:t>Please help us to analyse your response by completing the following:</w:t>
      </w:r>
    </w:p>
    <w:p w14:paraId="081C9081" w14:textId="77777777" w:rsidR="000341E5" w:rsidRPr="005D613F" w:rsidRDefault="000341E5" w:rsidP="000341E5">
      <w:pPr>
        <w:rPr>
          <w:rFonts w:cs="Arial"/>
        </w:rPr>
      </w:pPr>
    </w:p>
    <w:p w14:paraId="4AE04C20" w14:textId="77777777" w:rsidR="000341E5" w:rsidRPr="005D613F" w:rsidRDefault="000341E5" w:rsidP="000341E5">
      <w:pPr>
        <w:rPr>
          <w:rFonts w:cs="Arial"/>
        </w:rPr>
      </w:pPr>
      <w:r w:rsidRPr="005D613F">
        <w:rPr>
          <w:rFonts w:cs="Arial"/>
        </w:rPr>
        <w:t>Your name (optional): _________________________________________________</w:t>
      </w:r>
    </w:p>
    <w:p w14:paraId="19D5485C" w14:textId="44C5F21C" w:rsidR="000341E5" w:rsidRPr="005D613F" w:rsidRDefault="000341E5" w:rsidP="000341E5">
      <w:pPr>
        <w:rPr>
          <w:rFonts w:cs="Arial"/>
        </w:rPr>
      </w:pPr>
      <w:r w:rsidRPr="005D613F">
        <w:rPr>
          <w:rFonts w:cs="Arial"/>
        </w:rPr>
        <w:t>Your contact details (optional):</w:t>
      </w:r>
      <w:r w:rsidR="00CB5D00">
        <w:rPr>
          <w:rFonts w:cs="Arial"/>
        </w:rPr>
        <w:t xml:space="preserve"> </w:t>
      </w:r>
      <w:r w:rsidRPr="005D613F">
        <w:rPr>
          <w:rFonts w:cs="Arial"/>
        </w:rPr>
        <w:br/>
        <w:t>_________________________________________________</w:t>
      </w:r>
    </w:p>
    <w:p w14:paraId="2645B802" w14:textId="77777777" w:rsidR="000341E5" w:rsidRPr="005D613F" w:rsidRDefault="000341E5" w:rsidP="000341E5">
      <w:pPr>
        <w:rPr>
          <w:rFonts w:cs="Arial"/>
        </w:rPr>
      </w:pPr>
    </w:p>
    <w:p w14:paraId="5BB0DC3F" w14:textId="1618A9F1" w:rsidR="000341E5" w:rsidRPr="005D613F" w:rsidRDefault="000341E5" w:rsidP="000341E5">
      <w:pPr>
        <w:rPr>
          <w:rFonts w:cs="Arial"/>
        </w:rPr>
      </w:pPr>
      <w:r w:rsidRPr="005D613F">
        <w:rPr>
          <w:rFonts w:cs="Arial"/>
        </w:rPr>
        <w:t>Are you in favour of the proposal</w:t>
      </w:r>
      <w:r w:rsidR="00DB69EA">
        <w:rPr>
          <w:rFonts w:cs="Arial"/>
        </w:rPr>
        <w:t>s</w:t>
      </w:r>
      <w:r w:rsidRPr="005D613F">
        <w:rPr>
          <w:rFonts w:cs="Arial"/>
        </w:rPr>
        <w:t xml:space="preserve"> (please </w:t>
      </w:r>
      <w:r>
        <w:rPr>
          <w:rFonts w:cs="Arial"/>
        </w:rPr>
        <w:t>select one answer</w:t>
      </w:r>
      <w:r w:rsidRPr="005D613F">
        <w:rPr>
          <w:rFonts w:cs="Arial"/>
        </w:rPr>
        <w:t xml:space="preserve">)? </w:t>
      </w:r>
    </w:p>
    <w:tbl>
      <w:tblPr>
        <w:tblStyle w:val="TableGrid"/>
        <w:tblW w:w="0" w:type="auto"/>
        <w:tblInd w:w="-5" w:type="dxa"/>
        <w:tblLook w:val="04A0" w:firstRow="1" w:lastRow="0" w:firstColumn="1" w:lastColumn="0" w:noHBand="0" w:noVBand="1"/>
      </w:tblPr>
      <w:tblGrid>
        <w:gridCol w:w="2734"/>
        <w:gridCol w:w="2843"/>
        <w:gridCol w:w="2645"/>
      </w:tblGrid>
      <w:tr w:rsidR="000341E5" w14:paraId="091F2B3B" w14:textId="77777777" w:rsidTr="00452FD4">
        <w:tc>
          <w:tcPr>
            <w:tcW w:w="2734" w:type="dxa"/>
          </w:tcPr>
          <w:p w14:paraId="2AFE4D95" w14:textId="77777777" w:rsidR="000341E5" w:rsidRDefault="000341E5" w:rsidP="00452FD4">
            <w:pPr>
              <w:ind w:left="-226" w:firstLine="226"/>
              <w:rPr>
                <w:rFonts w:cs="Arial"/>
              </w:rPr>
            </w:pPr>
            <w:r w:rsidRPr="005D613F">
              <w:rPr>
                <w:rFonts w:cs="Arial"/>
                <w:b/>
              </w:rPr>
              <w:t>Yes</w:t>
            </w:r>
          </w:p>
        </w:tc>
        <w:tc>
          <w:tcPr>
            <w:tcW w:w="2843" w:type="dxa"/>
          </w:tcPr>
          <w:p w14:paraId="78F307CB" w14:textId="77777777" w:rsidR="000341E5" w:rsidRDefault="000341E5" w:rsidP="000341E5">
            <w:pPr>
              <w:rPr>
                <w:rFonts w:cs="Arial"/>
              </w:rPr>
            </w:pPr>
            <w:r w:rsidRPr="005D613F">
              <w:rPr>
                <w:rFonts w:cs="Arial"/>
                <w:b/>
              </w:rPr>
              <w:t>No</w:t>
            </w:r>
          </w:p>
        </w:tc>
        <w:tc>
          <w:tcPr>
            <w:tcW w:w="2645" w:type="dxa"/>
          </w:tcPr>
          <w:p w14:paraId="1E7EFF91" w14:textId="77777777" w:rsidR="000341E5" w:rsidRDefault="000341E5" w:rsidP="000341E5">
            <w:pPr>
              <w:rPr>
                <w:rFonts w:cs="Arial"/>
              </w:rPr>
            </w:pPr>
            <w:r>
              <w:rPr>
                <w:rFonts w:cs="Arial"/>
                <w:b/>
              </w:rPr>
              <w:t>Neither/</w:t>
            </w:r>
            <w:r w:rsidRPr="005D613F">
              <w:rPr>
                <w:rFonts w:cs="Arial"/>
                <w:b/>
              </w:rPr>
              <w:t>Don’t know</w:t>
            </w:r>
          </w:p>
        </w:tc>
      </w:tr>
    </w:tbl>
    <w:p w14:paraId="0BCA29D7" w14:textId="77777777" w:rsidR="000341E5" w:rsidRPr="005D613F" w:rsidRDefault="000341E5" w:rsidP="000341E5">
      <w:pPr>
        <w:rPr>
          <w:rFonts w:cs="Arial"/>
        </w:rPr>
      </w:pPr>
    </w:p>
    <w:p w14:paraId="65B3C172" w14:textId="5FF65D5B" w:rsidR="000341E5" w:rsidRPr="005D613F" w:rsidRDefault="00452FD4" w:rsidP="000341E5">
      <w:pPr>
        <w:rPr>
          <w:rFonts w:cs="Arial"/>
        </w:rPr>
      </w:pPr>
      <w:r>
        <w:rPr>
          <w:rFonts w:cs="Arial"/>
        </w:rPr>
        <w:t>What type of stakeholder are you</w:t>
      </w:r>
      <w:r w:rsidR="000341E5" w:rsidRPr="005D613F">
        <w:rPr>
          <w:rFonts w:cs="Arial"/>
        </w:rPr>
        <w:t xml:space="preserve"> (please</w:t>
      </w:r>
      <w:r>
        <w:rPr>
          <w:rFonts w:cs="Arial"/>
        </w:rPr>
        <w:t xml:space="preserve"> select</w:t>
      </w:r>
      <w:r w:rsidR="000341E5" w:rsidRPr="005D613F">
        <w:rPr>
          <w:rFonts w:cs="Arial"/>
        </w:rPr>
        <w:t xml:space="preserve"> one </w:t>
      </w:r>
      <w:r w:rsidR="000341E5">
        <w:rPr>
          <w:rFonts w:cs="Arial"/>
        </w:rPr>
        <w:t>answer</w:t>
      </w:r>
      <w:r w:rsidR="000341E5" w:rsidRPr="005D613F">
        <w:rPr>
          <w:rFonts w:cs="Arial"/>
        </w:rPr>
        <w:t>)</w:t>
      </w:r>
      <w:r>
        <w:rPr>
          <w:rFonts w:cs="Arial"/>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9"/>
      </w:tblGrid>
      <w:tr w:rsidR="00452FD4" w:rsidRPr="005D613F" w14:paraId="1A3C6D8E" w14:textId="77777777" w:rsidTr="00452FD4">
        <w:tc>
          <w:tcPr>
            <w:tcW w:w="3544" w:type="dxa"/>
            <w:shd w:val="clear" w:color="auto" w:fill="auto"/>
          </w:tcPr>
          <w:p w14:paraId="3C110FED" w14:textId="77777777" w:rsidR="00452FD4" w:rsidRPr="005D613F" w:rsidRDefault="00452FD4" w:rsidP="000341E5">
            <w:pPr>
              <w:rPr>
                <w:rFonts w:cs="Arial"/>
              </w:rPr>
            </w:pPr>
            <w:r w:rsidRPr="005D613F">
              <w:rPr>
                <w:rFonts w:cs="Arial"/>
              </w:rPr>
              <w:t>Pupil</w:t>
            </w:r>
          </w:p>
        </w:tc>
        <w:tc>
          <w:tcPr>
            <w:tcW w:w="3119" w:type="dxa"/>
          </w:tcPr>
          <w:p w14:paraId="7464EA34" w14:textId="77777777" w:rsidR="00452FD4" w:rsidRPr="005D613F" w:rsidRDefault="00452FD4" w:rsidP="00452FD4">
            <w:pPr>
              <w:ind w:right="-2006"/>
              <w:rPr>
                <w:rFonts w:cs="Arial"/>
              </w:rPr>
            </w:pPr>
          </w:p>
        </w:tc>
      </w:tr>
      <w:tr w:rsidR="00452FD4" w:rsidRPr="005D613F" w14:paraId="0B71AB62" w14:textId="77777777" w:rsidTr="00452FD4">
        <w:tc>
          <w:tcPr>
            <w:tcW w:w="3544" w:type="dxa"/>
            <w:shd w:val="clear" w:color="auto" w:fill="auto"/>
          </w:tcPr>
          <w:p w14:paraId="1B439AF5" w14:textId="5D081C1C" w:rsidR="00452FD4" w:rsidRPr="005D613F" w:rsidRDefault="00452FD4" w:rsidP="000341E5">
            <w:pPr>
              <w:rPr>
                <w:rFonts w:cs="Arial"/>
              </w:rPr>
            </w:pPr>
            <w:r w:rsidRPr="005D613F">
              <w:rPr>
                <w:rFonts w:cs="Arial"/>
              </w:rPr>
              <w:t>Parent</w:t>
            </w:r>
            <w:r>
              <w:rPr>
                <w:rFonts w:cs="Arial"/>
              </w:rPr>
              <w:t>/Carer of pupil</w:t>
            </w:r>
          </w:p>
        </w:tc>
        <w:tc>
          <w:tcPr>
            <w:tcW w:w="3119" w:type="dxa"/>
          </w:tcPr>
          <w:p w14:paraId="7D965350" w14:textId="77777777" w:rsidR="00452FD4" w:rsidRPr="005D613F" w:rsidRDefault="00452FD4" w:rsidP="000341E5">
            <w:pPr>
              <w:rPr>
                <w:rFonts w:cs="Arial"/>
              </w:rPr>
            </w:pPr>
          </w:p>
        </w:tc>
      </w:tr>
      <w:tr w:rsidR="00452FD4" w:rsidRPr="005D613F" w14:paraId="7347D335" w14:textId="77777777" w:rsidTr="00452FD4">
        <w:tc>
          <w:tcPr>
            <w:tcW w:w="3544" w:type="dxa"/>
            <w:shd w:val="clear" w:color="auto" w:fill="auto"/>
          </w:tcPr>
          <w:p w14:paraId="22C87292" w14:textId="77777777" w:rsidR="00452FD4" w:rsidRPr="005D613F" w:rsidRDefault="00452FD4" w:rsidP="000341E5">
            <w:pPr>
              <w:rPr>
                <w:rFonts w:cs="Arial"/>
              </w:rPr>
            </w:pPr>
            <w:r w:rsidRPr="005D613F">
              <w:rPr>
                <w:rFonts w:cs="Arial"/>
              </w:rPr>
              <w:t>School Governor</w:t>
            </w:r>
          </w:p>
        </w:tc>
        <w:tc>
          <w:tcPr>
            <w:tcW w:w="3119" w:type="dxa"/>
          </w:tcPr>
          <w:p w14:paraId="2B8B7BF0" w14:textId="77777777" w:rsidR="00452FD4" w:rsidRPr="005D613F" w:rsidRDefault="00452FD4" w:rsidP="000341E5">
            <w:pPr>
              <w:rPr>
                <w:rFonts w:cs="Arial"/>
              </w:rPr>
            </w:pPr>
          </w:p>
        </w:tc>
      </w:tr>
      <w:tr w:rsidR="00452FD4" w:rsidRPr="005D613F" w14:paraId="1FFAAB8B" w14:textId="77777777" w:rsidTr="00452FD4">
        <w:tc>
          <w:tcPr>
            <w:tcW w:w="3544" w:type="dxa"/>
            <w:shd w:val="clear" w:color="auto" w:fill="auto"/>
          </w:tcPr>
          <w:p w14:paraId="257E8C2C" w14:textId="77777777" w:rsidR="00452FD4" w:rsidRPr="005D613F" w:rsidRDefault="00452FD4" w:rsidP="000341E5">
            <w:pPr>
              <w:rPr>
                <w:rFonts w:cs="Arial"/>
              </w:rPr>
            </w:pPr>
            <w:r w:rsidRPr="005D613F">
              <w:rPr>
                <w:rFonts w:cs="Arial"/>
              </w:rPr>
              <w:t>School Staff</w:t>
            </w:r>
          </w:p>
        </w:tc>
        <w:tc>
          <w:tcPr>
            <w:tcW w:w="3119" w:type="dxa"/>
          </w:tcPr>
          <w:p w14:paraId="27E09836" w14:textId="77777777" w:rsidR="00452FD4" w:rsidRPr="005D613F" w:rsidRDefault="00452FD4" w:rsidP="000341E5">
            <w:pPr>
              <w:rPr>
                <w:rFonts w:cs="Arial"/>
              </w:rPr>
            </w:pPr>
          </w:p>
        </w:tc>
      </w:tr>
      <w:tr w:rsidR="00452FD4" w:rsidRPr="005D613F" w14:paraId="089B7869" w14:textId="77777777" w:rsidTr="00452FD4">
        <w:tc>
          <w:tcPr>
            <w:tcW w:w="3544" w:type="dxa"/>
            <w:shd w:val="clear" w:color="auto" w:fill="auto"/>
          </w:tcPr>
          <w:p w14:paraId="6E93A686" w14:textId="77777777" w:rsidR="00452FD4" w:rsidRPr="005D613F" w:rsidRDefault="00452FD4" w:rsidP="000341E5">
            <w:pPr>
              <w:rPr>
                <w:rFonts w:cs="Arial"/>
              </w:rPr>
            </w:pPr>
            <w:r w:rsidRPr="005D613F">
              <w:rPr>
                <w:rFonts w:cs="Arial"/>
              </w:rPr>
              <w:t>Local Resident</w:t>
            </w:r>
          </w:p>
        </w:tc>
        <w:tc>
          <w:tcPr>
            <w:tcW w:w="3119" w:type="dxa"/>
          </w:tcPr>
          <w:p w14:paraId="12A53AFC" w14:textId="77777777" w:rsidR="00452FD4" w:rsidRPr="005D613F" w:rsidRDefault="00452FD4" w:rsidP="000341E5">
            <w:pPr>
              <w:rPr>
                <w:rFonts w:cs="Arial"/>
              </w:rPr>
            </w:pPr>
          </w:p>
        </w:tc>
      </w:tr>
      <w:tr w:rsidR="00452FD4" w:rsidRPr="005D613F" w14:paraId="24B36A92" w14:textId="77777777" w:rsidTr="00452FD4">
        <w:tc>
          <w:tcPr>
            <w:tcW w:w="3544" w:type="dxa"/>
            <w:shd w:val="clear" w:color="auto" w:fill="auto"/>
          </w:tcPr>
          <w:p w14:paraId="4F67018D" w14:textId="77777777" w:rsidR="00452FD4" w:rsidRPr="005D613F" w:rsidRDefault="00452FD4" w:rsidP="000341E5">
            <w:pPr>
              <w:rPr>
                <w:rFonts w:cs="Arial"/>
              </w:rPr>
            </w:pPr>
            <w:r w:rsidRPr="005D613F">
              <w:rPr>
                <w:rFonts w:cs="Arial"/>
              </w:rPr>
              <w:t>Local Councillor</w:t>
            </w:r>
          </w:p>
        </w:tc>
        <w:tc>
          <w:tcPr>
            <w:tcW w:w="3119" w:type="dxa"/>
          </w:tcPr>
          <w:p w14:paraId="6017F729" w14:textId="77777777" w:rsidR="00452FD4" w:rsidRPr="005D613F" w:rsidRDefault="00452FD4" w:rsidP="000341E5">
            <w:pPr>
              <w:rPr>
                <w:rFonts w:cs="Arial"/>
              </w:rPr>
            </w:pPr>
          </w:p>
        </w:tc>
      </w:tr>
      <w:tr w:rsidR="00452FD4" w:rsidRPr="005D613F" w14:paraId="2E0D9BC9" w14:textId="77777777" w:rsidTr="00452FD4">
        <w:tc>
          <w:tcPr>
            <w:tcW w:w="3544" w:type="dxa"/>
            <w:shd w:val="clear" w:color="auto" w:fill="auto"/>
          </w:tcPr>
          <w:p w14:paraId="120C3949" w14:textId="77777777" w:rsidR="00452FD4" w:rsidRPr="005D613F" w:rsidRDefault="00452FD4" w:rsidP="000341E5">
            <w:pPr>
              <w:rPr>
                <w:rFonts w:cs="Arial"/>
              </w:rPr>
            </w:pPr>
            <w:r w:rsidRPr="005D613F">
              <w:rPr>
                <w:rFonts w:cs="Arial"/>
              </w:rPr>
              <w:t>Member of Parliament</w:t>
            </w:r>
          </w:p>
        </w:tc>
        <w:tc>
          <w:tcPr>
            <w:tcW w:w="3119" w:type="dxa"/>
          </w:tcPr>
          <w:p w14:paraId="317061A4" w14:textId="77777777" w:rsidR="00452FD4" w:rsidRPr="005D613F" w:rsidRDefault="00452FD4" w:rsidP="000341E5">
            <w:pPr>
              <w:rPr>
                <w:rFonts w:cs="Arial"/>
              </w:rPr>
            </w:pPr>
          </w:p>
        </w:tc>
      </w:tr>
      <w:tr w:rsidR="00452FD4" w:rsidRPr="005D613F" w14:paraId="6C6D6BAF" w14:textId="77777777" w:rsidTr="00452FD4">
        <w:tc>
          <w:tcPr>
            <w:tcW w:w="3544" w:type="dxa"/>
            <w:shd w:val="clear" w:color="auto" w:fill="auto"/>
          </w:tcPr>
          <w:p w14:paraId="5B1E2A56" w14:textId="77777777" w:rsidR="00452FD4" w:rsidRPr="005D613F" w:rsidRDefault="00452FD4" w:rsidP="000341E5">
            <w:pPr>
              <w:rPr>
                <w:rFonts w:cs="Arial"/>
              </w:rPr>
            </w:pPr>
            <w:r w:rsidRPr="005D613F">
              <w:rPr>
                <w:rFonts w:cs="Arial"/>
              </w:rPr>
              <w:t xml:space="preserve">Other (please </w:t>
            </w:r>
            <w:r>
              <w:rPr>
                <w:rFonts w:cs="Arial"/>
              </w:rPr>
              <w:t>describe</w:t>
            </w:r>
            <w:r w:rsidRPr="005D613F">
              <w:rPr>
                <w:rFonts w:cs="Arial"/>
              </w:rPr>
              <w:t>)</w:t>
            </w:r>
          </w:p>
        </w:tc>
        <w:tc>
          <w:tcPr>
            <w:tcW w:w="3119" w:type="dxa"/>
          </w:tcPr>
          <w:p w14:paraId="2B66B772" w14:textId="77777777" w:rsidR="00452FD4" w:rsidRPr="005D613F" w:rsidRDefault="00452FD4" w:rsidP="000341E5">
            <w:pPr>
              <w:rPr>
                <w:rFonts w:cs="Arial"/>
              </w:rPr>
            </w:pPr>
          </w:p>
        </w:tc>
      </w:tr>
    </w:tbl>
    <w:p w14:paraId="3CC91302" w14:textId="77777777" w:rsidR="000341E5" w:rsidRPr="005D613F" w:rsidRDefault="000341E5" w:rsidP="000341E5">
      <w:pPr>
        <w:rPr>
          <w:rFonts w:cs="Arial"/>
        </w:rPr>
      </w:pPr>
      <w:r w:rsidRPr="005D613F">
        <w:rPr>
          <w:rFonts w:cs="Arial"/>
        </w:rPr>
        <w:tab/>
      </w:r>
      <w:r w:rsidRPr="005D613F">
        <w:rPr>
          <w:rFonts w:cs="Arial"/>
        </w:rPr>
        <w:tab/>
      </w:r>
      <w:r w:rsidRPr="005D613F">
        <w:rPr>
          <w:rFonts w:cs="Arial"/>
        </w:rPr>
        <w:tab/>
      </w:r>
    </w:p>
    <w:tbl>
      <w:tblPr>
        <w:tblpPr w:leftFromText="180" w:rightFromText="180" w:vertAnchor="text" w:horzAnchor="margin" w:tblpY="5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0341E5" w:rsidRPr="005D613F" w14:paraId="3B54D248" w14:textId="77777777" w:rsidTr="0070741F">
        <w:trPr>
          <w:trHeight w:val="3683"/>
        </w:trPr>
        <w:tc>
          <w:tcPr>
            <w:tcW w:w="8528" w:type="dxa"/>
            <w:shd w:val="clear" w:color="auto" w:fill="auto"/>
          </w:tcPr>
          <w:p w14:paraId="08EB0614" w14:textId="77777777" w:rsidR="000341E5" w:rsidRPr="005D613F" w:rsidRDefault="000341E5" w:rsidP="000341E5">
            <w:pPr>
              <w:rPr>
                <w:rFonts w:cs="Arial"/>
              </w:rPr>
            </w:pPr>
          </w:p>
        </w:tc>
      </w:tr>
    </w:tbl>
    <w:p w14:paraId="4013E3A8" w14:textId="4B3C5160" w:rsidR="000341E5" w:rsidRDefault="000341E5" w:rsidP="000341E5">
      <w:pPr>
        <w:rPr>
          <w:rFonts w:cs="Arial"/>
        </w:rPr>
      </w:pPr>
      <w:r w:rsidRPr="005D613F">
        <w:rPr>
          <w:rFonts w:cs="Arial"/>
        </w:rPr>
        <w:t xml:space="preserve">Please provide your comments </w:t>
      </w:r>
      <w:r>
        <w:rPr>
          <w:rFonts w:cs="Arial"/>
        </w:rPr>
        <w:t>on</w:t>
      </w:r>
      <w:r w:rsidRPr="005D613F">
        <w:rPr>
          <w:rFonts w:cs="Arial"/>
        </w:rPr>
        <w:t xml:space="preserve"> the proposal</w:t>
      </w:r>
      <w:r w:rsidR="00DB69EA">
        <w:rPr>
          <w:rFonts w:cs="Arial"/>
        </w:rPr>
        <w:t>s</w:t>
      </w:r>
      <w:r w:rsidRPr="005D613F">
        <w:rPr>
          <w:rFonts w:cs="Arial"/>
        </w:rPr>
        <w:t>.</w:t>
      </w:r>
    </w:p>
    <w:p w14:paraId="56117328" w14:textId="77777777" w:rsidR="000341E5" w:rsidRPr="005D613F" w:rsidRDefault="000341E5" w:rsidP="000341E5">
      <w:pPr>
        <w:rPr>
          <w:rFonts w:cs="Arial"/>
        </w:rPr>
      </w:pPr>
      <w:r w:rsidRPr="005D613F">
        <w:rPr>
          <w:rFonts w:cs="Arial"/>
        </w:rPr>
        <w:t>(Continue on additional page</w:t>
      </w:r>
      <w:r>
        <w:rPr>
          <w:rFonts w:cs="Arial"/>
        </w:rPr>
        <w:t>,</w:t>
      </w:r>
      <w:r w:rsidRPr="005D613F">
        <w:rPr>
          <w:rFonts w:cs="Arial"/>
        </w:rPr>
        <w:t xml:space="preserve"> as required.)</w:t>
      </w:r>
    </w:p>
    <w:p w14:paraId="500B0E55" w14:textId="45C403A0" w:rsidR="006C5BF8" w:rsidRDefault="006C5BF8" w:rsidP="000341E5"/>
    <w:p w14:paraId="0BCBFC81" w14:textId="1194D76A" w:rsidR="00E573CE" w:rsidRPr="006C5BF8" w:rsidRDefault="00E573CE" w:rsidP="00DB69EA">
      <w:r w:rsidRPr="005D613F">
        <w:rPr>
          <w:rFonts w:cs="Arial"/>
        </w:rPr>
        <w:t>Thank you for taking the time to send us your thoughts on th</w:t>
      </w:r>
      <w:r w:rsidR="00DB69EA">
        <w:rPr>
          <w:rFonts w:cs="Arial"/>
        </w:rPr>
        <w:t>ese</w:t>
      </w:r>
      <w:r w:rsidRPr="005D613F">
        <w:rPr>
          <w:rFonts w:cs="Arial"/>
        </w:rPr>
        <w:t xml:space="preserve"> proposal</w:t>
      </w:r>
      <w:r w:rsidR="00DB69EA">
        <w:rPr>
          <w:rFonts w:cs="Arial"/>
        </w:rPr>
        <w:t>s</w:t>
      </w:r>
      <w:r w:rsidR="00EF24F7">
        <w:rPr>
          <w:rFonts w:cs="Arial"/>
        </w:rPr>
        <w:t>.</w:t>
      </w:r>
    </w:p>
    <w:sectPr w:rsidR="00E573CE" w:rsidRPr="006C5BF8" w:rsidSect="000341E5">
      <w:headerReference w:type="even" r:id="rId11"/>
      <w:headerReference w:type="default" r:id="rId12"/>
      <w:footerReference w:type="default" r:id="rId13"/>
      <w:footerReference w:type="first" r:id="rId14"/>
      <w:pgSz w:w="11906" w:h="16838"/>
      <w:pgMar w:top="1440" w:right="1440" w:bottom="1560" w:left="1440" w:header="708" w:footer="125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5544" w14:textId="77777777" w:rsidR="005A586A" w:rsidRDefault="005A586A" w:rsidP="009778FA">
      <w:r>
        <w:separator/>
      </w:r>
    </w:p>
  </w:endnote>
  <w:endnote w:type="continuationSeparator" w:id="0">
    <w:p w14:paraId="4930D76B" w14:textId="77777777" w:rsidR="005A586A" w:rsidRDefault="005A586A" w:rsidP="0097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C201" w14:textId="37D5F098" w:rsidR="000B48E3" w:rsidRDefault="008D2CEB" w:rsidP="000341E5">
    <w:pPr>
      <w:pStyle w:val="Footer"/>
      <w:jc w:val="center"/>
    </w:pPr>
    <w:sdt>
      <w:sdtPr>
        <w:id w:val="-1698843581"/>
        <w:docPartObj>
          <w:docPartGallery w:val="Page Numbers (Bottom of Page)"/>
          <w:docPartUnique/>
        </w:docPartObj>
      </w:sdtPr>
      <w:sdtEndPr>
        <w:rPr>
          <w:noProof/>
        </w:rPr>
      </w:sdtEndPr>
      <w:sdtContent>
        <w:r w:rsidR="000341E5">
          <w:fldChar w:fldCharType="begin"/>
        </w:r>
        <w:r w:rsidR="000341E5">
          <w:instrText xml:space="preserve"> PAGE   \* MERGEFORMAT </w:instrText>
        </w:r>
        <w:r w:rsidR="000341E5">
          <w:fldChar w:fldCharType="separate"/>
        </w:r>
        <w:r w:rsidR="000341E5">
          <w:rPr>
            <w:noProof/>
          </w:rPr>
          <w:t>2</w:t>
        </w:r>
        <w:r w:rsidR="000341E5">
          <w:rPr>
            <w:noProof/>
          </w:rPr>
          <w:fldChar w:fldCharType="end"/>
        </w:r>
      </w:sdtContent>
    </w:sdt>
    <w:r>
      <w:rPr>
        <w:noProof/>
      </w:rPr>
      <w:pict w14:anchorId="07F0A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377" o:spid="_x0000_s2053" type="#_x0000_t75" style="position:absolute;left:0;text-align:left;margin-left:306.6pt;margin-top:685.25pt;width:215.5pt;height:78.25pt;z-index:-251656192;mso-position-horizontal-relative:margin;mso-position-vertical-relative:margin" o:allowincell="f">
          <v:imagedata r:id="rId1" o:title="109" croptop="59445f" cropleft="4181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D24B" w14:textId="199FDB3B" w:rsidR="000B48E3" w:rsidRDefault="008D2CEB">
    <w:pPr>
      <w:pStyle w:val="Footer"/>
    </w:pPr>
    <w:r>
      <w:rPr>
        <w:noProof/>
      </w:rPr>
      <w:pict w14:anchorId="1C243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375" o:spid="_x0000_s2049" type="#_x0000_t75" style="position:absolute;margin-left:-73.35pt;margin-top:605.8pt;width:595.45pt;height:162.95pt;z-index:-251658240;mso-position-horizontal-relative:margin;mso-position-vertical-relative:margin" o:allowincell="f">
          <v:imagedata r:id="rId1" o:title="109" croptop="52852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B6BC" w14:textId="77777777" w:rsidR="005A586A" w:rsidRDefault="005A586A" w:rsidP="009778FA">
      <w:r>
        <w:separator/>
      </w:r>
    </w:p>
  </w:footnote>
  <w:footnote w:type="continuationSeparator" w:id="0">
    <w:p w14:paraId="4BCE1C1C" w14:textId="77777777" w:rsidR="005A586A" w:rsidRDefault="005A586A" w:rsidP="009778FA">
      <w:r>
        <w:continuationSeparator/>
      </w:r>
    </w:p>
  </w:footnote>
  <w:footnote w:id="1">
    <w:p w14:paraId="765C64C1" w14:textId="1D3FB0BB" w:rsidR="008371A4" w:rsidRDefault="008371A4">
      <w:pPr>
        <w:pStyle w:val="FootnoteText"/>
      </w:pPr>
      <w:r>
        <w:rPr>
          <w:rStyle w:val="FootnoteReference"/>
        </w:rPr>
        <w:footnoteRef/>
      </w:r>
      <w:r>
        <w:t xml:space="preserve"> </w:t>
      </w:r>
      <w:hyperlink r:id="rId1" w:history="1">
        <w:r w:rsidR="00353FA6" w:rsidRPr="007925B5">
          <w:rPr>
            <w:rStyle w:val="Hyperlink"/>
          </w:rPr>
          <w:t>https://www.gov.uk/government/consultations/send-review-right-support-right-place-right-time</w:t>
        </w:r>
      </w:hyperlink>
      <w:r w:rsidR="00353FA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07C0" w14:textId="345D49D1" w:rsidR="005A586A" w:rsidRDefault="008D2CEB">
    <w:pPr>
      <w:pStyle w:val="Header"/>
    </w:pPr>
    <w:r>
      <w:rPr>
        <w:noProof/>
      </w:rPr>
      <w:pict w14:anchorId="79E5B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376" o:spid="_x0000_s2050" type="#_x0000_t75" style="position:absolute;margin-left:0;margin-top:0;width:595.45pt;height:841.9pt;z-index:-251657216;mso-position-horizontal:center;mso-position-horizontal-relative:margin;mso-position-vertical:center;mso-position-vertical-relative:margin" o:allowincell="f">
          <v:imagedata r:id="rId1" o:title="10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4ACB" w14:textId="49D40BE2" w:rsidR="000341E5" w:rsidRDefault="00DC2D59" w:rsidP="000341E5">
    <w:pPr>
      <w:pStyle w:val="Header"/>
      <w:jc w:val="right"/>
    </w:pPr>
    <w:r>
      <w:t xml:space="preserve">SEND Free School </w:t>
    </w:r>
    <w:r w:rsidR="000341E5">
      <w:t>Pr</w:t>
    </w:r>
    <w:r w:rsidR="0095136A">
      <w:t>e-application</w:t>
    </w:r>
    <w:r>
      <w:t xml:space="preserve"> </w:t>
    </w:r>
    <w:r w:rsidR="000341E5">
      <w:t>v</w:t>
    </w:r>
    <w:r w:rsidR="00BB6266">
      <w:t>1</w:t>
    </w:r>
  </w:p>
  <w:p w14:paraId="1E4E73CE" w14:textId="77777777" w:rsidR="00927596" w:rsidRDefault="00927596" w:rsidP="00927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654"/>
    <w:multiLevelType w:val="hybridMultilevel"/>
    <w:tmpl w:val="D7A2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F5D8F"/>
    <w:multiLevelType w:val="hybridMultilevel"/>
    <w:tmpl w:val="05387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8330D"/>
    <w:multiLevelType w:val="hybridMultilevel"/>
    <w:tmpl w:val="58E0DA62"/>
    <w:lvl w:ilvl="0" w:tplc="A202B6DE">
      <w:start w:val="1"/>
      <w:numFmt w:val="bullet"/>
      <w:lvlText w:val=""/>
      <w:lvlJc w:val="left"/>
      <w:pPr>
        <w:tabs>
          <w:tab w:val="num" w:pos="720"/>
        </w:tabs>
        <w:ind w:left="720" w:hanging="360"/>
      </w:pPr>
      <w:rPr>
        <w:rFonts w:ascii="Wingdings" w:hAnsi="Wingdings" w:hint="default"/>
      </w:rPr>
    </w:lvl>
    <w:lvl w:ilvl="1" w:tplc="DF28A58E" w:tentative="1">
      <w:start w:val="1"/>
      <w:numFmt w:val="bullet"/>
      <w:lvlText w:val=""/>
      <w:lvlJc w:val="left"/>
      <w:pPr>
        <w:tabs>
          <w:tab w:val="num" w:pos="1440"/>
        </w:tabs>
        <w:ind w:left="1440" w:hanging="360"/>
      </w:pPr>
      <w:rPr>
        <w:rFonts w:ascii="Wingdings" w:hAnsi="Wingdings" w:hint="default"/>
      </w:rPr>
    </w:lvl>
    <w:lvl w:ilvl="2" w:tplc="E910A8F2" w:tentative="1">
      <w:start w:val="1"/>
      <w:numFmt w:val="bullet"/>
      <w:lvlText w:val=""/>
      <w:lvlJc w:val="left"/>
      <w:pPr>
        <w:tabs>
          <w:tab w:val="num" w:pos="2160"/>
        </w:tabs>
        <w:ind w:left="2160" w:hanging="360"/>
      </w:pPr>
      <w:rPr>
        <w:rFonts w:ascii="Wingdings" w:hAnsi="Wingdings" w:hint="default"/>
      </w:rPr>
    </w:lvl>
    <w:lvl w:ilvl="3" w:tplc="D12E4946" w:tentative="1">
      <w:start w:val="1"/>
      <w:numFmt w:val="bullet"/>
      <w:lvlText w:val=""/>
      <w:lvlJc w:val="left"/>
      <w:pPr>
        <w:tabs>
          <w:tab w:val="num" w:pos="2880"/>
        </w:tabs>
        <w:ind w:left="2880" w:hanging="360"/>
      </w:pPr>
      <w:rPr>
        <w:rFonts w:ascii="Wingdings" w:hAnsi="Wingdings" w:hint="default"/>
      </w:rPr>
    </w:lvl>
    <w:lvl w:ilvl="4" w:tplc="8F32DAEE" w:tentative="1">
      <w:start w:val="1"/>
      <w:numFmt w:val="bullet"/>
      <w:lvlText w:val=""/>
      <w:lvlJc w:val="left"/>
      <w:pPr>
        <w:tabs>
          <w:tab w:val="num" w:pos="3600"/>
        </w:tabs>
        <w:ind w:left="3600" w:hanging="360"/>
      </w:pPr>
      <w:rPr>
        <w:rFonts w:ascii="Wingdings" w:hAnsi="Wingdings" w:hint="default"/>
      </w:rPr>
    </w:lvl>
    <w:lvl w:ilvl="5" w:tplc="7144DB64" w:tentative="1">
      <w:start w:val="1"/>
      <w:numFmt w:val="bullet"/>
      <w:lvlText w:val=""/>
      <w:lvlJc w:val="left"/>
      <w:pPr>
        <w:tabs>
          <w:tab w:val="num" w:pos="4320"/>
        </w:tabs>
        <w:ind w:left="4320" w:hanging="360"/>
      </w:pPr>
      <w:rPr>
        <w:rFonts w:ascii="Wingdings" w:hAnsi="Wingdings" w:hint="default"/>
      </w:rPr>
    </w:lvl>
    <w:lvl w:ilvl="6" w:tplc="490841AA" w:tentative="1">
      <w:start w:val="1"/>
      <w:numFmt w:val="bullet"/>
      <w:lvlText w:val=""/>
      <w:lvlJc w:val="left"/>
      <w:pPr>
        <w:tabs>
          <w:tab w:val="num" w:pos="5040"/>
        </w:tabs>
        <w:ind w:left="5040" w:hanging="360"/>
      </w:pPr>
      <w:rPr>
        <w:rFonts w:ascii="Wingdings" w:hAnsi="Wingdings" w:hint="default"/>
      </w:rPr>
    </w:lvl>
    <w:lvl w:ilvl="7" w:tplc="86D65D76" w:tentative="1">
      <w:start w:val="1"/>
      <w:numFmt w:val="bullet"/>
      <w:lvlText w:val=""/>
      <w:lvlJc w:val="left"/>
      <w:pPr>
        <w:tabs>
          <w:tab w:val="num" w:pos="5760"/>
        </w:tabs>
        <w:ind w:left="5760" w:hanging="360"/>
      </w:pPr>
      <w:rPr>
        <w:rFonts w:ascii="Wingdings" w:hAnsi="Wingdings" w:hint="default"/>
      </w:rPr>
    </w:lvl>
    <w:lvl w:ilvl="8" w:tplc="115E8C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760ABF"/>
    <w:multiLevelType w:val="hybridMultilevel"/>
    <w:tmpl w:val="EEE09C76"/>
    <w:lvl w:ilvl="0" w:tplc="F280D63A">
      <w:start w:val="1"/>
      <w:numFmt w:val="bullet"/>
      <w:lvlText w:val=""/>
      <w:lvlJc w:val="left"/>
      <w:pPr>
        <w:tabs>
          <w:tab w:val="num" w:pos="720"/>
        </w:tabs>
        <w:ind w:left="720" w:hanging="360"/>
      </w:pPr>
      <w:rPr>
        <w:rFonts w:ascii="Wingdings" w:hAnsi="Wingdings" w:hint="default"/>
      </w:rPr>
    </w:lvl>
    <w:lvl w:ilvl="1" w:tplc="2A60FE82" w:tentative="1">
      <w:start w:val="1"/>
      <w:numFmt w:val="bullet"/>
      <w:lvlText w:val=""/>
      <w:lvlJc w:val="left"/>
      <w:pPr>
        <w:tabs>
          <w:tab w:val="num" w:pos="1440"/>
        </w:tabs>
        <w:ind w:left="1440" w:hanging="360"/>
      </w:pPr>
      <w:rPr>
        <w:rFonts w:ascii="Wingdings" w:hAnsi="Wingdings" w:hint="default"/>
      </w:rPr>
    </w:lvl>
    <w:lvl w:ilvl="2" w:tplc="7196E6B2" w:tentative="1">
      <w:start w:val="1"/>
      <w:numFmt w:val="bullet"/>
      <w:lvlText w:val=""/>
      <w:lvlJc w:val="left"/>
      <w:pPr>
        <w:tabs>
          <w:tab w:val="num" w:pos="2160"/>
        </w:tabs>
        <w:ind w:left="2160" w:hanging="360"/>
      </w:pPr>
      <w:rPr>
        <w:rFonts w:ascii="Wingdings" w:hAnsi="Wingdings" w:hint="default"/>
      </w:rPr>
    </w:lvl>
    <w:lvl w:ilvl="3" w:tplc="F42E1A82" w:tentative="1">
      <w:start w:val="1"/>
      <w:numFmt w:val="bullet"/>
      <w:lvlText w:val=""/>
      <w:lvlJc w:val="left"/>
      <w:pPr>
        <w:tabs>
          <w:tab w:val="num" w:pos="2880"/>
        </w:tabs>
        <w:ind w:left="2880" w:hanging="360"/>
      </w:pPr>
      <w:rPr>
        <w:rFonts w:ascii="Wingdings" w:hAnsi="Wingdings" w:hint="default"/>
      </w:rPr>
    </w:lvl>
    <w:lvl w:ilvl="4" w:tplc="33524024" w:tentative="1">
      <w:start w:val="1"/>
      <w:numFmt w:val="bullet"/>
      <w:lvlText w:val=""/>
      <w:lvlJc w:val="left"/>
      <w:pPr>
        <w:tabs>
          <w:tab w:val="num" w:pos="3600"/>
        </w:tabs>
        <w:ind w:left="3600" w:hanging="360"/>
      </w:pPr>
      <w:rPr>
        <w:rFonts w:ascii="Wingdings" w:hAnsi="Wingdings" w:hint="default"/>
      </w:rPr>
    </w:lvl>
    <w:lvl w:ilvl="5" w:tplc="38325CF2" w:tentative="1">
      <w:start w:val="1"/>
      <w:numFmt w:val="bullet"/>
      <w:lvlText w:val=""/>
      <w:lvlJc w:val="left"/>
      <w:pPr>
        <w:tabs>
          <w:tab w:val="num" w:pos="4320"/>
        </w:tabs>
        <w:ind w:left="4320" w:hanging="360"/>
      </w:pPr>
      <w:rPr>
        <w:rFonts w:ascii="Wingdings" w:hAnsi="Wingdings" w:hint="default"/>
      </w:rPr>
    </w:lvl>
    <w:lvl w:ilvl="6" w:tplc="270C3A9A" w:tentative="1">
      <w:start w:val="1"/>
      <w:numFmt w:val="bullet"/>
      <w:lvlText w:val=""/>
      <w:lvlJc w:val="left"/>
      <w:pPr>
        <w:tabs>
          <w:tab w:val="num" w:pos="5040"/>
        </w:tabs>
        <w:ind w:left="5040" w:hanging="360"/>
      </w:pPr>
      <w:rPr>
        <w:rFonts w:ascii="Wingdings" w:hAnsi="Wingdings" w:hint="default"/>
      </w:rPr>
    </w:lvl>
    <w:lvl w:ilvl="7" w:tplc="8C8A350E" w:tentative="1">
      <w:start w:val="1"/>
      <w:numFmt w:val="bullet"/>
      <w:lvlText w:val=""/>
      <w:lvlJc w:val="left"/>
      <w:pPr>
        <w:tabs>
          <w:tab w:val="num" w:pos="5760"/>
        </w:tabs>
        <w:ind w:left="5760" w:hanging="360"/>
      </w:pPr>
      <w:rPr>
        <w:rFonts w:ascii="Wingdings" w:hAnsi="Wingdings" w:hint="default"/>
      </w:rPr>
    </w:lvl>
    <w:lvl w:ilvl="8" w:tplc="DB84D8A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E372FE"/>
    <w:multiLevelType w:val="hybridMultilevel"/>
    <w:tmpl w:val="806E601C"/>
    <w:lvl w:ilvl="0" w:tplc="A064A7E6">
      <w:start w:val="1"/>
      <w:numFmt w:val="bullet"/>
      <w:lvlText w:val=""/>
      <w:lvlJc w:val="left"/>
      <w:pPr>
        <w:tabs>
          <w:tab w:val="num" w:pos="720"/>
        </w:tabs>
        <w:ind w:left="720" w:hanging="360"/>
      </w:pPr>
      <w:rPr>
        <w:rFonts w:ascii="Wingdings" w:hAnsi="Wingdings" w:hint="default"/>
      </w:rPr>
    </w:lvl>
    <w:lvl w:ilvl="1" w:tplc="BD749DCC" w:tentative="1">
      <w:start w:val="1"/>
      <w:numFmt w:val="bullet"/>
      <w:lvlText w:val=""/>
      <w:lvlJc w:val="left"/>
      <w:pPr>
        <w:tabs>
          <w:tab w:val="num" w:pos="1440"/>
        </w:tabs>
        <w:ind w:left="1440" w:hanging="360"/>
      </w:pPr>
      <w:rPr>
        <w:rFonts w:ascii="Wingdings" w:hAnsi="Wingdings" w:hint="default"/>
      </w:rPr>
    </w:lvl>
    <w:lvl w:ilvl="2" w:tplc="4D0AF86E" w:tentative="1">
      <w:start w:val="1"/>
      <w:numFmt w:val="bullet"/>
      <w:lvlText w:val=""/>
      <w:lvlJc w:val="left"/>
      <w:pPr>
        <w:tabs>
          <w:tab w:val="num" w:pos="2160"/>
        </w:tabs>
        <w:ind w:left="2160" w:hanging="360"/>
      </w:pPr>
      <w:rPr>
        <w:rFonts w:ascii="Wingdings" w:hAnsi="Wingdings" w:hint="default"/>
      </w:rPr>
    </w:lvl>
    <w:lvl w:ilvl="3" w:tplc="414C52D8" w:tentative="1">
      <w:start w:val="1"/>
      <w:numFmt w:val="bullet"/>
      <w:lvlText w:val=""/>
      <w:lvlJc w:val="left"/>
      <w:pPr>
        <w:tabs>
          <w:tab w:val="num" w:pos="2880"/>
        </w:tabs>
        <w:ind w:left="2880" w:hanging="360"/>
      </w:pPr>
      <w:rPr>
        <w:rFonts w:ascii="Wingdings" w:hAnsi="Wingdings" w:hint="default"/>
      </w:rPr>
    </w:lvl>
    <w:lvl w:ilvl="4" w:tplc="BBBA87B4" w:tentative="1">
      <w:start w:val="1"/>
      <w:numFmt w:val="bullet"/>
      <w:lvlText w:val=""/>
      <w:lvlJc w:val="left"/>
      <w:pPr>
        <w:tabs>
          <w:tab w:val="num" w:pos="3600"/>
        </w:tabs>
        <w:ind w:left="3600" w:hanging="360"/>
      </w:pPr>
      <w:rPr>
        <w:rFonts w:ascii="Wingdings" w:hAnsi="Wingdings" w:hint="default"/>
      </w:rPr>
    </w:lvl>
    <w:lvl w:ilvl="5" w:tplc="88E64BC8" w:tentative="1">
      <w:start w:val="1"/>
      <w:numFmt w:val="bullet"/>
      <w:lvlText w:val=""/>
      <w:lvlJc w:val="left"/>
      <w:pPr>
        <w:tabs>
          <w:tab w:val="num" w:pos="4320"/>
        </w:tabs>
        <w:ind w:left="4320" w:hanging="360"/>
      </w:pPr>
      <w:rPr>
        <w:rFonts w:ascii="Wingdings" w:hAnsi="Wingdings" w:hint="default"/>
      </w:rPr>
    </w:lvl>
    <w:lvl w:ilvl="6" w:tplc="C8608464" w:tentative="1">
      <w:start w:val="1"/>
      <w:numFmt w:val="bullet"/>
      <w:lvlText w:val=""/>
      <w:lvlJc w:val="left"/>
      <w:pPr>
        <w:tabs>
          <w:tab w:val="num" w:pos="5040"/>
        </w:tabs>
        <w:ind w:left="5040" w:hanging="360"/>
      </w:pPr>
      <w:rPr>
        <w:rFonts w:ascii="Wingdings" w:hAnsi="Wingdings" w:hint="default"/>
      </w:rPr>
    </w:lvl>
    <w:lvl w:ilvl="7" w:tplc="6B9837DE" w:tentative="1">
      <w:start w:val="1"/>
      <w:numFmt w:val="bullet"/>
      <w:lvlText w:val=""/>
      <w:lvlJc w:val="left"/>
      <w:pPr>
        <w:tabs>
          <w:tab w:val="num" w:pos="5760"/>
        </w:tabs>
        <w:ind w:left="5760" w:hanging="360"/>
      </w:pPr>
      <w:rPr>
        <w:rFonts w:ascii="Wingdings" w:hAnsi="Wingdings" w:hint="default"/>
      </w:rPr>
    </w:lvl>
    <w:lvl w:ilvl="8" w:tplc="AAD4F34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2017B4"/>
    <w:multiLevelType w:val="hybridMultilevel"/>
    <w:tmpl w:val="25F488EC"/>
    <w:lvl w:ilvl="0" w:tplc="549C74CC">
      <w:start w:val="1"/>
      <w:numFmt w:val="bullet"/>
      <w:lvlText w:val=""/>
      <w:lvlJc w:val="left"/>
      <w:pPr>
        <w:tabs>
          <w:tab w:val="num" w:pos="720"/>
        </w:tabs>
        <w:ind w:left="720" w:hanging="360"/>
      </w:pPr>
      <w:rPr>
        <w:rFonts w:ascii="Wingdings" w:hAnsi="Wingdings" w:hint="default"/>
      </w:rPr>
    </w:lvl>
    <w:lvl w:ilvl="1" w:tplc="1A76A7C6" w:tentative="1">
      <w:start w:val="1"/>
      <w:numFmt w:val="bullet"/>
      <w:lvlText w:val=""/>
      <w:lvlJc w:val="left"/>
      <w:pPr>
        <w:tabs>
          <w:tab w:val="num" w:pos="1440"/>
        </w:tabs>
        <w:ind w:left="1440" w:hanging="360"/>
      </w:pPr>
      <w:rPr>
        <w:rFonts w:ascii="Wingdings" w:hAnsi="Wingdings" w:hint="default"/>
      </w:rPr>
    </w:lvl>
    <w:lvl w:ilvl="2" w:tplc="E5768B42" w:tentative="1">
      <w:start w:val="1"/>
      <w:numFmt w:val="bullet"/>
      <w:lvlText w:val=""/>
      <w:lvlJc w:val="left"/>
      <w:pPr>
        <w:tabs>
          <w:tab w:val="num" w:pos="2160"/>
        </w:tabs>
        <w:ind w:left="2160" w:hanging="360"/>
      </w:pPr>
      <w:rPr>
        <w:rFonts w:ascii="Wingdings" w:hAnsi="Wingdings" w:hint="default"/>
      </w:rPr>
    </w:lvl>
    <w:lvl w:ilvl="3" w:tplc="070A5F32" w:tentative="1">
      <w:start w:val="1"/>
      <w:numFmt w:val="bullet"/>
      <w:lvlText w:val=""/>
      <w:lvlJc w:val="left"/>
      <w:pPr>
        <w:tabs>
          <w:tab w:val="num" w:pos="2880"/>
        </w:tabs>
        <w:ind w:left="2880" w:hanging="360"/>
      </w:pPr>
      <w:rPr>
        <w:rFonts w:ascii="Wingdings" w:hAnsi="Wingdings" w:hint="default"/>
      </w:rPr>
    </w:lvl>
    <w:lvl w:ilvl="4" w:tplc="8750A076" w:tentative="1">
      <w:start w:val="1"/>
      <w:numFmt w:val="bullet"/>
      <w:lvlText w:val=""/>
      <w:lvlJc w:val="left"/>
      <w:pPr>
        <w:tabs>
          <w:tab w:val="num" w:pos="3600"/>
        </w:tabs>
        <w:ind w:left="3600" w:hanging="360"/>
      </w:pPr>
      <w:rPr>
        <w:rFonts w:ascii="Wingdings" w:hAnsi="Wingdings" w:hint="default"/>
      </w:rPr>
    </w:lvl>
    <w:lvl w:ilvl="5" w:tplc="59A0DA66" w:tentative="1">
      <w:start w:val="1"/>
      <w:numFmt w:val="bullet"/>
      <w:lvlText w:val=""/>
      <w:lvlJc w:val="left"/>
      <w:pPr>
        <w:tabs>
          <w:tab w:val="num" w:pos="4320"/>
        </w:tabs>
        <w:ind w:left="4320" w:hanging="360"/>
      </w:pPr>
      <w:rPr>
        <w:rFonts w:ascii="Wingdings" w:hAnsi="Wingdings" w:hint="default"/>
      </w:rPr>
    </w:lvl>
    <w:lvl w:ilvl="6" w:tplc="3C223246" w:tentative="1">
      <w:start w:val="1"/>
      <w:numFmt w:val="bullet"/>
      <w:lvlText w:val=""/>
      <w:lvlJc w:val="left"/>
      <w:pPr>
        <w:tabs>
          <w:tab w:val="num" w:pos="5040"/>
        </w:tabs>
        <w:ind w:left="5040" w:hanging="360"/>
      </w:pPr>
      <w:rPr>
        <w:rFonts w:ascii="Wingdings" w:hAnsi="Wingdings" w:hint="default"/>
      </w:rPr>
    </w:lvl>
    <w:lvl w:ilvl="7" w:tplc="31A84FA2" w:tentative="1">
      <w:start w:val="1"/>
      <w:numFmt w:val="bullet"/>
      <w:lvlText w:val=""/>
      <w:lvlJc w:val="left"/>
      <w:pPr>
        <w:tabs>
          <w:tab w:val="num" w:pos="5760"/>
        </w:tabs>
        <w:ind w:left="5760" w:hanging="360"/>
      </w:pPr>
      <w:rPr>
        <w:rFonts w:ascii="Wingdings" w:hAnsi="Wingdings" w:hint="default"/>
      </w:rPr>
    </w:lvl>
    <w:lvl w:ilvl="8" w:tplc="90BC103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49D94384"/>
    <w:multiLevelType w:val="hybridMultilevel"/>
    <w:tmpl w:val="A8124BA6"/>
    <w:lvl w:ilvl="0" w:tplc="AE382FFE">
      <w:start w:val="1"/>
      <w:numFmt w:val="bullet"/>
      <w:lvlText w:val=""/>
      <w:lvlJc w:val="left"/>
      <w:pPr>
        <w:tabs>
          <w:tab w:val="num" w:pos="720"/>
        </w:tabs>
        <w:ind w:left="720" w:hanging="360"/>
      </w:pPr>
      <w:rPr>
        <w:rFonts w:ascii="Wingdings" w:hAnsi="Wingdings" w:hint="default"/>
      </w:rPr>
    </w:lvl>
    <w:lvl w:ilvl="1" w:tplc="90E4F922" w:tentative="1">
      <w:start w:val="1"/>
      <w:numFmt w:val="bullet"/>
      <w:lvlText w:val=""/>
      <w:lvlJc w:val="left"/>
      <w:pPr>
        <w:tabs>
          <w:tab w:val="num" w:pos="1440"/>
        </w:tabs>
        <w:ind w:left="1440" w:hanging="360"/>
      </w:pPr>
      <w:rPr>
        <w:rFonts w:ascii="Wingdings" w:hAnsi="Wingdings" w:hint="default"/>
      </w:rPr>
    </w:lvl>
    <w:lvl w:ilvl="2" w:tplc="1ED053DC" w:tentative="1">
      <w:start w:val="1"/>
      <w:numFmt w:val="bullet"/>
      <w:lvlText w:val=""/>
      <w:lvlJc w:val="left"/>
      <w:pPr>
        <w:tabs>
          <w:tab w:val="num" w:pos="2160"/>
        </w:tabs>
        <w:ind w:left="2160" w:hanging="360"/>
      </w:pPr>
      <w:rPr>
        <w:rFonts w:ascii="Wingdings" w:hAnsi="Wingdings" w:hint="default"/>
      </w:rPr>
    </w:lvl>
    <w:lvl w:ilvl="3" w:tplc="7592C650" w:tentative="1">
      <w:start w:val="1"/>
      <w:numFmt w:val="bullet"/>
      <w:lvlText w:val=""/>
      <w:lvlJc w:val="left"/>
      <w:pPr>
        <w:tabs>
          <w:tab w:val="num" w:pos="2880"/>
        </w:tabs>
        <w:ind w:left="2880" w:hanging="360"/>
      </w:pPr>
      <w:rPr>
        <w:rFonts w:ascii="Wingdings" w:hAnsi="Wingdings" w:hint="default"/>
      </w:rPr>
    </w:lvl>
    <w:lvl w:ilvl="4" w:tplc="A3C8A288" w:tentative="1">
      <w:start w:val="1"/>
      <w:numFmt w:val="bullet"/>
      <w:lvlText w:val=""/>
      <w:lvlJc w:val="left"/>
      <w:pPr>
        <w:tabs>
          <w:tab w:val="num" w:pos="3600"/>
        </w:tabs>
        <w:ind w:left="3600" w:hanging="360"/>
      </w:pPr>
      <w:rPr>
        <w:rFonts w:ascii="Wingdings" w:hAnsi="Wingdings" w:hint="default"/>
      </w:rPr>
    </w:lvl>
    <w:lvl w:ilvl="5" w:tplc="A796C55C" w:tentative="1">
      <w:start w:val="1"/>
      <w:numFmt w:val="bullet"/>
      <w:lvlText w:val=""/>
      <w:lvlJc w:val="left"/>
      <w:pPr>
        <w:tabs>
          <w:tab w:val="num" w:pos="4320"/>
        </w:tabs>
        <w:ind w:left="4320" w:hanging="360"/>
      </w:pPr>
      <w:rPr>
        <w:rFonts w:ascii="Wingdings" w:hAnsi="Wingdings" w:hint="default"/>
      </w:rPr>
    </w:lvl>
    <w:lvl w:ilvl="6" w:tplc="DEB0B53C" w:tentative="1">
      <w:start w:val="1"/>
      <w:numFmt w:val="bullet"/>
      <w:lvlText w:val=""/>
      <w:lvlJc w:val="left"/>
      <w:pPr>
        <w:tabs>
          <w:tab w:val="num" w:pos="5040"/>
        </w:tabs>
        <w:ind w:left="5040" w:hanging="360"/>
      </w:pPr>
      <w:rPr>
        <w:rFonts w:ascii="Wingdings" w:hAnsi="Wingdings" w:hint="default"/>
      </w:rPr>
    </w:lvl>
    <w:lvl w:ilvl="7" w:tplc="4F4A5D24" w:tentative="1">
      <w:start w:val="1"/>
      <w:numFmt w:val="bullet"/>
      <w:lvlText w:val=""/>
      <w:lvlJc w:val="left"/>
      <w:pPr>
        <w:tabs>
          <w:tab w:val="num" w:pos="5760"/>
        </w:tabs>
        <w:ind w:left="5760" w:hanging="360"/>
      </w:pPr>
      <w:rPr>
        <w:rFonts w:ascii="Wingdings" w:hAnsi="Wingdings" w:hint="default"/>
      </w:rPr>
    </w:lvl>
    <w:lvl w:ilvl="8" w:tplc="C42E8CF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474027"/>
    <w:multiLevelType w:val="hybridMultilevel"/>
    <w:tmpl w:val="C0A0747A"/>
    <w:lvl w:ilvl="0" w:tplc="D2348F34">
      <w:start w:val="1"/>
      <w:numFmt w:val="bullet"/>
      <w:lvlText w:val=""/>
      <w:lvlJc w:val="left"/>
      <w:pPr>
        <w:tabs>
          <w:tab w:val="num" w:pos="720"/>
        </w:tabs>
        <w:ind w:left="720" w:hanging="360"/>
      </w:pPr>
      <w:rPr>
        <w:rFonts w:ascii="Wingdings" w:hAnsi="Wingdings" w:hint="default"/>
      </w:rPr>
    </w:lvl>
    <w:lvl w:ilvl="1" w:tplc="684A67F4" w:tentative="1">
      <w:start w:val="1"/>
      <w:numFmt w:val="bullet"/>
      <w:lvlText w:val=""/>
      <w:lvlJc w:val="left"/>
      <w:pPr>
        <w:tabs>
          <w:tab w:val="num" w:pos="1440"/>
        </w:tabs>
        <w:ind w:left="1440" w:hanging="360"/>
      </w:pPr>
      <w:rPr>
        <w:rFonts w:ascii="Wingdings" w:hAnsi="Wingdings" w:hint="default"/>
      </w:rPr>
    </w:lvl>
    <w:lvl w:ilvl="2" w:tplc="7B029CCC" w:tentative="1">
      <w:start w:val="1"/>
      <w:numFmt w:val="bullet"/>
      <w:lvlText w:val=""/>
      <w:lvlJc w:val="left"/>
      <w:pPr>
        <w:tabs>
          <w:tab w:val="num" w:pos="2160"/>
        </w:tabs>
        <w:ind w:left="2160" w:hanging="360"/>
      </w:pPr>
      <w:rPr>
        <w:rFonts w:ascii="Wingdings" w:hAnsi="Wingdings" w:hint="default"/>
      </w:rPr>
    </w:lvl>
    <w:lvl w:ilvl="3" w:tplc="BCE4F1F8" w:tentative="1">
      <w:start w:val="1"/>
      <w:numFmt w:val="bullet"/>
      <w:lvlText w:val=""/>
      <w:lvlJc w:val="left"/>
      <w:pPr>
        <w:tabs>
          <w:tab w:val="num" w:pos="2880"/>
        </w:tabs>
        <w:ind w:left="2880" w:hanging="360"/>
      </w:pPr>
      <w:rPr>
        <w:rFonts w:ascii="Wingdings" w:hAnsi="Wingdings" w:hint="default"/>
      </w:rPr>
    </w:lvl>
    <w:lvl w:ilvl="4" w:tplc="39F0F6AE" w:tentative="1">
      <w:start w:val="1"/>
      <w:numFmt w:val="bullet"/>
      <w:lvlText w:val=""/>
      <w:lvlJc w:val="left"/>
      <w:pPr>
        <w:tabs>
          <w:tab w:val="num" w:pos="3600"/>
        </w:tabs>
        <w:ind w:left="3600" w:hanging="360"/>
      </w:pPr>
      <w:rPr>
        <w:rFonts w:ascii="Wingdings" w:hAnsi="Wingdings" w:hint="default"/>
      </w:rPr>
    </w:lvl>
    <w:lvl w:ilvl="5" w:tplc="0D2A8510" w:tentative="1">
      <w:start w:val="1"/>
      <w:numFmt w:val="bullet"/>
      <w:lvlText w:val=""/>
      <w:lvlJc w:val="left"/>
      <w:pPr>
        <w:tabs>
          <w:tab w:val="num" w:pos="4320"/>
        </w:tabs>
        <w:ind w:left="4320" w:hanging="360"/>
      </w:pPr>
      <w:rPr>
        <w:rFonts w:ascii="Wingdings" w:hAnsi="Wingdings" w:hint="default"/>
      </w:rPr>
    </w:lvl>
    <w:lvl w:ilvl="6" w:tplc="4D58839C" w:tentative="1">
      <w:start w:val="1"/>
      <w:numFmt w:val="bullet"/>
      <w:lvlText w:val=""/>
      <w:lvlJc w:val="left"/>
      <w:pPr>
        <w:tabs>
          <w:tab w:val="num" w:pos="5040"/>
        </w:tabs>
        <w:ind w:left="5040" w:hanging="360"/>
      </w:pPr>
      <w:rPr>
        <w:rFonts w:ascii="Wingdings" w:hAnsi="Wingdings" w:hint="default"/>
      </w:rPr>
    </w:lvl>
    <w:lvl w:ilvl="7" w:tplc="9D7070F2" w:tentative="1">
      <w:start w:val="1"/>
      <w:numFmt w:val="bullet"/>
      <w:lvlText w:val=""/>
      <w:lvlJc w:val="left"/>
      <w:pPr>
        <w:tabs>
          <w:tab w:val="num" w:pos="5760"/>
        </w:tabs>
        <w:ind w:left="5760" w:hanging="360"/>
      </w:pPr>
      <w:rPr>
        <w:rFonts w:ascii="Wingdings" w:hAnsi="Wingdings" w:hint="default"/>
      </w:rPr>
    </w:lvl>
    <w:lvl w:ilvl="8" w:tplc="7486983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C31EC0"/>
    <w:multiLevelType w:val="hybridMultilevel"/>
    <w:tmpl w:val="2D36C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F0BC2"/>
    <w:multiLevelType w:val="hybridMultilevel"/>
    <w:tmpl w:val="A08A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1D6173"/>
    <w:multiLevelType w:val="hybridMultilevel"/>
    <w:tmpl w:val="72FC87C0"/>
    <w:lvl w:ilvl="0" w:tplc="7A38180A">
      <w:start w:val="1"/>
      <w:numFmt w:val="bullet"/>
      <w:lvlText w:val=""/>
      <w:lvlJc w:val="left"/>
      <w:pPr>
        <w:tabs>
          <w:tab w:val="num" w:pos="720"/>
        </w:tabs>
        <w:ind w:left="720" w:hanging="360"/>
      </w:pPr>
      <w:rPr>
        <w:rFonts w:ascii="Wingdings" w:hAnsi="Wingdings" w:hint="default"/>
      </w:rPr>
    </w:lvl>
    <w:lvl w:ilvl="1" w:tplc="894CB054" w:tentative="1">
      <w:start w:val="1"/>
      <w:numFmt w:val="bullet"/>
      <w:lvlText w:val=""/>
      <w:lvlJc w:val="left"/>
      <w:pPr>
        <w:tabs>
          <w:tab w:val="num" w:pos="1440"/>
        </w:tabs>
        <w:ind w:left="1440" w:hanging="360"/>
      </w:pPr>
      <w:rPr>
        <w:rFonts w:ascii="Wingdings" w:hAnsi="Wingdings" w:hint="default"/>
      </w:rPr>
    </w:lvl>
    <w:lvl w:ilvl="2" w:tplc="F37C9ABC" w:tentative="1">
      <w:start w:val="1"/>
      <w:numFmt w:val="bullet"/>
      <w:lvlText w:val=""/>
      <w:lvlJc w:val="left"/>
      <w:pPr>
        <w:tabs>
          <w:tab w:val="num" w:pos="2160"/>
        </w:tabs>
        <w:ind w:left="2160" w:hanging="360"/>
      </w:pPr>
      <w:rPr>
        <w:rFonts w:ascii="Wingdings" w:hAnsi="Wingdings" w:hint="default"/>
      </w:rPr>
    </w:lvl>
    <w:lvl w:ilvl="3" w:tplc="9788CAE2" w:tentative="1">
      <w:start w:val="1"/>
      <w:numFmt w:val="bullet"/>
      <w:lvlText w:val=""/>
      <w:lvlJc w:val="left"/>
      <w:pPr>
        <w:tabs>
          <w:tab w:val="num" w:pos="2880"/>
        </w:tabs>
        <w:ind w:left="2880" w:hanging="360"/>
      </w:pPr>
      <w:rPr>
        <w:rFonts w:ascii="Wingdings" w:hAnsi="Wingdings" w:hint="default"/>
      </w:rPr>
    </w:lvl>
    <w:lvl w:ilvl="4" w:tplc="F48C432C" w:tentative="1">
      <w:start w:val="1"/>
      <w:numFmt w:val="bullet"/>
      <w:lvlText w:val=""/>
      <w:lvlJc w:val="left"/>
      <w:pPr>
        <w:tabs>
          <w:tab w:val="num" w:pos="3600"/>
        </w:tabs>
        <w:ind w:left="3600" w:hanging="360"/>
      </w:pPr>
      <w:rPr>
        <w:rFonts w:ascii="Wingdings" w:hAnsi="Wingdings" w:hint="default"/>
      </w:rPr>
    </w:lvl>
    <w:lvl w:ilvl="5" w:tplc="5224A706" w:tentative="1">
      <w:start w:val="1"/>
      <w:numFmt w:val="bullet"/>
      <w:lvlText w:val=""/>
      <w:lvlJc w:val="left"/>
      <w:pPr>
        <w:tabs>
          <w:tab w:val="num" w:pos="4320"/>
        </w:tabs>
        <w:ind w:left="4320" w:hanging="360"/>
      </w:pPr>
      <w:rPr>
        <w:rFonts w:ascii="Wingdings" w:hAnsi="Wingdings" w:hint="default"/>
      </w:rPr>
    </w:lvl>
    <w:lvl w:ilvl="6" w:tplc="2C4A5E3E" w:tentative="1">
      <w:start w:val="1"/>
      <w:numFmt w:val="bullet"/>
      <w:lvlText w:val=""/>
      <w:lvlJc w:val="left"/>
      <w:pPr>
        <w:tabs>
          <w:tab w:val="num" w:pos="5040"/>
        </w:tabs>
        <w:ind w:left="5040" w:hanging="360"/>
      </w:pPr>
      <w:rPr>
        <w:rFonts w:ascii="Wingdings" w:hAnsi="Wingdings" w:hint="default"/>
      </w:rPr>
    </w:lvl>
    <w:lvl w:ilvl="7" w:tplc="CC4C38AC" w:tentative="1">
      <w:start w:val="1"/>
      <w:numFmt w:val="bullet"/>
      <w:lvlText w:val=""/>
      <w:lvlJc w:val="left"/>
      <w:pPr>
        <w:tabs>
          <w:tab w:val="num" w:pos="5760"/>
        </w:tabs>
        <w:ind w:left="5760" w:hanging="360"/>
      </w:pPr>
      <w:rPr>
        <w:rFonts w:ascii="Wingdings" w:hAnsi="Wingdings" w:hint="default"/>
      </w:rPr>
    </w:lvl>
    <w:lvl w:ilvl="8" w:tplc="749AC6E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E44833"/>
    <w:multiLevelType w:val="hybridMultilevel"/>
    <w:tmpl w:val="00700042"/>
    <w:lvl w:ilvl="0" w:tplc="53B6FF98">
      <w:start w:val="1"/>
      <w:numFmt w:val="bullet"/>
      <w:lvlText w:val=""/>
      <w:lvlJc w:val="left"/>
      <w:pPr>
        <w:tabs>
          <w:tab w:val="num" w:pos="720"/>
        </w:tabs>
        <w:ind w:left="720" w:hanging="360"/>
      </w:pPr>
      <w:rPr>
        <w:rFonts w:ascii="Wingdings" w:hAnsi="Wingdings" w:hint="default"/>
      </w:rPr>
    </w:lvl>
    <w:lvl w:ilvl="1" w:tplc="0D8634F2" w:tentative="1">
      <w:start w:val="1"/>
      <w:numFmt w:val="bullet"/>
      <w:lvlText w:val=""/>
      <w:lvlJc w:val="left"/>
      <w:pPr>
        <w:tabs>
          <w:tab w:val="num" w:pos="1440"/>
        </w:tabs>
        <w:ind w:left="1440" w:hanging="360"/>
      </w:pPr>
      <w:rPr>
        <w:rFonts w:ascii="Wingdings" w:hAnsi="Wingdings" w:hint="default"/>
      </w:rPr>
    </w:lvl>
    <w:lvl w:ilvl="2" w:tplc="962A5870" w:tentative="1">
      <w:start w:val="1"/>
      <w:numFmt w:val="bullet"/>
      <w:lvlText w:val=""/>
      <w:lvlJc w:val="left"/>
      <w:pPr>
        <w:tabs>
          <w:tab w:val="num" w:pos="2160"/>
        </w:tabs>
        <w:ind w:left="2160" w:hanging="360"/>
      </w:pPr>
      <w:rPr>
        <w:rFonts w:ascii="Wingdings" w:hAnsi="Wingdings" w:hint="default"/>
      </w:rPr>
    </w:lvl>
    <w:lvl w:ilvl="3" w:tplc="43F09D82" w:tentative="1">
      <w:start w:val="1"/>
      <w:numFmt w:val="bullet"/>
      <w:lvlText w:val=""/>
      <w:lvlJc w:val="left"/>
      <w:pPr>
        <w:tabs>
          <w:tab w:val="num" w:pos="2880"/>
        </w:tabs>
        <w:ind w:left="2880" w:hanging="360"/>
      </w:pPr>
      <w:rPr>
        <w:rFonts w:ascii="Wingdings" w:hAnsi="Wingdings" w:hint="default"/>
      </w:rPr>
    </w:lvl>
    <w:lvl w:ilvl="4" w:tplc="F14E0260" w:tentative="1">
      <w:start w:val="1"/>
      <w:numFmt w:val="bullet"/>
      <w:lvlText w:val=""/>
      <w:lvlJc w:val="left"/>
      <w:pPr>
        <w:tabs>
          <w:tab w:val="num" w:pos="3600"/>
        </w:tabs>
        <w:ind w:left="3600" w:hanging="360"/>
      </w:pPr>
      <w:rPr>
        <w:rFonts w:ascii="Wingdings" w:hAnsi="Wingdings" w:hint="default"/>
      </w:rPr>
    </w:lvl>
    <w:lvl w:ilvl="5" w:tplc="61CEAF78" w:tentative="1">
      <w:start w:val="1"/>
      <w:numFmt w:val="bullet"/>
      <w:lvlText w:val=""/>
      <w:lvlJc w:val="left"/>
      <w:pPr>
        <w:tabs>
          <w:tab w:val="num" w:pos="4320"/>
        </w:tabs>
        <w:ind w:left="4320" w:hanging="360"/>
      </w:pPr>
      <w:rPr>
        <w:rFonts w:ascii="Wingdings" w:hAnsi="Wingdings" w:hint="default"/>
      </w:rPr>
    </w:lvl>
    <w:lvl w:ilvl="6" w:tplc="0394A164" w:tentative="1">
      <w:start w:val="1"/>
      <w:numFmt w:val="bullet"/>
      <w:lvlText w:val=""/>
      <w:lvlJc w:val="left"/>
      <w:pPr>
        <w:tabs>
          <w:tab w:val="num" w:pos="5040"/>
        </w:tabs>
        <w:ind w:left="5040" w:hanging="360"/>
      </w:pPr>
      <w:rPr>
        <w:rFonts w:ascii="Wingdings" w:hAnsi="Wingdings" w:hint="default"/>
      </w:rPr>
    </w:lvl>
    <w:lvl w:ilvl="7" w:tplc="243C5956" w:tentative="1">
      <w:start w:val="1"/>
      <w:numFmt w:val="bullet"/>
      <w:lvlText w:val=""/>
      <w:lvlJc w:val="left"/>
      <w:pPr>
        <w:tabs>
          <w:tab w:val="num" w:pos="5760"/>
        </w:tabs>
        <w:ind w:left="5760" w:hanging="360"/>
      </w:pPr>
      <w:rPr>
        <w:rFonts w:ascii="Wingdings" w:hAnsi="Wingdings" w:hint="default"/>
      </w:rPr>
    </w:lvl>
    <w:lvl w:ilvl="8" w:tplc="CABC402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214CF9"/>
    <w:multiLevelType w:val="hybridMultilevel"/>
    <w:tmpl w:val="6DDE7944"/>
    <w:lvl w:ilvl="0" w:tplc="B3A434B2">
      <w:start w:val="1"/>
      <w:numFmt w:val="bullet"/>
      <w:lvlText w:val=""/>
      <w:lvlJc w:val="left"/>
      <w:pPr>
        <w:tabs>
          <w:tab w:val="num" w:pos="720"/>
        </w:tabs>
        <w:ind w:left="720" w:hanging="360"/>
      </w:pPr>
      <w:rPr>
        <w:rFonts w:ascii="Wingdings" w:hAnsi="Wingdings" w:hint="default"/>
      </w:rPr>
    </w:lvl>
    <w:lvl w:ilvl="1" w:tplc="09B4BAAE" w:tentative="1">
      <w:start w:val="1"/>
      <w:numFmt w:val="bullet"/>
      <w:lvlText w:val=""/>
      <w:lvlJc w:val="left"/>
      <w:pPr>
        <w:tabs>
          <w:tab w:val="num" w:pos="1440"/>
        </w:tabs>
        <w:ind w:left="1440" w:hanging="360"/>
      </w:pPr>
      <w:rPr>
        <w:rFonts w:ascii="Wingdings" w:hAnsi="Wingdings" w:hint="default"/>
      </w:rPr>
    </w:lvl>
    <w:lvl w:ilvl="2" w:tplc="416C39DE" w:tentative="1">
      <w:start w:val="1"/>
      <w:numFmt w:val="bullet"/>
      <w:lvlText w:val=""/>
      <w:lvlJc w:val="left"/>
      <w:pPr>
        <w:tabs>
          <w:tab w:val="num" w:pos="2160"/>
        </w:tabs>
        <w:ind w:left="2160" w:hanging="360"/>
      </w:pPr>
      <w:rPr>
        <w:rFonts w:ascii="Wingdings" w:hAnsi="Wingdings" w:hint="default"/>
      </w:rPr>
    </w:lvl>
    <w:lvl w:ilvl="3" w:tplc="7AEAE972" w:tentative="1">
      <w:start w:val="1"/>
      <w:numFmt w:val="bullet"/>
      <w:lvlText w:val=""/>
      <w:lvlJc w:val="left"/>
      <w:pPr>
        <w:tabs>
          <w:tab w:val="num" w:pos="2880"/>
        </w:tabs>
        <w:ind w:left="2880" w:hanging="360"/>
      </w:pPr>
      <w:rPr>
        <w:rFonts w:ascii="Wingdings" w:hAnsi="Wingdings" w:hint="default"/>
      </w:rPr>
    </w:lvl>
    <w:lvl w:ilvl="4" w:tplc="472E0C70" w:tentative="1">
      <w:start w:val="1"/>
      <w:numFmt w:val="bullet"/>
      <w:lvlText w:val=""/>
      <w:lvlJc w:val="left"/>
      <w:pPr>
        <w:tabs>
          <w:tab w:val="num" w:pos="3600"/>
        </w:tabs>
        <w:ind w:left="3600" w:hanging="360"/>
      </w:pPr>
      <w:rPr>
        <w:rFonts w:ascii="Wingdings" w:hAnsi="Wingdings" w:hint="default"/>
      </w:rPr>
    </w:lvl>
    <w:lvl w:ilvl="5" w:tplc="66845AEE" w:tentative="1">
      <w:start w:val="1"/>
      <w:numFmt w:val="bullet"/>
      <w:lvlText w:val=""/>
      <w:lvlJc w:val="left"/>
      <w:pPr>
        <w:tabs>
          <w:tab w:val="num" w:pos="4320"/>
        </w:tabs>
        <w:ind w:left="4320" w:hanging="360"/>
      </w:pPr>
      <w:rPr>
        <w:rFonts w:ascii="Wingdings" w:hAnsi="Wingdings" w:hint="default"/>
      </w:rPr>
    </w:lvl>
    <w:lvl w:ilvl="6" w:tplc="CBAC293E" w:tentative="1">
      <w:start w:val="1"/>
      <w:numFmt w:val="bullet"/>
      <w:lvlText w:val=""/>
      <w:lvlJc w:val="left"/>
      <w:pPr>
        <w:tabs>
          <w:tab w:val="num" w:pos="5040"/>
        </w:tabs>
        <w:ind w:left="5040" w:hanging="360"/>
      </w:pPr>
      <w:rPr>
        <w:rFonts w:ascii="Wingdings" w:hAnsi="Wingdings" w:hint="default"/>
      </w:rPr>
    </w:lvl>
    <w:lvl w:ilvl="7" w:tplc="8B9EBDA0" w:tentative="1">
      <w:start w:val="1"/>
      <w:numFmt w:val="bullet"/>
      <w:lvlText w:val=""/>
      <w:lvlJc w:val="left"/>
      <w:pPr>
        <w:tabs>
          <w:tab w:val="num" w:pos="5760"/>
        </w:tabs>
        <w:ind w:left="5760" w:hanging="360"/>
      </w:pPr>
      <w:rPr>
        <w:rFonts w:ascii="Wingdings" w:hAnsi="Wingdings" w:hint="default"/>
      </w:rPr>
    </w:lvl>
    <w:lvl w:ilvl="8" w:tplc="33302E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015AE2"/>
    <w:multiLevelType w:val="hybridMultilevel"/>
    <w:tmpl w:val="B7408C68"/>
    <w:lvl w:ilvl="0" w:tplc="1794FE88">
      <w:start w:val="1"/>
      <w:numFmt w:val="bullet"/>
      <w:lvlText w:val=""/>
      <w:lvlJc w:val="left"/>
      <w:pPr>
        <w:tabs>
          <w:tab w:val="num" w:pos="720"/>
        </w:tabs>
        <w:ind w:left="720" w:hanging="360"/>
      </w:pPr>
      <w:rPr>
        <w:rFonts w:ascii="Wingdings" w:hAnsi="Wingdings" w:hint="default"/>
      </w:rPr>
    </w:lvl>
    <w:lvl w:ilvl="1" w:tplc="5A366332" w:tentative="1">
      <w:start w:val="1"/>
      <w:numFmt w:val="bullet"/>
      <w:lvlText w:val=""/>
      <w:lvlJc w:val="left"/>
      <w:pPr>
        <w:tabs>
          <w:tab w:val="num" w:pos="1440"/>
        </w:tabs>
        <w:ind w:left="1440" w:hanging="360"/>
      </w:pPr>
      <w:rPr>
        <w:rFonts w:ascii="Wingdings" w:hAnsi="Wingdings" w:hint="default"/>
      </w:rPr>
    </w:lvl>
    <w:lvl w:ilvl="2" w:tplc="E7B81FB2" w:tentative="1">
      <w:start w:val="1"/>
      <w:numFmt w:val="bullet"/>
      <w:lvlText w:val=""/>
      <w:lvlJc w:val="left"/>
      <w:pPr>
        <w:tabs>
          <w:tab w:val="num" w:pos="2160"/>
        </w:tabs>
        <w:ind w:left="2160" w:hanging="360"/>
      </w:pPr>
      <w:rPr>
        <w:rFonts w:ascii="Wingdings" w:hAnsi="Wingdings" w:hint="default"/>
      </w:rPr>
    </w:lvl>
    <w:lvl w:ilvl="3" w:tplc="3DB6FD34" w:tentative="1">
      <w:start w:val="1"/>
      <w:numFmt w:val="bullet"/>
      <w:lvlText w:val=""/>
      <w:lvlJc w:val="left"/>
      <w:pPr>
        <w:tabs>
          <w:tab w:val="num" w:pos="2880"/>
        </w:tabs>
        <w:ind w:left="2880" w:hanging="360"/>
      </w:pPr>
      <w:rPr>
        <w:rFonts w:ascii="Wingdings" w:hAnsi="Wingdings" w:hint="default"/>
      </w:rPr>
    </w:lvl>
    <w:lvl w:ilvl="4" w:tplc="80304396" w:tentative="1">
      <w:start w:val="1"/>
      <w:numFmt w:val="bullet"/>
      <w:lvlText w:val=""/>
      <w:lvlJc w:val="left"/>
      <w:pPr>
        <w:tabs>
          <w:tab w:val="num" w:pos="3600"/>
        </w:tabs>
        <w:ind w:left="3600" w:hanging="360"/>
      </w:pPr>
      <w:rPr>
        <w:rFonts w:ascii="Wingdings" w:hAnsi="Wingdings" w:hint="default"/>
      </w:rPr>
    </w:lvl>
    <w:lvl w:ilvl="5" w:tplc="3072F65A" w:tentative="1">
      <w:start w:val="1"/>
      <w:numFmt w:val="bullet"/>
      <w:lvlText w:val=""/>
      <w:lvlJc w:val="left"/>
      <w:pPr>
        <w:tabs>
          <w:tab w:val="num" w:pos="4320"/>
        </w:tabs>
        <w:ind w:left="4320" w:hanging="360"/>
      </w:pPr>
      <w:rPr>
        <w:rFonts w:ascii="Wingdings" w:hAnsi="Wingdings" w:hint="default"/>
      </w:rPr>
    </w:lvl>
    <w:lvl w:ilvl="6" w:tplc="7EDC4D7C" w:tentative="1">
      <w:start w:val="1"/>
      <w:numFmt w:val="bullet"/>
      <w:lvlText w:val=""/>
      <w:lvlJc w:val="left"/>
      <w:pPr>
        <w:tabs>
          <w:tab w:val="num" w:pos="5040"/>
        </w:tabs>
        <w:ind w:left="5040" w:hanging="360"/>
      </w:pPr>
      <w:rPr>
        <w:rFonts w:ascii="Wingdings" w:hAnsi="Wingdings" w:hint="default"/>
      </w:rPr>
    </w:lvl>
    <w:lvl w:ilvl="7" w:tplc="097E9114" w:tentative="1">
      <w:start w:val="1"/>
      <w:numFmt w:val="bullet"/>
      <w:lvlText w:val=""/>
      <w:lvlJc w:val="left"/>
      <w:pPr>
        <w:tabs>
          <w:tab w:val="num" w:pos="5760"/>
        </w:tabs>
        <w:ind w:left="5760" w:hanging="360"/>
      </w:pPr>
      <w:rPr>
        <w:rFonts w:ascii="Wingdings" w:hAnsi="Wingdings" w:hint="default"/>
      </w:rPr>
    </w:lvl>
    <w:lvl w:ilvl="8" w:tplc="38FC69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8F5CAE"/>
    <w:multiLevelType w:val="hybridMultilevel"/>
    <w:tmpl w:val="6F08EF14"/>
    <w:lvl w:ilvl="0" w:tplc="7A4ADFB4">
      <w:start w:val="1"/>
      <w:numFmt w:val="bullet"/>
      <w:lvlText w:val=""/>
      <w:lvlJc w:val="left"/>
      <w:pPr>
        <w:tabs>
          <w:tab w:val="num" w:pos="720"/>
        </w:tabs>
        <w:ind w:left="720" w:hanging="360"/>
      </w:pPr>
      <w:rPr>
        <w:rFonts w:ascii="Wingdings" w:hAnsi="Wingdings" w:hint="default"/>
      </w:rPr>
    </w:lvl>
    <w:lvl w:ilvl="1" w:tplc="A13AC244" w:tentative="1">
      <w:start w:val="1"/>
      <w:numFmt w:val="bullet"/>
      <w:lvlText w:val=""/>
      <w:lvlJc w:val="left"/>
      <w:pPr>
        <w:tabs>
          <w:tab w:val="num" w:pos="1440"/>
        </w:tabs>
        <w:ind w:left="1440" w:hanging="360"/>
      </w:pPr>
      <w:rPr>
        <w:rFonts w:ascii="Wingdings" w:hAnsi="Wingdings" w:hint="default"/>
      </w:rPr>
    </w:lvl>
    <w:lvl w:ilvl="2" w:tplc="363AC2D2" w:tentative="1">
      <w:start w:val="1"/>
      <w:numFmt w:val="bullet"/>
      <w:lvlText w:val=""/>
      <w:lvlJc w:val="left"/>
      <w:pPr>
        <w:tabs>
          <w:tab w:val="num" w:pos="2160"/>
        </w:tabs>
        <w:ind w:left="2160" w:hanging="360"/>
      </w:pPr>
      <w:rPr>
        <w:rFonts w:ascii="Wingdings" w:hAnsi="Wingdings" w:hint="default"/>
      </w:rPr>
    </w:lvl>
    <w:lvl w:ilvl="3" w:tplc="6728F5B0" w:tentative="1">
      <w:start w:val="1"/>
      <w:numFmt w:val="bullet"/>
      <w:lvlText w:val=""/>
      <w:lvlJc w:val="left"/>
      <w:pPr>
        <w:tabs>
          <w:tab w:val="num" w:pos="2880"/>
        </w:tabs>
        <w:ind w:left="2880" w:hanging="360"/>
      </w:pPr>
      <w:rPr>
        <w:rFonts w:ascii="Wingdings" w:hAnsi="Wingdings" w:hint="default"/>
      </w:rPr>
    </w:lvl>
    <w:lvl w:ilvl="4" w:tplc="02DE75DC" w:tentative="1">
      <w:start w:val="1"/>
      <w:numFmt w:val="bullet"/>
      <w:lvlText w:val=""/>
      <w:lvlJc w:val="left"/>
      <w:pPr>
        <w:tabs>
          <w:tab w:val="num" w:pos="3600"/>
        </w:tabs>
        <w:ind w:left="3600" w:hanging="360"/>
      </w:pPr>
      <w:rPr>
        <w:rFonts w:ascii="Wingdings" w:hAnsi="Wingdings" w:hint="default"/>
      </w:rPr>
    </w:lvl>
    <w:lvl w:ilvl="5" w:tplc="025E1CBA" w:tentative="1">
      <w:start w:val="1"/>
      <w:numFmt w:val="bullet"/>
      <w:lvlText w:val=""/>
      <w:lvlJc w:val="left"/>
      <w:pPr>
        <w:tabs>
          <w:tab w:val="num" w:pos="4320"/>
        </w:tabs>
        <w:ind w:left="4320" w:hanging="360"/>
      </w:pPr>
      <w:rPr>
        <w:rFonts w:ascii="Wingdings" w:hAnsi="Wingdings" w:hint="default"/>
      </w:rPr>
    </w:lvl>
    <w:lvl w:ilvl="6" w:tplc="8390B344" w:tentative="1">
      <w:start w:val="1"/>
      <w:numFmt w:val="bullet"/>
      <w:lvlText w:val=""/>
      <w:lvlJc w:val="left"/>
      <w:pPr>
        <w:tabs>
          <w:tab w:val="num" w:pos="5040"/>
        </w:tabs>
        <w:ind w:left="5040" w:hanging="360"/>
      </w:pPr>
      <w:rPr>
        <w:rFonts w:ascii="Wingdings" w:hAnsi="Wingdings" w:hint="default"/>
      </w:rPr>
    </w:lvl>
    <w:lvl w:ilvl="7" w:tplc="E28E04B0" w:tentative="1">
      <w:start w:val="1"/>
      <w:numFmt w:val="bullet"/>
      <w:lvlText w:val=""/>
      <w:lvlJc w:val="left"/>
      <w:pPr>
        <w:tabs>
          <w:tab w:val="num" w:pos="5760"/>
        </w:tabs>
        <w:ind w:left="5760" w:hanging="360"/>
      </w:pPr>
      <w:rPr>
        <w:rFonts w:ascii="Wingdings" w:hAnsi="Wingdings" w:hint="default"/>
      </w:rPr>
    </w:lvl>
    <w:lvl w:ilvl="8" w:tplc="57A84D2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9B3312"/>
    <w:multiLevelType w:val="multilevel"/>
    <w:tmpl w:val="E01E8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7"/>
  </w:num>
  <w:num w:numId="4">
    <w:abstractNumId w:val="13"/>
  </w:num>
  <w:num w:numId="5">
    <w:abstractNumId w:val="14"/>
  </w:num>
  <w:num w:numId="6">
    <w:abstractNumId w:val="4"/>
  </w:num>
  <w:num w:numId="7">
    <w:abstractNumId w:val="15"/>
  </w:num>
  <w:num w:numId="8">
    <w:abstractNumId w:val="2"/>
  </w:num>
  <w:num w:numId="9">
    <w:abstractNumId w:val="0"/>
  </w:num>
  <w:num w:numId="10">
    <w:abstractNumId w:val="8"/>
  </w:num>
  <w:num w:numId="11">
    <w:abstractNumId w:val="5"/>
  </w:num>
  <w:num w:numId="12">
    <w:abstractNumId w:val="16"/>
  </w:num>
  <w:num w:numId="13">
    <w:abstractNumId w:val="6"/>
  </w:num>
  <w:num w:numId="14">
    <w:abstractNumId w:val="11"/>
  </w:num>
  <w:num w:numId="15">
    <w:abstractNumId w:val="1"/>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v6FmD5EEbMMXuSQtTuLlthuTCO48VmyuU694GaMqopXYJaXm/7aTweZo10SGBh4L"/>
  </w:docVars>
  <w:rsids>
    <w:rsidRoot w:val="005A586A"/>
    <w:rsid w:val="00007308"/>
    <w:rsid w:val="000074CF"/>
    <w:rsid w:val="000341E5"/>
    <w:rsid w:val="00043BDB"/>
    <w:rsid w:val="00090DC8"/>
    <w:rsid w:val="000A0E52"/>
    <w:rsid w:val="000B48E3"/>
    <w:rsid w:val="000E0094"/>
    <w:rsid w:val="001118EA"/>
    <w:rsid w:val="00133374"/>
    <w:rsid w:val="00167CDD"/>
    <w:rsid w:val="001E6DD6"/>
    <w:rsid w:val="001F3B66"/>
    <w:rsid w:val="00243D02"/>
    <w:rsid w:val="00247138"/>
    <w:rsid w:val="00251AED"/>
    <w:rsid w:val="0029240A"/>
    <w:rsid w:val="002A2CD2"/>
    <w:rsid w:val="002C3DC2"/>
    <w:rsid w:val="002D307C"/>
    <w:rsid w:val="002D46C3"/>
    <w:rsid w:val="00336DBC"/>
    <w:rsid w:val="003444C5"/>
    <w:rsid w:val="00353FA6"/>
    <w:rsid w:val="00354C51"/>
    <w:rsid w:val="00444EFE"/>
    <w:rsid w:val="00452FD4"/>
    <w:rsid w:val="00457BBD"/>
    <w:rsid w:val="00464B7F"/>
    <w:rsid w:val="00465061"/>
    <w:rsid w:val="004D09B0"/>
    <w:rsid w:val="00515E96"/>
    <w:rsid w:val="00530464"/>
    <w:rsid w:val="005811B0"/>
    <w:rsid w:val="00593632"/>
    <w:rsid w:val="005A586A"/>
    <w:rsid w:val="00626555"/>
    <w:rsid w:val="00631BD1"/>
    <w:rsid w:val="006506C1"/>
    <w:rsid w:val="00682E5C"/>
    <w:rsid w:val="006A7872"/>
    <w:rsid w:val="006C5BF8"/>
    <w:rsid w:val="007123BE"/>
    <w:rsid w:val="00736A09"/>
    <w:rsid w:val="0078195D"/>
    <w:rsid w:val="007829B0"/>
    <w:rsid w:val="007C3403"/>
    <w:rsid w:val="007D33B1"/>
    <w:rsid w:val="00800E81"/>
    <w:rsid w:val="008147B7"/>
    <w:rsid w:val="00814944"/>
    <w:rsid w:val="00834B8F"/>
    <w:rsid w:val="008371A4"/>
    <w:rsid w:val="00837626"/>
    <w:rsid w:val="008842AC"/>
    <w:rsid w:val="00891429"/>
    <w:rsid w:val="008928D7"/>
    <w:rsid w:val="00893CA3"/>
    <w:rsid w:val="008B2A54"/>
    <w:rsid w:val="00927596"/>
    <w:rsid w:val="00947510"/>
    <w:rsid w:val="0095136A"/>
    <w:rsid w:val="009679CE"/>
    <w:rsid w:val="009778FA"/>
    <w:rsid w:val="0099759C"/>
    <w:rsid w:val="009D5841"/>
    <w:rsid w:val="00A05223"/>
    <w:rsid w:val="00A20B05"/>
    <w:rsid w:val="00A23568"/>
    <w:rsid w:val="00A5042B"/>
    <w:rsid w:val="00A65D7E"/>
    <w:rsid w:val="00A7700E"/>
    <w:rsid w:val="00AC01CE"/>
    <w:rsid w:val="00AC2042"/>
    <w:rsid w:val="00AE63BB"/>
    <w:rsid w:val="00AF268B"/>
    <w:rsid w:val="00B34414"/>
    <w:rsid w:val="00B45EAD"/>
    <w:rsid w:val="00B62A7D"/>
    <w:rsid w:val="00B75073"/>
    <w:rsid w:val="00B84E24"/>
    <w:rsid w:val="00B92050"/>
    <w:rsid w:val="00BA5C20"/>
    <w:rsid w:val="00BB1BB1"/>
    <w:rsid w:val="00BB389B"/>
    <w:rsid w:val="00BB516B"/>
    <w:rsid w:val="00BB6266"/>
    <w:rsid w:val="00BD2544"/>
    <w:rsid w:val="00C05060"/>
    <w:rsid w:val="00C12FF4"/>
    <w:rsid w:val="00C41C3B"/>
    <w:rsid w:val="00CB18E8"/>
    <w:rsid w:val="00CB5D00"/>
    <w:rsid w:val="00D14054"/>
    <w:rsid w:val="00D45645"/>
    <w:rsid w:val="00D8478B"/>
    <w:rsid w:val="00DB69EA"/>
    <w:rsid w:val="00DC2D59"/>
    <w:rsid w:val="00DF727D"/>
    <w:rsid w:val="00E35652"/>
    <w:rsid w:val="00E50EB0"/>
    <w:rsid w:val="00E573CE"/>
    <w:rsid w:val="00E92B32"/>
    <w:rsid w:val="00E939A3"/>
    <w:rsid w:val="00EF24F7"/>
    <w:rsid w:val="00F54F1E"/>
    <w:rsid w:val="00F6359D"/>
    <w:rsid w:val="00FB7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403C4FA"/>
  <w15:docId w15:val="{0F5AD7C2-1920-47E0-A3AA-2299187D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BF8"/>
    <w:rPr>
      <w:rFonts w:ascii="Arial" w:hAnsi="Arial"/>
      <w:sz w:val="24"/>
      <w:szCs w:val="24"/>
      <w:lang w:eastAsia="en-US"/>
    </w:rPr>
  </w:style>
  <w:style w:type="paragraph" w:styleId="Heading1">
    <w:name w:val="heading 1"/>
    <w:aliases w:val="Front page main header"/>
    <w:basedOn w:val="Normal"/>
    <w:next w:val="Heading2"/>
    <w:link w:val="Heading1Char"/>
    <w:qFormat/>
    <w:rsid w:val="00947510"/>
    <w:pPr>
      <w:keepNext/>
      <w:keepLines/>
      <w:spacing w:before="480"/>
      <w:outlineLvl w:val="0"/>
    </w:pPr>
    <w:rPr>
      <w:rFonts w:eastAsia="Times New Roman"/>
      <w:b/>
      <w:bCs/>
      <w:sz w:val="68"/>
      <w:szCs w:val="28"/>
    </w:rPr>
  </w:style>
  <w:style w:type="paragraph" w:styleId="Heading2">
    <w:name w:val="heading 2"/>
    <w:aliases w:val="Front page main sub-header"/>
    <w:basedOn w:val="Normal"/>
    <w:next w:val="Normal"/>
    <w:link w:val="Heading2Char"/>
    <w:uiPriority w:val="9"/>
    <w:semiHidden/>
    <w:unhideWhenUsed/>
    <w:qFormat/>
    <w:rsid w:val="00947510"/>
    <w:pPr>
      <w:keepNext/>
      <w:keepLines/>
      <w:spacing w:before="200"/>
      <w:outlineLvl w:val="1"/>
    </w:pPr>
    <w:rPr>
      <w:rFonts w:eastAsia="Times New Roman"/>
      <w:b/>
      <w:bCs/>
      <w:sz w:val="4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78FA"/>
    <w:pPr>
      <w:tabs>
        <w:tab w:val="center" w:pos="4513"/>
        <w:tab w:val="right" w:pos="9026"/>
      </w:tabs>
    </w:pPr>
  </w:style>
  <w:style w:type="character" w:customStyle="1" w:styleId="HeaderChar">
    <w:name w:val="Header Char"/>
    <w:basedOn w:val="DefaultParagraphFont"/>
    <w:link w:val="Header"/>
    <w:rsid w:val="009778FA"/>
  </w:style>
  <w:style w:type="paragraph" w:styleId="Footer">
    <w:name w:val="footer"/>
    <w:basedOn w:val="Normal"/>
    <w:link w:val="FooterChar"/>
    <w:uiPriority w:val="99"/>
    <w:unhideWhenUsed/>
    <w:rsid w:val="009778FA"/>
    <w:pPr>
      <w:tabs>
        <w:tab w:val="center" w:pos="4513"/>
        <w:tab w:val="right" w:pos="9026"/>
      </w:tabs>
    </w:pPr>
  </w:style>
  <w:style w:type="character" w:customStyle="1" w:styleId="FooterChar">
    <w:name w:val="Footer Char"/>
    <w:basedOn w:val="DefaultParagraphFont"/>
    <w:link w:val="Footer"/>
    <w:uiPriority w:val="99"/>
    <w:rsid w:val="009778FA"/>
  </w:style>
  <w:style w:type="paragraph" w:styleId="BalloonText">
    <w:name w:val="Balloon Text"/>
    <w:basedOn w:val="Normal"/>
    <w:link w:val="BalloonTextChar"/>
    <w:uiPriority w:val="99"/>
    <w:semiHidden/>
    <w:unhideWhenUsed/>
    <w:rsid w:val="009778FA"/>
    <w:rPr>
      <w:rFonts w:ascii="Tahoma" w:hAnsi="Tahoma" w:cs="Tahoma"/>
      <w:sz w:val="16"/>
      <w:szCs w:val="16"/>
    </w:rPr>
  </w:style>
  <w:style w:type="character" w:customStyle="1" w:styleId="BalloonTextChar">
    <w:name w:val="Balloon Text Char"/>
    <w:link w:val="BalloonText"/>
    <w:uiPriority w:val="99"/>
    <w:semiHidden/>
    <w:rsid w:val="009778FA"/>
    <w:rPr>
      <w:rFonts w:ascii="Tahoma" w:hAnsi="Tahoma" w:cs="Tahoma"/>
      <w:sz w:val="16"/>
      <w:szCs w:val="16"/>
    </w:rPr>
  </w:style>
  <w:style w:type="character" w:customStyle="1" w:styleId="Heading2Char">
    <w:name w:val="Heading 2 Char"/>
    <w:aliases w:val="Front page main sub-header Char"/>
    <w:link w:val="Heading2"/>
    <w:uiPriority w:val="9"/>
    <w:semiHidden/>
    <w:rsid w:val="00947510"/>
    <w:rPr>
      <w:rFonts w:ascii="Arial" w:eastAsia="Times New Roman" w:hAnsi="Arial" w:cs="Times New Roman"/>
      <w:b/>
      <w:bCs/>
      <w:sz w:val="48"/>
      <w:szCs w:val="26"/>
    </w:rPr>
  </w:style>
  <w:style w:type="character" w:customStyle="1" w:styleId="Heading1Char">
    <w:name w:val="Heading 1 Char"/>
    <w:aliases w:val="Front page main header Char"/>
    <w:link w:val="Heading1"/>
    <w:uiPriority w:val="9"/>
    <w:rsid w:val="00947510"/>
    <w:rPr>
      <w:rFonts w:ascii="Arial" w:eastAsia="Times New Roman" w:hAnsi="Arial" w:cs="Times New Roman"/>
      <w:b/>
      <w:bCs/>
      <w:sz w:val="68"/>
      <w:szCs w:val="28"/>
    </w:rPr>
  </w:style>
  <w:style w:type="paragraph" w:styleId="Title">
    <w:name w:val="Title"/>
    <w:aliases w:val="Section header"/>
    <w:basedOn w:val="Normal"/>
    <w:next w:val="Normal"/>
    <w:link w:val="TitleChar"/>
    <w:uiPriority w:val="10"/>
    <w:qFormat/>
    <w:rsid w:val="003444C5"/>
    <w:pPr>
      <w:spacing w:after="300"/>
      <w:contextualSpacing/>
    </w:pPr>
    <w:rPr>
      <w:rFonts w:eastAsia="Times New Roman"/>
      <w:b/>
      <w:spacing w:val="5"/>
      <w:kern w:val="28"/>
      <w:sz w:val="36"/>
      <w:szCs w:val="52"/>
    </w:rPr>
  </w:style>
  <w:style w:type="character" w:customStyle="1" w:styleId="TitleChar">
    <w:name w:val="Title Char"/>
    <w:aliases w:val="Section header Char"/>
    <w:link w:val="Title"/>
    <w:uiPriority w:val="10"/>
    <w:rsid w:val="003444C5"/>
    <w:rPr>
      <w:rFonts w:ascii="Arial" w:eastAsia="Times New Roman" w:hAnsi="Arial"/>
      <w:b/>
      <w:spacing w:val="5"/>
      <w:kern w:val="28"/>
      <w:sz w:val="36"/>
      <w:szCs w:val="52"/>
      <w:lang w:eastAsia="en-US"/>
    </w:rPr>
  </w:style>
  <w:style w:type="paragraph" w:styleId="Subtitle">
    <w:name w:val="Subtitle"/>
    <w:aliases w:val="Section sub-header"/>
    <w:basedOn w:val="Normal"/>
    <w:next w:val="Normal"/>
    <w:link w:val="SubtitleChar"/>
    <w:uiPriority w:val="11"/>
    <w:qFormat/>
    <w:rsid w:val="006C5BF8"/>
    <w:pPr>
      <w:outlineLvl w:val="1"/>
    </w:pPr>
    <w:rPr>
      <w:rFonts w:eastAsiaTheme="majorEastAsia" w:cstheme="majorBidi"/>
      <w:b/>
      <w:sz w:val="28"/>
    </w:rPr>
  </w:style>
  <w:style w:type="character" w:customStyle="1" w:styleId="SubtitleChar">
    <w:name w:val="Subtitle Char"/>
    <w:aliases w:val="Section sub-header Char"/>
    <w:basedOn w:val="DefaultParagraphFont"/>
    <w:link w:val="Subtitle"/>
    <w:uiPriority w:val="11"/>
    <w:rsid w:val="006C5BF8"/>
    <w:rPr>
      <w:rFonts w:ascii="Arial" w:eastAsiaTheme="majorEastAsia" w:hAnsi="Arial" w:cstheme="majorBidi"/>
      <w:b/>
      <w:sz w:val="28"/>
      <w:szCs w:val="24"/>
      <w:lang w:eastAsia="en-US"/>
    </w:rPr>
  </w:style>
  <w:style w:type="paragraph" w:styleId="NoSpacing">
    <w:name w:val="No Spacing"/>
    <w:uiPriority w:val="1"/>
    <w:qFormat/>
    <w:rsid w:val="00C12FF4"/>
    <w:rPr>
      <w:rFonts w:ascii="Arial" w:hAnsi="Arial"/>
      <w:sz w:val="24"/>
      <w:szCs w:val="24"/>
      <w:lang w:eastAsia="en-US"/>
    </w:rPr>
  </w:style>
  <w:style w:type="paragraph" w:styleId="BodyText">
    <w:name w:val="Body Text"/>
    <w:basedOn w:val="Normal"/>
    <w:link w:val="BodyTextChar"/>
    <w:rsid w:val="000341E5"/>
    <w:pPr>
      <w:jc w:val="both"/>
    </w:pPr>
    <w:rPr>
      <w:rFonts w:eastAsia="Times New Roman" w:cs="Arial"/>
    </w:rPr>
  </w:style>
  <w:style w:type="character" w:customStyle="1" w:styleId="BodyTextChar">
    <w:name w:val="Body Text Char"/>
    <w:basedOn w:val="DefaultParagraphFont"/>
    <w:link w:val="BodyText"/>
    <w:rsid w:val="000341E5"/>
    <w:rPr>
      <w:rFonts w:ascii="Arial" w:eastAsia="Times New Roman" w:hAnsi="Arial" w:cs="Arial"/>
      <w:sz w:val="24"/>
      <w:szCs w:val="24"/>
      <w:lang w:eastAsia="en-US"/>
    </w:rPr>
  </w:style>
  <w:style w:type="table" w:styleId="TableGrid">
    <w:name w:val="Table Grid"/>
    <w:basedOn w:val="TableNormal"/>
    <w:rsid w:val="000341E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semiHidden/>
    <w:locked/>
    <w:rsid w:val="000341E5"/>
    <w:rPr>
      <w:rFonts w:ascii="Calibri" w:hAnsi="Calibri"/>
      <w:szCs w:val="21"/>
    </w:rPr>
  </w:style>
  <w:style w:type="paragraph" w:styleId="PlainText">
    <w:name w:val="Plain Text"/>
    <w:basedOn w:val="Normal"/>
    <w:link w:val="PlainTextChar"/>
    <w:semiHidden/>
    <w:rsid w:val="000341E5"/>
    <w:rPr>
      <w:rFonts w:ascii="Calibri" w:hAnsi="Calibri"/>
      <w:sz w:val="20"/>
      <w:szCs w:val="21"/>
      <w:lang w:eastAsia="en-GB"/>
    </w:rPr>
  </w:style>
  <w:style w:type="character" w:customStyle="1" w:styleId="PlainTextChar1">
    <w:name w:val="Plain Text Char1"/>
    <w:basedOn w:val="DefaultParagraphFont"/>
    <w:uiPriority w:val="99"/>
    <w:semiHidden/>
    <w:rsid w:val="000341E5"/>
    <w:rPr>
      <w:rFonts w:ascii="Consolas" w:hAnsi="Consolas"/>
      <w:sz w:val="21"/>
      <w:szCs w:val="21"/>
      <w:lang w:eastAsia="en-US"/>
    </w:rPr>
  </w:style>
  <w:style w:type="paragraph" w:styleId="ListParagraph">
    <w:name w:val="List Paragraph"/>
    <w:basedOn w:val="Normal"/>
    <w:uiPriority w:val="34"/>
    <w:qFormat/>
    <w:rsid w:val="00E92B32"/>
    <w:pPr>
      <w:ind w:left="720"/>
      <w:contextualSpacing/>
    </w:pPr>
    <w:rPr>
      <w:rFonts w:ascii="Times New Roman" w:eastAsia="Times New Roman" w:hAnsi="Times New Roman"/>
      <w:lang w:eastAsia="en-GB"/>
    </w:rPr>
  </w:style>
  <w:style w:type="paragraph" w:styleId="NormalWeb">
    <w:name w:val="Normal (Web)"/>
    <w:basedOn w:val="Normal"/>
    <w:uiPriority w:val="99"/>
    <w:semiHidden/>
    <w:unhideWhenUsed/>
    <w:rsid w:val="00D14054"/>
    <w:pPr>
      <w:spacing w:before="100" w:beforeAutospacing="1" w:after="100" w:afterAutospacing="1"/>
    </w:pPr>
    <w:rPr>
      <w:rFonts w:ascii="Times New Roman" w:eastAsia="Times New Roman" w:hAnsi="Times New Roman"/>
      <w:lang w:eastAsia="en-GB"/>
    </w:rPr>
  </w:style>
  <w:style w:type="character" w:styleId="Hyperlink">
    <w:name w:val="Hyperlink"/>
    <w:basedOn w:val="DefaultParagraphFont"/>
    <w:uiPriority w:val="99"/>
    <w:unhideWhenUsed/>
    <w:rsid w:val="00D14054"/>
    <w:rPr>
      <w:color w:val="0000FF"/>
      <w:u w:val="single"/>
    </w:rPr>
  </w:style>
  <w:style w:type="paragraph" w:customStyle="1" w:styleId="DeptBullets">
    <w:name w:val="DeptBullets"/>
    <w:basedOn w:val="Normal"/>
    <w:rsid w:val="000E0094"/>
    <w:pPr>
      <w:widowControl w:val="0"/>
      <w:numPr>
        <w:numId w:val="13"/>
      </w:numPr>
      <w:overflowPunct w:val="0"/>
      <w:autoSpaceDE w:val="0"/>
      <w:autoSpaceDN w:val="0"/>
      <w:adjustRightInd w:val="0"/>
      <w:spacing w:after="240"/>
      <w:textAlignment w:val="baseline"/>
    </w:pPr>
    <w:rPr>
      <w:rFonts w:eastAsia="Times New Roman"/>
      <w:szCs w:val="20"/>
    </w:rPr>
  </w:style>
  <w:style w:type="paragraph" w:styleId="Revision">
    <w:name w:val="Revision"/>
    <w:hidden/>
    <w:uiPriority w:val="99"/>
    <w:semiHidden/>
    <w:rsid w:val="00AC2042"/>
    <w:rPr>
      <w:rFonts w:ascii="Arial" w:hAnsi="Arial"/>
      <w:sz w:val="24"/>
      <w:szCs w:val="24"/>
      <w:lang w:eastAsia="en-US"/>
    </w:rPr>
  </w:style>
  <w:style w:type="paragraph" w:styleId="FootnoteText">
    <w:name w:val="footnote text"/>
    <w:basedOn w:val="Normal"/>
    <w:link w:val="FootnoteTextChar"/>
    <w:uiPriority w:val="99"/>
    <w:semiHidden/>
    <w:unhideWhenUsed/>
    <w:rsid w:val="008371A4"/>
    <w:rPr>
      <w:sz w:val="20"/>
      <w:szCs w:val="20"/>
    </w:rPr>
  </w:style>
  <w:style w:type="character" w:customStyle="1" w:styleId="FootnoteTextChar">
    <w:name w:val="Footnote Text Char"/>
    <w:basedOn w:val="DefaultParagraphFont"/>
    <w:link w:val="FootnoteText"/>
    <w:uiPriority w:val="99"/>
    <w:semiHidden/>
    <w:rsid w:val="008371A4"/>
    <w:rPr>
      <w:rFonts w:ascii="Arial" w:hAnsi="Arial"/>
      <w:lang w:eastAsia="en-US"/>
    </w:rPr>
  </w:style>
  <w:style w:type="character" w:styleId="FootnoteReference">
    <w:name w:val="footnote reference"/>
    <w:basedOn w:val="DefaultParagraphFont"/>
    <w:uiPriority w:val="99"/>
    <w:semiHidden/>
    <w:unhideWhenUsed/>
    <w:rsid w:val="008371A4"/>
    <w:rPr>
      <w:vertAlign w:val="superscript"/>
    </w:rPr>
  </w:style>
  <w:style w:type="character" w:styleId="FollowedHyperlink">
    <w:name w:val="FollowedHyperlink"/>
    <w:basedOn w:val="DefaultParagraphFont"/>
    <w:uiPriority w:val="99"/>
    <w:semiHidden/>
    <w:unhideWhenUsed/>
    <w:rsid w:val="008371A4"/>
    <w:rPr>
      <w:color w:val="800080" w:themeColor="followedHyperlink"/>
      <w:u w:val="single"/>
    </w:rPr>
  </w:style>
  <w:style w:type="character" w:styleId="UnresolvedMention">
    <w:name w:val="Unresolved Mention"/>
    <w:basedOn w:val="DefaultParagraphFont"/>
    <w:uiPriority w:val="99"/>
    <w:semiHidden/>
    <w:unhideWhenUsed/>
    <w:rsid w:val="00353FA6"/>
    <w:rPr>
      <w:color w:val="605E5C"/>
      <w:shd w:val="clear" w:color="auto" w:fill="E1DFDD"/>
    </w:rPr>
  </w:style>
  <w:style w:type="character" w:styleId="CommentReference">
    <w:name w:val="annotation reference"/>
    <w:basedOn w:val="DefaultParagraphFont"/>
    <w:uiPriority w:val="99"/>
    <w:semiHidden/>
    <w:unhideWhenUsed/>
    <w:rsid w:val="00893CA3"/>
    <w:rPr>
      <w:sz w:val="16"/>
      <w:szCs w:val="16"/>
    </w:rPr>
  </w:style>
  <w:style w:type="paragraph" w:styleId="CommentText">
    <w:name w:val="annotation text"/>
    <w:basedOn w:val="Normal"/>
    <w:link w:val="CommentTextChar"/>
    <w:uiPriority w:val="99"/>
    <w:semiHidden/>
    <w:unhideWhenUsed/>
    <w:rsid w:val="00893CA3"/>
    <w:rPr>
      <w:sz w:val="20"/>
      <w:szCs w:val="20"/>
    </w:rPr>
  </w:style>
  <w:style w:type="character" w:customStyle="1" w:styleId="CommentTextChar">
    <w:name w:val="Comment Text Char"/>
    <w:basedOn w:val="DefaultParagraphFont"/>
    <w:link w:val="CommentText"/>
    <w:uiPriority w:val="99"/>
    <w:semiHidden/>
    <w:rsid w:val="00893C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93CA3"/>
    <w:rPr>
      <w:b/>
      <w:bCs/>
    </w:rPr>
  </w:style>
  <w:style w:type="character" w:customStyle="1" w:styleId="CommentSubjectChar">
    <w:name w:val="Comment Subject Char"/>
    <w:basedOn w:val="CommentTextChar"/>
    <w:link w:val="CommentSubject"/>
    <w:uiPriority w:val="99"/>
    <w:semiHidden/>
    <w:rsid w:val="00893CA3"/>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9355">
      <w:bodyDiv w:val="1"/>
      <w:marLeft w:val="0"/>
      <w:marRight w:val="0"/>
      <w:marTop w:val="0"/>
      <w:marBottom w:val="0"/>
      <w:divBdr>
        <w:top w:val="none" w:sz="0" w:space="0" w:color="auto"/>
        <w:left w:val="none" w:sz="0" w:space="0" w:color="auto"/>
        <w:bottom w:val="none" w:sz="0" w:space="0" w:color="auto"/>
        <w:right w:val="none" w:sz="0" w:space="0" w:color="auto"/>
      </w:divBdr>
      <w:divsChild>
        <w:div w:id="924875007">
          <w:marLeft w:val="461"/>
          <w:marRight w:val="0"/>
          <w:marTop w:val="82"/>
          <w:marBottom w:val="120"/>
          <w:divBdr>
            <w:top w:val="none" w:sz="0" w:space="0" w:color="auto"/>
            <w:left w:val="none" w:sz="0" w:space="0" w:color="auto"/>
            <w:bottom w:val="none" w:sz="0" w:space="0" w:color="auto"/>
            <w:right w:val="none" w:sz="0" w:space="0" w:color="auto"/>
          </w:divBdr>
        </w:div>
      </w:divsChild>
    </w:div>
    <w:div w:id="245044511">
      <w:bodyDiv w:val="1"/>
      <w:marLeft w:val="0"/>
      <w:marRight w:val="0"/>
      <w:marTop w:val="0"/>
      <w:marBottom w:val="0"/>
      <w:divBdr>
        <w:top w:val="none" w:sz="0" w:space="0" w:color="auto"/>
        <w:left w:val="none" w:sz="0" w:space="0" w:color="auto"/>
        <w:bottom w:val="none" w:sz="0" w:space="0" w:color="auto"/>
        <w:right w:val="none" w:sz="0" w:space="0" w:color="auto"/>
      </w:divBdr>
      <w:divsChild>
        <w:div w:id="440302768">
          <w:marLeft w:val="461"/>
          <w:marRight w:val="0"/>
          <w:marTop w:val="82"/>
          <w:marBottom w:val="120"/>
          <w:divBdr>
            <w:top w:val="none" w:sz="0" w:space="0" w:color="auto"/>
            <w:left w:val="none" w:sz="0" w:space="0" w:color="auto"/>
            <w:bottom w:val="none" w:sz="0" w:space="0" w:color="auto"/>
            <w:right w:val="none" w:sz="0" w:space="0" w:color="auto"/>
          </w:divBdr>
        </w:div>
      </w:divsChild>
    </w:div>
    <w:div w:id="386538299">
      <w:bodyDiv w:val="1"/>
      <w:marLeft w:val="0"/>
      <w:marRight w:val="0"/>
      <w:marTop w:val="0"/>
      <w:marBottom w:val="0"/>
      <w:divBdr>
        <w:top w:val="none" w:sz="0" w:space="0" w:color="auto"/>
        <w:left w:val="none" w:sz="0" w:space="0" w:color="auto"/>
        <w:bottom w:val="none" w:sz="0" w:space="0" w:color="auto"/>
        <w:right w:val="none" w:sz="0" w:space="0" w:color="auto"/>
      </w:divBdr>
      <w:divsChild>
        <w:div w:id="493953030">
          <w:marLeft w:val="461"/>
          <w:marRight w:val="0"/>
          <w:marTop w:val="82"/>
          <w:marBottom w:val="120"/>
          <w:divBdr>
            <w:top w:val="none" w:sz="0" w:space="0" w:color="auto"/>
            <w:left w:val="none" w:sz="0" w:space="0" w:color="auto"/>
            <w:bottom w:val="none" w:sz="0" w:space="0" w:color="auto"/>
            <w:right w:val="none" w:sz="0" w:space="0" w:color="auto"/>
          </w:divBdr>
        </w:div>
      </w:divsChild>
    </w:div>
    <w:div w:id="413673398">
      <w:bodyDiv w:val="1"/>
      <w:marLeft w:val="0"/>
      <w:marRight w:val="0"/>
      <w:marTop w:val="0"/>
      <w:marBottom w:val="0"/>
      <w:divBdr>
        <w:top w:val="none" w:sz="0" w:space="0" w:color="auto"/>
        <w:left w:val="none" w:sz="0" w:space="0" w:color="auto"/>
        <w:bottom w:val="none" w:sz="0" w:space="0" w:color="auto"/>
        <w:right w:val="none" w:sz="0" w:space="0" w:color="auto"/>
      </w:divBdr>
      <w:divsChild>
        <w:div w:id="1667590535">
          <w:marLeft w:val="461"/>
          <w:marRight w:val="0"/>
          <w:marTop w:val="77"/>
          <w:marBottom w:val="120"/>
          <w:divBdr>
            <w:top w:val="none" w:sz="0" w:space="0" w:color="auto"/>
            <w:left w:val="none" w:sz="0" w:space="0" w:color="auto"/>
            <w:bottom w:val="none" w:sz="0" w:space="0" w:color="auto"/>
            <w:right w:val="none" w:sz="0" w:space="0" w:color="auto"/>
          </w:divBdr>
        </w:div>
      </w:divsChild>
    </w:div>
    <w:div w:id="510683826">
      <w:bodyDiv w:val="1"/>
      <w:marLeft w:val="0"/>
      <w:marRight w:val="0"/>
      <w:marTop w:val="0"/>
      <w:marBottom w:val="0"/>
      <w:divBdr>
        <w:top w:val="none" w:sz="0" w:space="0" w:color="auto"/>
        <w:left w:val="none" w:sz="0" w:space="0" w:color="auto"/>
        <w:bottom w:val="none" w:sz="0" w:space="0" w:color="auto"/>
        <w:right w:val="none" w:sz="0" w:space="0" w:color="auto"/>
      </w:divBdr>
    </w:div>
    <w:div w:id="930627654">
      <w:bodyDiv w:val="1"/>
      <w:marLeft w:val="0"/>
      <w:marRight w:val="0"/>
      <w:marTop w:val="0"/>
      <w:marBottom w:val="0"/>
      <w:divBdr>
        <w:top w:val="none" w:sz="0" w:space="0" w:color="auto"/>
        <w:left w:val="none" w:sz="0" w:space="0" w:color="auto"/>
        <w:bottom w:val="none" w:sz="0" w:space="0" w:color="auto"/>
        <w:right w:val="none" w:sz="0" w:space="0" w:color="auto"/>
      </w:divBdr>
    </w:div>
    <w:div w:id="1098452454">
      <w:bodyDiv w:val="1"/>
      <w:marLeft w:val="0"/>
      <w:marRight w:val="0"/>
      <w:marTop w:val="0"/>
      <w:marBottom w:val="0"/>
      <w:divBdr>
        <w:top w:val="none" w:sz="0" w:space="0" w:color="auto"/>
        <w:left w:val="none" w:sz="0" w:space="0" w:color="auto"/>
        <w:bottom w:val="none" w:sz="0" w:space="0" w:color="auto"/>
        <w:right w:val="none" w:sz="0" w:space="0" w:color="auto"/>
      </w:divBdr>
      <w:divsChild>
        <w:div w:id="767626810">
          <w:marLeft w:val="461"/>
          <w:marRight w:val="0"/>
          <w:marTop w:val="77"/>
          <w:marBottom w:val="0"/>
          <w:divBdr>
            <w:top w:val="none" w:sz="0" w:space="0" w:color="auto"/>
            <w:left w:val="none" w:sz="0" w:space="0" w:color="auto"/>
            <w:bottom w:val="none" w:sz="0" w:space="0" w:color="auto"/>
            <w:right w:val="none" w:sz="0" w:space="0" w:color="auto"/>
          </w:divBdr>
        </w:div>
        <w:div w:id="483742588">
          <w:marLeft w:val="706"/>
          <w:marRight w:val="0"/>
          <w:marTop w:val="67"/>
          <w:marBottom w:val="0"/>
          <w:divBdr>
            <w:top w:val="none" w:sz="0" w:space="0" w:color="auto"/>
            <w:left w:val="none" w:sz="0" w:space="0" w:color="auto"/>
            <w:bottom w:val="none" w:sz="0" w:space="0" w:color="auto"/>
            <w:right w:val="none" w:sz="0" w:space="0" w:color="auto"/>
          </w:divBdr>
        </w:div>
        <w:div w:id="1517691585">
          <w:marLeft w:val="706"/>
          <w:marRight w:val="0"/>
          <w:marTop w:val="67"/>
          <w:marBottom w:val="0"/>
          <w:divBdr>
            <w:top w:val="none" w:sz="0" w:space="0" w:color="auto"/>
            <w:left w:val="none" w:sz="0" w:space="0" w:color="auto"/>
            <w:bottom w:val="none" w:sz="0" w:space="0" w:color="auto"/>
            <w:right w:val="none" w:sz="0" w:space="0" w:color="auto"/>
          </w:divBdr>
        </w:div>
        <w:div w:id="1995253492">
          <w:marLeft w:val="706"/>
          <w:marRight w:val="0"/>
          <w:marTop w:val="67"/>
          <w:marBottom w:val="0"/>
          <w:divBdr>
            <w:top w:val="none" w:sz="0" w:space="0" w:color="auto"/>
            <w:left w:val="none" w:sz="0" w:space="0" w:color="auto"/>
            <w:bottom w:val="none" w:sz="0" w:space="0" w:color="auto"/>
            <w:right w:val="none" w:sz="0" w:space="0" w:color="auto"/>
          </w:divBdr>
        </w:div>
        <w:div w:id="977607470">
          <w:marLeft w:val="706"/>
          <w:marRight w:val="0"/>
          <w:marTop w:val="67"/>
          <w:marBottom w:val="0"/>
          <w:divBdr>
            <w:top w:val="none" w:sz="0" w:space="0" w:color="auto"/>
            <w:left w:val="none" w:sz="0" w:space="0" w:color="auto"/>
            <w:bottom w:val="none" w:sz="0" w:space="0" w:color="auto"/>
            <w:right w:val="none" w:sz="0" w:space="0" w:color="auto"/>
          </w:divBdr>
        </w:div>
        <w:div w:id="2063139215">
          <w:marLeft w:val="461"/>
          <w:marRight w:val="0"/>
          <w:marTop w:val="77"/>
          <w:marBottom w:val="0"/>
          <w:divBdr>
            <w:top w:val="none" w:sz="0" w:space="0" w:color="auto"/>
            <w:left w:val="none" w:sz="0" w:space="0" w:color="auto"/>
            <w:bottom w:val="none" w:sz="0" w:space="0" w:color="auto"/>
            <w:right w:val="none" w:sz="0" w:space="0" w:color="auto"/>
          </w:divBdr>
        </w:div>
        <w:div w:id="1458985118">
          <w:marLeft w:val="461"/>
          <w:marRight w:val="0"/>
          <w:marTop w:val="77"/>
          <w:marBottom w:val="0"/>
          <w:divBdr>
            <w:top w:val="none" w:sz="0" w:space="0" w:color="auto"/>
            <w:left w:val="none" w:sz="0" w:space="0" w:color="auto"/>
            <w:bottom w:val="none" w:sz="0" w:space="0" w:color="auto"/>
            <w:right w:val="none" w:sz="0" w:space="0" w:color="auto"/>
          </w:divBdr>
        </w:div>
      </w:divsChild>
    </w:div>
    <w:div w:id="1142386987">
      <w:bodyDiv w:val="1"/>
      <w:marLeft w:val="0"/>
      <w:marRight w:val="0"/>
      <w:marTop w:val="0"/>
      <w:marBottom w:val="0"/>
      <w:divBdr>
        <w:top w:val="none" w:sz="0" w:space="0" w:color="auto"/>
        <w:left w:val="none" w:sz="0" w:space="0" w:color="auto"/>
        <w:bottom w:val="none" w:sz="0" w:space="0" w:color="auto"/>
        <w:right w:val="none" w:sz="0" w:space="0" w:color="auto"/>
      </w:divBdr>
      <w:divsChild>
        <w:div w:id="877166275">
          <w:marLeft w:val="461"/>
          <w:marRight w:val="0"/>
          <w:marTop w:val="77"/>
          <w:marBottom w:val="0"/>
          <w:divBdr>
            <w:top w:val="none" w:sz="0" w:space="0" w:color="auto"/>
            <w:left w:val="none" w:sz="0" w:space="0" w:color="auto"/>
            <w:bottom w:val="none" w:sz="0" w:space="0" w:color="auto"/>
            <w:right w:val="none" w:sz="0" w:space="0" w:color="auto"/>
          </w:divBdr>
        </w:div>
        <w:div w:id="1529247915">
          <w:marLeft w:val="706"/>
          <w:marRight w:val="0"/>
          <w:marTop w:val="67"/>
          <w:marBottom w:val="0"/>
          <w:divBdr>
            <w:top w:val="none" w:sz="0" w:space="0" w:color="auto"/>
            <w:left w:val="none" w:sz="0" w:space="0" w:color="auto"/>
            <w:bottom w:val="none" w:sz="0" w:space="0" w:color="auto"/>
            <w:right w:val="none" w:sz="0" w:space="0" w:color="auto"/>
          </w:divBdr>
        </w:div>
        <w:div w:id="1664552105">
          <w:marLeft w:val="706"/>
          <w:marRight w:val="0"/>
          <w:marTop w:val="67"/>
          <w:marBottom w:val="0"/>
          <w:divBdr>
            <w:top w:val="none" w:sz="0" w:space="0" w:color="auto"/>
            <w:left w:val="none" w:sz="0" w:space="0" w:color="auto"/>
            <w:bottom w:val="none" w:sz="0" w:space="0" w:color="auto"/>
            <w:right w:val="none" w:sz="0" w:space="0" w:color="auto"/>
          </w:divBdr>
        </w:div>
        <w:div w:id="530798904">
          <w:marLeft w:val="706"/>
          <w:marRight w:val="0"/>
          <w:marTop w:val="67"/>
          <w:marBottom w:val="0"/>
          <w:divBdr>
            <w:top w:val="none" w:sz="0" w:space="0" w:color="auto"/>
            <w:left w:val="none" w:sz="0" w:space="0" w:color="auto"/>
            <w:bottom w:val="none" w:sz="0" w:space="0" w:color="auto"/>
            <w:right w:val="none" w:sz="0" w:space="0" w:color="auto"/>
          </w:divBdr>
        </w:div>
        <w:div w:id="1657608312">
          <w:marLeft w:val="706"/>
          <w:marRight w:val="0"/>
          <w:marTop w:val="67"/>
          <w:marBottom w:val="0"/>
          <w:divBdr>
            <w:top w:val="none" w:sz="0" w:space="0" w:color="auto"/>
            <w:left w:val="none" w:sz="0" w:space="0" w:color="auto"/>
            <w:bottom w:val="none" w:sz="0" w:space="0" w:color="auto"/>
            <w:right w:val="none" w:sz="0" w:space="0" w:color="auto"/>
          </w:divBdr>
        </w:div>
      </w:divsChild>
    </w:div>
    <w:div w:id="1337030590">
      <w:bodyDiv w:val="1"/>
      <w:marLeft w:val="0"/>
      <w:marRight w:val="0"/>
      <w:marTop w:val="0"/>
      <w:marBottom w:val="0"/>
      <w:divBdr>
        <w:top w:val="none" w:sz="0" w:space="0" w:color="auto"/>
        <w:left w:val="none" w:sz="0" w:space="0" w:color="auto"/>
        <w:bottom w:val="none" w:sz="0" w:space="0" w:color="auto"/>
        <w:right w:val="none" w:sz="0" w:space="0" w:color="auto"/>
      </w:divBdr>
      <w:divsChild>
        <w:div w:id="570040471">
          <w:marLeft w:val="461"/>
          <w:marRight w:val="0"/>
          <w:marTop w:val="82"/>
          <w:marBottom w:val="120"/>
          <w:divBdr>
            <w:top w:val="none" w:sz="0" w:space="0" w:color="auto"/>
            <w:left w:val="none" w:sz="0" w:space="0" w:color="auto"/>
            <w:bottom w:val="none" w:sz="0" w:space="0" w:color="auto"/>
            <w:right w:val="none" w:sz="0" w:space="0" w:color="auto"/>
          </w:divBdr>
        </w:div>
      </w:divsChild>
    </w:div>
    <w:div w:id="1338535817">
      <w:bodyDiv w:val="1"/>
      <w:marLeft w:val="0"/>
      <w:marRight w:val="0"/>
      <w:marTop w:val="0"/>
      <w:marBottom w:val="0"/>
      <w:divBdr>
        <w:top w:val="none" w:sz="0" w:space="0" w:color="auto"/>
        <w:left w:val="none" w:sz="0" w:space="0" w:color="auto"/>
        <w:bottom w:val="none" w:sz="0" w:space="0" w:color="auto"/>
        <w:right w:val="none" w:sz="0" w:space="0" w:color="auto"/>
      </w:divBdr>
      <w:divsChild>
        <w:div w:id="93020029">
          <w:marLeft w:val="461"/>
          <w:marRight w:val="0"/>
          <w:marTop w:val="82"/>
          <w:marBottom w:val="120"/>
          <w:divBdr>
            <w:top w:val="none" w:sz="0" w:space="0" w:color="auto"/>
            <w:left w:val="none" w:sz="0" w:space="0" w:color="auto"/>
            <w:bottom w:val="none" w:sz="0" w:space="0" w:color="auto"/>
            <w:right w:val="none" w:sz="0" w:space="0" w:color="auto"/>
          </w:divBdr>
        </w:div>
      </w:divsChild>
    </w:div>
    <w:div w:id="1342198759">
      <w:bodyDiv w:val="1"/>
      <w:marLeft w:val="0"/>
      <w:marRight w:val="0"/>
      <w:marTop w:val="0"/>
      <w:marBottom w:val="0"/>
      <w:divBdr>
        <w:top w:val="none" w:sz="0" w:space="0" w:color="auto"/>
        <w:left w:val="none" w:sz="0" w:space="0" w:color="auto"/>
        <w:bottom w:val="none" w:sz="0" w:space="0" w:color="auto"/>
        <w:right w:val="none" w:sz="0" w:space="0" w:color="auto"/>
      </w:divBdr>
    </w:div>
    <w:div w:id="1495684764">
      <w:bodyDiv w:val="1"/>
      <w:marLeft w:val="0"/>
      <w:marRight w:val="0"/>
      <w:marTop w:val="0"/>
      <w:marBottom w:val="0"/>
      <w:divBdr>
        <w:top w:val="none" w:sz="0" w:space="0" w:color="auto"/>
        <w:left w:val="none" w:sz="0" w:space="0" w:color="auto"/>
        <w:bottom w:val="none" w:sz="0" w:space="0" w:color="auto"/>
        <w:right w:val="none" w:sz="0" w:space="0" w:color="auto"/>
      </w:divBdr>
      <w:divsChild>
        <w:div w:id="554053187">
          <w:marLeft w:val="461"/>
          <w:marRight w:val="0"/>
          <w:marTop w:val="77"/>
          <w:marBottom w:val="120"/>
          <w:divBdr>
            <w:top w:val="none" w:sz="0" w:space="0" w:color="auto"/>
            <w:left w:val="none" w:sz="0" w:space="0" w:color="auto"/>
            <w:bottom w:val="none" w:sz="0" w:space="0" w:color="auto"/>
            <w:right w:val="none" w:sz="0" w:space="0" w:color="auto"/>
          </w:divBdr>
        </w:div>
      </w:divsChild>
    </w:div>
    <w:div w:id="1548489811">
      <w:bodyDiv w:val="1"/>
      <w:marLeft w:val="0"/>
      <w:marRight w:val="0"/>
      <w:marTop w:val="0"/>
      <w:marBottom w:val="0"/>
      <w:divBdr>
        <w:top w:val="none" w:sz="0" w:space="0" w:color="auto"/>
        <w:left w:val="none" w:sz="0" w:space="0" w:color="auto"/>
        <w:bottom w:val="none" w:sz="0" w:space="0" w:color="auto"/>
        <w:right w:val="none" w:sz="0" w:space="0" w:color="auto"/>
      </w:divBdr>
    </w:div>
    <w:div w:id="1874414651">
      <w:bodyDiv w:val="1"/>
      <w:marLeft w:val="0"/>
      <w:marRight w:val="0"/>
      <w:marTop w:val="0"/>
      <w:marBottom w:val="0"/>
      <w:divBdr>
        <w:top w:val="none" w:sz="0" w:space="0" w:color="auto"/>
        <w:left w:val="none" w:sz="0" w:space="0" w:color="auto"/>
        <w:bottom w:val="none" w:sz="0" w:space="0" w:color="auto"/>
        <w:right w:val="none" w:sz="0" w:space="0" w:color="auto"/>
      </w:divBdr>
      <w:divsChild>
        <w:div w:id="1015616621">
          <w:marLeft w:val="461"/>
          <w:marRight w:val="0"/>
          <w:marTop w:val="77"/>
          <w:marBottom w:val="0"/>
          <w:divBdr>
            <w:top w:val="none" w:sz="0" w:space="0" w:color="auto"/>
            <w:left w:val="none" w:sz="0" w:space="0" w:color="auto"/>
            <w:bottom w:val="none" w:sz="0" w:space="0" w:color="auto"/>
            <w:right w:val="none" w:sz="0" w:space="0" w:color="auto"/>
          </w:divBdr>
        </w:div>
        <w:div w:id="360008579">
          <w:marLeft w:val="461"/>
          <w:marRight w:val="0"/>
          <w:marTop w:val="77"/>
          <w:marBottom w:val="0"/>
          <w:divBdr>
            <w:top w:val="none" w:sz="0" w:space="0" w:color="auto"/>
            <w:left w:val="none" w:sz="0" w:space="0" w:color="auto"/>
            <w:bottom w:val="none" w:sz="0" w:space="0" w:color="auto"/>
            <w:right w:val="none" w:sz="0" w:space="0" w:color="auto"/>
          </w:divBdr>
        </w:div>
      </w:divsChild>
    </w:div>
    <w:div w:id="1901095430">
      <w:bodyDiv w:val="1"/>
      <w:marLeft w:val="0"/>
      <w:marRight w:val="0"/>
      <w:marTop w:val="0"/>
      <w:marBottom w:val="0"/>
      <w:divBdr>
        <w:top w:val="none" w:sz="0" w:space="0" w:color="auto"/>
        <w:left w:val="none" w:sz="0" w:space="0" w:color="auto"/>
        <w:bottom w:val="none" w:sz="0" w:space="0" w:color="auto"/>
        <w:right w:val="none" w:sz="0" w:space="0" w:color="auto"/>
      </w:divBdr>
      <w:divsChild>
        <w:div w:id="1476920573">
          <w:marLeft w:val="461"/>
          <w:marRight w:val="0"/>
          <w:marTop w:val="77"/>
          <w:marBottom w:val="120"/>
          <w:divBdr>
            <w:top w:val="none" w:sz="0" w:space="0" w:color="auto"/>
            <w:left w:val="none" w:sz="0" w:space="0" w:color="auto"/>
            <w:bottom w:val="none" w:sz="0" w:space="0" w:color="auto"/>
            <w:right w:val="none" w:sz="0" w:space="0" w:color="auto"/>
          </w:divBdr>
        </w:div>
      </w:divsChild>
    </w:div>
    <w:div w:id="197783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consultations/send-review-right-support-right-place-right-ti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cddbd\Downloads\88.3_A4_Corporate_Cover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59C235D6D10438E51E03FBAA79089" ma:contentTypeVersion="2" ma:contentTypeDescription="Create a new document." ma:contentTypeScope="" ma:versionID="7881e56c6bc60c58b26fdfa540c73bb5">
  <xsd:schema xmlns:xsd="http://www.w3.org/2001/XMLSchema" xmlns:xs="http://www.w3.org/2001/XMLSchema" xmlns:p="http://schemas.microsoft.com/office/2006/metadata/properties" xmlns:ns2="24a3b8ea-8ab5-45f6-89f7-d6c57f500d1d" targetNamespace="http://schemas.microsoft.com/office/2006/metadata/properties" ma:root="true" ma:fieldsID="cb24fc945d101dd5efd9f7ac96e821b0" ns2:_="">
    <xsd:import namespace="24a3b8ea-8ab5-45f6-89f7-d6c57f500d1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3b8ea-8ab5-45f6-89f7-d6c57f500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7FD5C8-DB75-492D-A39C-11E3A6277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3b8ea-8ab5-45f6-89f7-d6c57f500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939FE-219C-4541-81F8-40103F1BE691}">
  <ds:schemaRefs>
    <ds:schemaRef ds:uri="http://schemas.microsoft.com/sharepoint/v3/contenttype/forms"/>
  </ds:schemaRefs>
</ds:datastoreItem>
</file>

<file path=customXml/itemProps3.xml><?xml version="1.0" encoding="utf-8"?>
<ds:datastoreItem xmlns:ds="http://schemas.openxmlformats.org/officeDocument/2006/customXml" ds:itemID="{2554D6D6-C976-4420-8D73-9FB86AF81BDB}">
  <ds:schemaRefs>
    <ds:schemaRef ds:uri="http://schemas.openxmlformats.org/officeDocument/2006/bibliography"/>
  </ds:schemaRefs>
</ds:datastoreItem>
</file>

<file path=customXml/itemProps4.xml><?xml version="1.0" encoding="utf-8"?>
<ds:datastoreItem xmlns:ds="http://schemas.openxmlformats.org/officeDocument/2006/customXml" ds:itemID="{A1B677C4-3ABF-424F-84B9-40284587DA29}">
  <ds:schemaRefs>
    <ds:schemaRef ds:uri="24a3b8ea-8ab5-45f6-89f7-d6c57f500d1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88.3_A4_Corporate_Cover_Portrait.dotx</Template>
  <TotalTime>0</TotalTime>
  <Pages>6</Pages>
  <Words>1224</Words>
  <Characters>6982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Davies</dc:creator>
  <cp:lastModifiedBy>Kayleigh A Hampshire</cp:lastModifiedBy>
  <cp:revision>2</cp:revision>
  <dcterms:created xsi:type="dcterms:W3CDTF">2022-09-07T15:40:00Z</dcterms:created>
  <dcterms:modified xsi:type="dcterms:W3CDTF">2022-09-07T15:40:00Z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0x010100ABD59C235D6D10438E51E03FBAA79089</vt:lpwstr>
  </property>
</Properties>
</file>